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8E" w:rsidRDefault="005B068A" w:rsidP="000C5997">
      <w:pPr>
        <w:snapToGrid w:val="0"/>
        <w:spacing w:after="120"/>
        <w:jc w:val="center"/>
        <w:rPr>
          <w:spacing w:val="20"/>
        </w:rPr>
      </w:pPr>
      <w:r>
        <w:rPr>
          <w:rFonts w:hint="eastAsia"/>
          <w:b/>
          <w:spacing w:val="20"/>
          <w:sz w:val="28"/>
        </w:rPr>
        <w:t>機</w:t>
      </w:r>
      <w:r>
        <w:rPr>
          <w:rFonts w:hint="eastAsia"/>
          <w:b/>
          <w:spacing w:val="20"/>
          <w:sz w:val="28"/>
        </w:rPr>
        <w:t xml:space="preserve"> </w:t>
      </w:r>
      <w:r>
        <w:rPr>
          <w:rFonts w:hint="eastAsia"/>
          <w:b/>
          <w:spacing w:val="20"/>
          <w:sz w:val="28"/>
        </w:rPr>
        <w:t>械</w:t>
      </w:r>
      <w:r>
        <w:rPr>
          <w:rFonts w:hint="eastAsia"/>
          <w:b/>
          <w:spacing w:val="20"/>
          <w:sz w:val="28"/>
        </w:rPr>
        <w:t xml:space="preserve"> </w:t>
      </w:r>
      <w:r>
        <w:rPr>
          <w:rFonts w:hint="eastAsia"/>
          <w:b/>
          <w:spacing w:val="20"/>
          <w:sz w:val="28"/>
        </w:rPr>
        <w:t>器</w:t>
      </w:r>
      <w:r>
        <w:rPr>
          <w:rFonts w:hint="eastAsia"/>
          <w:b/>
          <w:spacing w:val="20"/>
          <w:sz w:val="28"/>
        </w:rPr>
        <w:t xml:space="preserve"> </w:t>
      </w:r>
      <w:r>
        <w:rPr>
          <w:rFonts w:hint="eastAsia"/>
          <w:b/>
          <w:spacing w:val="20"/>
          <w:sz w:val="28"/>
        </w:rPr>
        <w:t>具</w:t>
      </w:r>
      <w:r>
        <w:rPr>
          <w:rFonts w:hint="eastAsia"/>
          <w:b/>
          <w:spacing w:val="20"/>
          <w:sz w:val="28"/>
        </w:rPr>
        <w:t xml:space="preserve"> </w:t>
      </w:r>
      <w:r>
        <w:rPr>
          <w:rFonts w:hint="eastAsia"/>
          <w:b/>
          <w:spacing w:val="20"/>
          <w:sz w:val="28"/>
        </w:rPr>
        <w:t>調</w:t>
      </w:r>
      <w:r>
        <w:rPr>
          <w:rFonts w:hint="eastAsia"/>
          <w:b/>
          <w:spacing w:val="20"/>
          <w:sz w:val="28"/>
        </w:rPr>
        <w:t xml:space="preserve"> </w:t>
      </w:r>
      <w:r>
        <w:rPr>
          <w:rFonts w:hint="eastAsia"/>
          <w:b/>
          <w:spacing w:val="20"/>
          <w:sz w:val="28"/>
        </w:rPr>
        <w:t>書</w:t>
      </w:r>
      <w:bookmarkStart w:id="0" w:name="_GoBack"/>
      <w:bookmarkEnd w:id="0"/>
    </w:p>
    <w:p w:rsidR="00E7328E" w:rsidRDefault="00E7328E">
      <w:pPr>
        <w:snapToGrid w:val="0"/>
        <w:spacing w:after="120"/>
        <w:rPr>
          <w:spacing w:val="20"/>
        </w:rPr>
      </w:pPr>
    </w:p>
    <w:p w:rsidR="00E7328E" w:rsidRDefault="005B068A">
      <w:pPr>
        <w:snapToGrid w:val="0"/>
        <w:spacing w:after="120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>
        <w:rPr>
          <w:rFonts w:hint="eastAsia"/>
          <w:spacing w:val="20"/>
        </w:rPr>
        <w:t xml:space="preserve">    </w:t>
      </w:r>
      <w:r>
        <w:rPr>
          <w:rFonts w:hint="eastAsia"/>
          <w:spacing w:val="20"/>
        </w:rPr>
        <w:t>年</w:t>
      </w:r>
      <w:r>
        <w:rPr>
          <w:rFonts w:hint="eastAsia"/>
          <w:spacing w:val="20"/>
        </w:rPr>
        <w:t xml:space="preserve">    </w:t>
      </w:r>
      <w:r>
        <w:rPr>
          <w:rFonts w:hint="eastAsia"/>
          <w:spacing w:val="20"/>
        </w:rPr>
        <w:t>月</w:t>
      </w:r>
      <w:r>
        <w:rPr>
          <w:rFonts w:hint="eastAsia"/>
          <w:spacing w:val="20"/>
        </w:rPr>
        <w:t xml:space="preserve">    </w:t>
      </w:r>
      <w:r>
        <w:rPr>
          <w:rFonts w:hint="eastAsia"/>
          <w:spacing w:val="20"/>
        </w:rPr>
        <w:t>日現在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65"/>
        <w:gridCol w:w="2150"/>
        <w:gridCol w:w="3225"/>
        <w:gridCol w:w="860"/>
        <w:gridCol w:w="1066"/>
      </w:tblGrid>
      <w:tr w:rsidR="00E7328E">
        <w:trPr>
          <w:trHeight w:val="562"/>
        </w:trPr>
        <w:tc>
          <w:tcPr>
            <w:tcW w:w="2365" w:type="dxa"/>
            <w:vAlign w:val="center"/>
          </w:tcPr>
          <w:p w:rsidR="00E7328E" w:rsidRDefault="005B068A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種別</w:t>
            </w:r>
          </w:p>
        </w:tc>
        <w:tc>
          <w:tcPr>
            <w:tcW w:w="2150" w:type="dxa"/>
            <w:vAlign w:val="center"/>
          </w:tcPr>
          <w:p w:rsidR="00E7328E" w:rsidRDefault="005B068A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名称</w:t>
            </w:r>
          </w:p>
        </w:tc>
        <w:tc>
          <w:tcPr>
            <w:tcW w:w="3225" w:type="dxa"/>
            <w:vAlign w:val="center"/>
          </w:tcPr>
          <w:p w:rsidR="00E7328E" w:rsidRDefault="005B068A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型式、性能</w:t>
            </w:r>
          </w:p>
        </w:tc>
        <w:tc>
          <w:tcPr>
            <w:tcW w:w="860" w:type="dxa"/>
            <w:vAlign w:val="center"/>
          </w:tcPr>
          <w:p w:rsidR="00E7328E" w:rsidRDefault="005B068A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数量</w:t>
            </w:r>
          </w:p>
        </w:tc>
        <w:tc>
          <w:tcPr>
            <w:tcW w:w="1066" w:type="dxa"/>
            <w:vAlign w:val="center"/>
          </w:tcPr>
          <w:p w:rsidR="00E7328E" w:rsidRDefault="005B068A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備考</w:t>
            </w:r>
          </w:p>
        </w:tc>
      </w:tr>
      <w:tr w:rsidR="00E7328E">
        <w:trPr>
          <w:trHeight w:val="2595"/>
        </w:trPr>
        <w:tc>
          <w:tcPr>
            <w:tcW w:w="2365" w:type="dxa"/>
          </w:tcPr>
          <w:p w:rsidR="00E7328E" w:rsidRDefault="005B068A">
            <w:pPr>
              <w:snapToGrid w:val="0"/>
              <w:spacing w:before="120" w:after="6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管の切断用の</w:t>
            </w:r>
          </w:p>
          <w:p w:rsidR="00E7328E" w:rsidRDefault="005B068A">
            <w:pPr>
              <w:snapToGrid w:val="0"/>
              <w:spacing w:before="60" w:after="6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機械器具</w:t>
            </w:r>
          </w:p>
        </w:tc>
        <w:tc>
          <w:tcPr>
            <w:tcW w:w="215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E7328E">
        <w:trPr>
          <w:trHeight w:val="2595"/>
        </w:trPr>
        <w:tc>
          <w:tcPr>
            <w:tcW w:w="2365" w:type="dxa"/>
          </w:tcPr>
          <w:p w:rsidR="00E7328E" w:rsidRDefault="005B068A">
            <w:pPr>
              <w:snapToGrid w:val="0"/>
              <w:spacing w:before="120" w:after="6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管の加工用の</w:t>
            </w:r>
          </w:p>
          <w:p w:rsidR="00E7328E" w:rsidRDefault="005B068A">
            <w:pPr>
              <w:snapToGrid w:val="0"/>
              <w:spacing w:before="60" w:after="12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機械器具</w:t>
            </w:r>
          </w:p>
        </w:tc>
        <w:tc>
          <w:tcPr>
            <w:tcW w:w="215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E7328E">
        <w:trPr>
          <w:trHeight w:val="2595"/>
        </w:trPr>
        <w:tc>
          <w:tcPr>
            <w:tcW w:w="2365" w:type="dxa"/>
          </w:tcPr>
          <w:p w:rsidR="00E7328E" w:rsidRDefault="005B068A">
            <w:pPr>
              <w:snapToGrid w:val="0"/>
              <w:spacing w:before="120" w:after="12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接合用の機械器具</w:t>
            </w:r>
          </w:p>
        </w:tc>
        <w:tc>
          <w:tcPr>
            <w:tcW w:w="215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E7328E">
        <w:trPr>
          <w:trHeight w:val="2595"/>
        </w:trPr>
        <w:tc>
          <w:tcPr>
            <w:tcW w:w="2365" w:type="dxa"/>
          </w:tcPr>
          <w:p w:rsidR="00E7328E" w:rsidRDefault="005B068A">
            <w:pPr>
              <w:snapToGrid w:val="0"/>
              <w:spacing w:before="120" w:after="12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水圧テストポンプ</w:t>
            </w:r>
          </w:p>
        </w:tc>
        <w:tc>
          <w:tcPr>
            <w:tcW w:w="215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E7328E" w:rsidRDefault="00E7328E">
            <w:pPr>
              <w:snapToGrid w:val="0"/>
              <w:spacing w:after="120"/>
              <w:rPr>
                <w:spacing w:val="20"/>
              </w:rPr>
            </w:pPr>
          </w:p>
        </w:tc>
      </w:tr>
    </w:tbl>
    <w:p w:rsidR="00E7328E" w:rsidRDefault="00E7328E">
      <w:pPr>
        <w:snapToGrid w:val="0"/>
        <w:spacing w:after="120"/>
        <w:rPr>
          <w:spacing w:val="20"/>
        </w:rPr>
      </w:pPr>
    </w:p>
    <w:p w:rsidR="00E7328E" w:rsidRDefault="005B068A">
      <w:pPr>
        <w:snapToGrid w:val="0"/>
        <w:spacing w:after="120"/>
        <w:ind w:left="860" w:hanging="860"/>
        <w:rPr>
          <w:spacing w:val="20"/>
        </w:rPr>
      </w:pPr>
      <w:r>
        <w:rPr>
          <w:rFonts w:hint="eastAsia"/>
          <w:spacing w:val="20"/>
        </w:rPr>
        <w:t>（注）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種別の欄には「管の切断用の機械器具」、「管の加工用の機械器具」、「接合用の機械器具」、「水圧テストポンプ」の別を記入すること。</w:t>
      </w:r>
    </w:p>
    <w:p w:rsidR="00E7328E" w:rsidRDefault="005B068A">
      <w:pPr>
        <w:rPr>
          <w:spacing w:val="20"/>
        </w:rPr>
      </w:pPr>
      <w:r>
        <w:rPr>
          <w:spacing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2"/>
      </w:tblGrid>
      <w:tr w:rsidR="00E7328E">
        <w:trPr>
          <w:trHeight w:val="533"/>
        </w:trPr>
        <w:tc>
          <w:tcPr>
            <w:tcW w:w="9552" w:type="dxa"/>
            <w:tcBorders>
              <w:bottom w:val="nil"/>
            </w:tcBorders>
            <w:vAlign w:val="center"/>
          </w:tcPr>
          <w:p w:rsidR="00E7328E" w:rsidRDefault="005B068A">
            <w:pPr>
              <w:jc w:val="center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営業所の平面図及び付近見取図</w:t>
            </w:r>
          </w:p>
        </w:tc>
      </w:tr>
      <w:tr w:rsidR="00E7328E">
        <w:trPr>
          <w:trHeight w:val="541"/>
        </w:trPr>
        <w:tc>
          <w:tcPr>
            <w:tcW w:w="9552" w:type="dxa"/>
            <w:tcBorders>
              <w:bottom w:val="nil"/>
            </w:tcBorders>
            <w:vAlign w:val="center"/>
          </w:tcPr>
          <w:p w:rsidR="00E7328E" w:rsidRDefault="005B068A">
            <w:pPr>
              <w:rPr>
                <w:spacing w:val="10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平</w:t>
            </w:r>
            <w:r>
              <w:rPr>
                <w:rFonts w:hint="eastAsia"/>
                <w:spacing w:val="10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面</w:t>
            </w:r>
            <w:r>
              <w:rPr>
                <w:rFonts w:hint="eastAsia"/>
                <w:spacing w:val="10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図</w:t>
            </w:r>
          </w:p>
        </w:tc>
      </w:tr>
      <w:tr w:rsidR="00E7328E">
        <w:trPr>
          <w:trHeight w:val="554"/>
        </w:trPr>
        <w:tc>
          <w:tcPr>
            <w:tcW w:w="9552" w:type="dxa"/>
            <w:tcBorders>
              <w:top w:val="nil"/>
              <w:bottom w:val="nil"/>
            </w:tcBorders>
          </w:tcPr>
          <w:p w:rsidR="00E7328E" w:rsidRDefault="005B068A">
            <w:pPr>
              <w:ind w:firstLine="6880"/>
              <w:rPr>
                <w:sz w:val="28"/>
              </w:rPr>
            </w:pPr>
            <w:r>
              <w:rPr>
                <w:rFonts w:hint="eastAsia"/>
                <w:sz w:val="28"/>
              </w:rPr>
              <w:t>面積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ｍ</w:t>
            </w:r>
            <w:r>
              <w:rPr>
                <w:rFonts w:hint="eastAsia"/>
                <w:sz w:val="28"/>
                <w:vertAlign w:val="superscript"/>
              </w:rPr>
              <w:t>2</w:t>
            </w:r>
          </w:p>
        </w:tc>
      </w:tr>
      <w:tr w:rsidR="00E7328E">
        <w:trPr>
          <w:trHeight w:val="5129"/>
        </w:trPr>
        <w:tc>
          <w:tcPr>
            <w:tcW w:w="9552" w:type="dxa"/>
            <w:tcBorders>
              <w:top w:val="nil"/>
              <w:bottom w:val="nil"/>
            </w:tcBorders>
          </w:tcPr>
          <w:p w:rsidR="00E7328E" w:rsidRDefault="00E7328E">
            <w:pPr>
              <w:rPr>
                <w:sz w:val="22"/>
              </w:rPr>
            </w:pPr>
          </w:p>
        </w:tc>
      </w:tr>
      <w:tr w:rsidR="00E7328E">
        <w:trPr>
          <w:trHeight w:val="534"/>
        </w:trPr>
        <w:tc>
          <w:tcPr>
            <w:tcW w:w="9552" w:type="dxa"/>
            <w:tcBorders>
              <w:bottom w:val="nil"/>
            </w:tcBorders>
            <w:vAlign w:val="center"/>
          </w:tcPr>
          <w:p w:rsidR="00E7328E" w:rsidRDefault="005B068A">
            <w:pPr>
              <w:rPr>
                <w:spacing w:val="10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10"/>
                <w:sz w:val="28"/>
              </w:rPr>
              <w:t>付近見取図</w:t>
            </w:r>
          </w:p>
        </w:tc>
      </w:tr>
      <w:tr w:rsidR="00E7328E">
        <w:trPr>
          <w:trHeight w:val="552"/>
        </w:trPr>
        <w:tc>
          <w:tcPr>
            <w:tcW w:w="9552" w:type="dxa"/>
            <w:tcBorders>
              <w:top w:val="nil"/>
              <w:bottom w:val="nil"/>
            </w:tcBorders>
          </w:tcPr>
          <w:p w:rsidR="00E7328E" w:rsidRDefault="005B068A">
            <w:pPr>
              <w:ind w:firstLine="3655"/>
              <w:rPr>
                <w:sz w:val="28"/>
              </w:rPr>
            </w:pPr>
            <w:r>
              <w:rPr>
                <w:rFonts w:hint="eastAsia"/>
                <w:sz w:val="28"/>
              </w:rPr>
              <w:t>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駅下車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バス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徒歩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E7328E">
        <w:trPr>
          <w:trHeight w:val="5132"/>
        </w:trPr>
        <w:tc>
          <w:tcPr>
            <w:tcW w:w="9552" w:type="dxa"/>
            <w:tcBorders>
              <w:top w:val="nil"/>
              <w:bottom w:val="single" w:sz="4" w:space="0" w:color="auto"/>
            </w:tcBorders>
          </w:tcPr>
          <w:p w:rsidR="00E7328E" w:rsidRDefault="00E7328E">
            <w:pPr>
              <w:rPr>
                <w:sz w:val="22"/>
              </w:rPr>
            </w:pPr>
          </w:p>
        </w:tc>
      </w:tr>
    </w:tbl>
    <w:p w:rsidR="00E7328E" w:rsidRDefault="005B068A">
      <w:pPr>
        <w:snapToGrid w:val="0"/>
        <w:ind w:left="431" w:hanging="431"/>
        <w:rPr>
          <w:sz w:val="22"/>
        </w:rPr>
      </w:pPr>
      <w:r>
        <w:rPr>
          <w:rFonts w:hint="eastAsia"/>
          <w:sz w:val="22"/>
        </w:rPr>
        <w:t>（注）１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営業所の写真は、外部及び内部の状態のわかるもの数枚</w:t>
      </w:r>
    </w:p>
    <w:p w:rsidR="00E7328E" w:rsidRDefault="005B068A">
      <w:pPr>
        <w:snapToGrid w:val="0"/>
        <w:ind w:left="431" w:hanging="431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平面図は、間口及び奥行きの寸法、机の配置状況等を記入すること</w:t>
      </w:r>
    </w:p>
    <w:p w:rsidR="00E7328E" w:rsidRDefault="005B068A">
      <w:pPr>
        <w:snapToGrid w:val="0"/>
        <w:ind w:left="431" w:hanging="431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付近見取図は、最寄りの駅から主な目標をいれてわかりやすく記入すること</w:t>
      </w:r>
    </w:p>
    <w:sectPr w:rsidR="00E7328E">
      <w:pgSz w:w="11906" w:h="16838"/>
      <w:pgMar w:top="1418" w:right="1134" w:bottom="1134" w:left="1418" w:header="851" w:footer="992" w:gutter="0"/>
      <w:cols w:space="720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D4" w:rsidRDefault="005B068A">
      <w:r>
        <w:separator/>
      </w:r>
    </w:p>
  </w:endnote>
  <w:endnote w:type="continuationSeparator" w:id="0">
    <w:p w:rsidR="00740BD4" w:rsidRDefault="005B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D4" w:rsidRDefault="005B068A">
      <w:r>
        <w:separator/>
      </w:r>
    </w:p>
  </w:footnote>
  <w:footnote w:type="continuationSeparator" w:id="0">
    <w:p w:rsidR="00740BD4" w:rsidRDefault="005B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3D0246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056C78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E7328E"/>
    <w:rsid w:val="000C5997"/>
    <w:rsid w:val="005B068A"/>
    <w:rsid w:val="00740BD4"/>
    <w:rsid w:val="008046AB"/>
    <w:rsid w:val="008A11D4"/>
    <w:rsid w:val="00E7328E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24E93F6"/>
  <w15:docId w15:val="{910D211B-AC26-45D0-AC1C-DA2FBF03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CFC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94C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CF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様式第１（第１８条関係）</vt:lpstr>
    </vt:vector>
  </TitlesOfParts>
  <Company>京都府宮津市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様式第１（第１８条関係）</dc:title>
  <dc:creator>test</dc:creator>
  <cp:lastModifiedBy>myzadmin</cp:lastModifiedBy>
  <cp:revision>19</cp:revision>
  <cp:lastPrinted>2021-08-25T00:23:00Z</cp:lastPrinted>
  <dcterms:created xsi:type="dcterms:W3CDTF">2018-07-09T07:11:00Z</dcterms:created>
  <dcterms:modified xsi:type="dcterms:W3CDTF">2021-08-25T02:13:00Z</dcterms:modified>
</cp:coreProperties>
</file>