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08" w:rsidRPr="009B484D" w:rsidRDefault="009A3308" w:rsidP="009A3308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9B484D">
        <w:rPr>
          <w:rFonts w:ascii="ＭＳ 明朝" w:eastAsia="ＭＳ 明朝" w:hAnsi="ＭＳ 明朝" w:hint="eastAsia"/>
          <w:sz w:val="28"/>
          <w:szCs w:val="28"/>
        </w:rPr>
        <w:t>特定不妊治療通院交通費助成金交付申請書</w:t>
      </w:r>
    </w:p>
    <w:p w:rsidR="009A3308" w:rsidRPr="009B484D" w:rsidRDefault="009A3308" w:rsidP="009A3308">
      <w:pPr>
        <w:jc w:val="center"/>
        <w:rPr>
          <w:rFonts w:ascii="ＭＳ 明朝" w:eastAsia="ＭＳ 明朝" w:hAnsi="ＭＳ 明朝"/>
        </w:rPr>
      </w:pPr>
    </w:p>
    <w:p w:rsidR="00B246D9" w:rsidRPr="009B484D" w:rsidRDefault="009A3308" w:rsidP="009A3308">
      <w:pPr>
        <w:jc w:val="right"/>
        <w:rPr>
          <w:rFonts w:ascii="ＭＳ 明朝" w:eastAsia="ＭＳ 明朝" w:hAnsi="ＭＳ 明朝"/>
        </w:rPr>
      </w:pPr>
      <w:r w:rsidRPr="009B484D">
        <w:rPr>
          <w:rFonts w:ascii="ＭＳ 明朝" w:eastAsia="ＭＳ 明朝" w:hAnsi="ＭＳ 明朝" w:hint="eastAsia"/>
        </w:rPr>
        <w:t>年　　月　　日</w:t>
      </w:r>
    </w:p>
    <w:p w:rsidR="009A3308" w:rsidRPr="009B484D" w:rsidRDefault="009A3308">
      <w:pPr>
        <w:rPr>
          <w:rFonts w:ascii="ＭＳ 明朝" w:eastAsia="ＭＳ 明朝" w:hAnsi="ＭＳ 明朝"/>
        </w:rPr>
      </w:pPr>
      <w:r w:rsidRPr="009B484D">
        <w:rPr>
          <w:rFonts w:ascii="ＭＳ 明朝" w:eastAsia="ＭＳ 明朝" w:hAnsi="ＭＳ 明朝" w:hint="eastAsia"/>
        </w:rPr>
        <w:t>宮津市長　様</w:t>
      </w:r>
    </w:p>
    <w:p w:rsidR="009A3308" w:rsidRPr="009B484D" w:rsidRDefault="009A3308">
      <w:pPr>
        <w:rPr>
          <w:rFonts w:ascii="ＭＳ 明朝" w:eastAsia="ＭＳ 明朝" w:hAnsi="ＭＳ 明朝"/>
        </w:rPr>
      </w:pPr>
    </w:p>
    <w:p w:rsidR="001F35ED" w:rsidRDefault="009A3308" w:rsidP="001F35ED">
      <w:pPr>
        <w:ind w:firstLineChars="2000" w:firstLine="4200"/>
        <w:rPr>
          <w:rFonts w:ascii="ＭＳ 明朝" w:eastAsia="ＭＳ 明朝" w:hAnsi="ＭＳ 明朝"/>
        </w:rPr>
      </w:pPr>
      <w:r w:rsidRPr="009B484D">
        <w:rPr>
          <w:rFonts w:ascii="ＭＳ 明朝" w:eastAsia="ＭＳ 明朝" w:hAnsi="ＭＳ 明朝" w:hint="eastAsia"/>
        </w:rPr>
        <w:t>申請者</w:t>
      </w:r>
      <w:r w:rsidR="001F35ED">
        <w:rPr>
          <w:rFonts w:ascii="ＭＳ 明朝" w:eastAsia="ＭＳ 明朝" w:hAnsi="ＭＳ 明朝" w:hint="eastAsia"/>
        </w:rPr>
        <w:t xml:space="preserve">　住所 〒</w:t>
      </w:r>
    </w:p>
    <w:p w:rsidR="009A3308" w:rsidRPr="009B484D" w:rsidRDefault="001F35ED" w:rsidP="001F35E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                  </w:t>
      </w:r>
      <w:r>
        <w:rPr>
          <w:rFonts w:ascii="ＭＳ 明朝" w:eastAsia="ＭＳ 明朝" w:hAnsi="ＭＳ 明朝" w:hint="eastAsia"/>
        </w:rPr>
        <w:t xml:space="preserve">　　 宮津市字</w:t>
      </w:r>
    </w:p>
    <w:p w:rsidR="009A3308" w:rsidRPr="009B484D" w:rsidRDefault="001F35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9A3308" w:rsidRPr="009B484D">
        <w:rPr>
          <w:rFonts w:ascii="ＭＳ 明朝" w:eastAsia="ＭＳ 明朝" w:hAnsi="ＭＳ 明朝" w:hint="eastAsia"/>
        </w:rPr>
        <w:t>氏名</w:t>
      </w:r>
    </w:p>
    <w:p w:rsidR="009A3308" w:rsidRPr="009B484D" w:rsidRDefault="001F35ED" w:rsidP="001F35ED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9A3308" w:rsidRPr="009B484D">
        <w:rPr>
          <w:rFonts w:ascii="ＭＳ 明朝" w:eastAsia="ＭＳ 明朝" w:hAnsi="ＭＳ 明朝" w:hint="eastAsia"/>
        </w:rPr>
        <w:t>電話番号</w:t>
      </w:r>
    </w:p>
    <w:p w:rsidR="009A3308" w:rsidRPr="009B484D" w:rsidRDefault="009A3308">
      <w:pPr>
        <w:rPr>
          <w:rFonts w:ascii="ＭＳ 明朝" w:eastAsia="ＭＳ 明朝" w:hAnsi="ＭＳ 明朝"/>
        </w:rPr>
      </w:pPr>
    </w:p>
    <w:p w:rsidR="009A3308" w:rsidRPr="009B484D" w:rsidRDefault="009A3308">
      <w:pPr>
        <w:rPr>
          <w:rFonts w:ascii="ＭＳ 明朝" w:eastAsia="ＭＳ 明朝" w:hAnsi="ＭＳ 明朝"/>
        </w:rPr>
      </w:pPr>
      <w:r w:rsidRPr="009B484D">
        <w:rPr>
          <w:rFonts w:ascii="ＭＳ 明朝" w:eastAsia="ＭＳ 明朝" w:hAnsi="ＭＳ 明朝" w:hint="eastAsia"/>
        </w:rPr>
        <w:t>関係書類を添えて下記のとおり、特定不妊治療通院交通費の助成を申請します。</w:t>
      </w:r>
    </w:p>
    <w:p w:rsidR="009A3308" w:rsidRPr="009B484D" w:rsidRDefault="009A3308">
      <w:pPr>
        <w:rPr>
          <w:rFonts w:ascii="ＭＳ 明朝" w:eastAsia="ＭＳ 明朝" w:hAnsi="ＭＳ 明朝"/>
        </w:rPr>
      </w:pPr>
    </w:p>
    <w:p w:rsidR="009A3308" w:rsidRPr="009B484D" w:rsidRDefault="009A3308" w:rsidP="009A3308">
      <w:pPr>
        <w:pStyle w:val="a3"/>
        <w:rPr>
          <w:rFonts w:ascii="ＭＳ 明朝" w:eastAsia="ＭＳ 明朝" w:hAnsi="ＭＳ 明朝"/>
        </w:rPr>
      </w:pPr>
      <w:r w:rsidRPr="009B484D">
        <w:rPr>
          <w:rFonts w:ascii="ＭＳ 明朝" w:eastAsia="ＭＳ 明朝" w:hAnsi="ＭＳ 明朝" w:hint="eastAsia"/>
        </w:rPr>
        <w:t>記</w:t>
      </w:r>
    </w:p>
    <w:p w:rsidR="009A3308" w:rsidRPr="009B484D" w:rsidRDefault="009A3308" w:rsidP="009A3308">
      <w:pPr>
        <w:rPr>
          <w:rFonts w:ascii="ＭＳ 明朝" w:eastAsia="ＭＳ 明朝" w:hAnsi="ＭＳ 明朝"/>
        </w:rPr>
      </w:pPr>
    </w:p>
    <w:p w:rsidR="009A3308" w:rsidRPr="009B484D" w:rsidRDefault="009A3308" w:rsidP="009A3308">
      <w:pPr>
        <w:rPr>
          <w:rFonts w:ascii="ＭＳ 明朝" w:eastAsia="ＭＳ 明朝" w:hAnsi="ＭＳ 明朝"/>
        </w:rPr>
      </w:pPr>
      <w:r w:rsidRPr="009B484D">
        <w:rPr>
          <w:rFonts w:ascii="ＭＳ 明朝" w:eastAsia="ＭＳ 明朝" w:hAnsi="ＭＳ 明朝" w:hint="eastAsia"/>
        </w:rPr>
        <w:t>１　治療期間　　　年　　月　　日　～　　　年　　月　　日</w:t>
      </w:r>
    </w:p>
    <w:p w:rsidR="009A3308" w:rsidRPr="009B484D" w:rsidRDefault="009A3308" w:rsidP="009A3308">
      <w:pPr>
        <w:rPr>
          <w:rFonts w:ascii="ＭＳ 明朝" w:eastAsia="ＭＳ 明朝" w:hAnsi="ＭＳ 明朝"/>
        </w:rPr>
      </w:pPr>
    </w:p>
    <w:p w:rsidR="009A3308" w:rsidRPr="009B484D" w:rsidRDefault="009A3308" w:rsidP="009A3308">
      <w:pPr>
        <w:rPr>
          <w:rFonts w:ascii="ＭＳ 明朝" w:eastAsia="ＭＳ 明朝" w:hAnsi="ＭＳ 明朝"/>
        </w:rPr>
      </w:pPr>
      <w:r w:rsidRPr="009B484D">
        <w:rPr>
          <w:rFonts w:ascii="ＭＳ 明朝" w:eastAsia="ＭＳ 明朝" w:hAnsi="ＭＳ 明朝" w:hint="eastAsia"/>
        </w:rPr>
        <w:t>２　申請額　　　　　　　　　　　　　円</w:t>
      </w:r>
    </w:p>
    <w:p w:rsidR="009A3308" w:rsidRPr="009B484D" w:rsidRDefault="009A3308" w:rsidP="009A3308">
      <w:pPr>
        <w:rPr>
          <w:rFonts w:ascii="ＭＳ 明朝" w:eastAsia="ＭＳ 明朝" w:hAnsi="ＭＳ 明朝"/>
        </w:rPr>
      </w:pPr>
    </w:p>
    <w:p w:rsidR="009A3308" w:rsidRPr="009B484D" w:rsidRDefault="009A3308" w:rsidP="009A3308">
      <w:pPr>
        <w:rPr>
          <w:rFonts w:ascii="ＭＳ 明朝" w:eastAsia="ＭＳ 明朝" w:hAnsi="ＭＳ 明朝"/>
        </w:rPr>
      </w:pPr>
      <w:r w:rsidRPr="009B484D">
        <w:rPr>
          <w:rFonts w:ascii="ＭＳ 明朝" w:eastAsia="ＭＳ 明朝" w:hAnsi="ＭＳ 明朝" w:hint="eastAsia"/>
        </w:rPr>
        <w:t>（計算内訳）</w:t>
      </w:r>
    </w:p>
    <w:p w:rsidR="009A3308" w:rsidRPr="009B484D" w:rsidRDefault="009A3308" w:rsidP="00550AF2">
      <w:pPr>
        <w:spacing w:line="240" w:lineRule="exact"/>
        <w:ind w:leftChars="200" w:left="2100" w:hangingChars="800" w:hanging="1680"/>
        <w:rPr>
          <w:rFonts w:ascii="ＭＳ 明朝" w:eastAsia="ＭＳ 明朝" w:hAnsi="ＭＳ 明朝" w:cs="ＭＳ 明朝"/>
        </w:rPr>
      </w:pPr>
      <w:r w:rsidRPr="009B484D">
        <w:rPr>
          <w:rFonts w:ascii="ＭＳ 明朝" w:eastAsia="ＭＳ 明朝" w:hAnsi="ＭＳ 明朝" w:hint="eastAsia"/>
        </w:rPr>
        <w:t>申請金額（D）＝</w:t>
      </w:r>
      <w:r w:rsidRPr="009B484D">
        <w:rPr>
          <w:rFonts w:ascii="ＭＳ 明朝" w:eastAsia="ＭＳ 明朝" w:hAnsi="ＭＳ 明朝" w:cs="ＭＳ 明朝" w:hint="eastAsia"/>
        </w:rPr>
        <w:t>｛（妻の通院交通費相当額（A）＋男性不妊治療に要する通院交通費相当額（B））－10,000円｝（C）×1/2</w:t>
      </w:r>
    </w:p>
    <w:p w:rsidR="009A3308" w:rsidRPr="009B484D" w:rsidRDefault="009A3308" w:rsidP="009A3308">
      <w:pPr>
        <w:rPr>
          <w:rFonts w:ascii="ＭＳ 明朝" w:eastAsia="ＭＳ 明朝" w:hAnsi="ＭＳ 明朝" w:cs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2410"/>
        <w:gridCol w:w="709"/>
        <w:gridCol w:w="1978"/>
      </w:tblGrid>
      <w:tr w:rsidR="0077752C" w:rsidRPr="009B484D" w:rsidTr="0077752C">
        <w:tc>
          <w:tcPr>
            <w:tcW w:w="2405" w:type="dxa"/>
          </w:tcPr>
          <w:p w:rsidR="0077752C" w:rsidRPr="009B484D" w:rsidRDefault="0077752C" w:rsidP="009A330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B48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妻の通院交通費相当額</w:t>
            </w:r>
          </w:p>
        </w:tc>
        <w:tc>
          <w:tcPr>
            <w:tcW w:w="992" w:type="dxa"/>
            <w:vMerge w:val="restart"/>
            <w:vAlign w:val="center"/>
          </w:tcPr>
          <w:p w:rsidR="0077752C" w:rsidRPr="009B484D" w:rsidRDefault="0077752C" w:rsidP="0077752C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B48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－10,000</w:t>
            </w:r>
          </w:p>
          <w:p w:rsidR="0077752C" w:rsidRPr="009B484D" w:rsidRDefault="0077752C" w:rsidP="0077752C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B48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vAlign w:val="center"/>
          </w:tcPr>
          <w:p w:rsidR="0077752C" w:rsidRPr="009B484D" w:rsidRDefault="0077752C" w:rsidP="0077752C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B48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小計</w:t>
            </w:r>
          </w:p>
        </w:tc>
        <w:tc>
          <w:tcPr>
            <w:tcW w:w="709" w:type="dxa"/>
            <w:vMerge w:val="restart"/>
            <w:vAlign w:val="center"/>
          </w:tcPr>
          <w:p w:rsidR="0077752C" w:rsidRPr="009B484D" w:rsidRDefault="0077752C" w:rsidP="0077752C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B48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×1/2</w:t>
            </w:r>
          </w:p>
        </w:tc>
        <w:tc>
          <w:tcPr>
            <w:tcW w:w="1978" w:type="dxa"/>
            <w:vAlign w:val="center"/>
          </w:tcPr>
          <w:p w:rsidR="0077752C" w:rsidRPr="009B484D" w:rsidRDefault="0077752C" w:rsidP="009B484D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B48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合計（申請金額）</w:t>
            </w:r>
          </w:p>
        </w:tc>
      </w:tr>
      <w:tr w:rsidR="009B484D" w:rsidRPr="009B484D" w:rsidTr="009B484D">
        <w:trPr>
          <w:trHeight w:val="633"/>
        </w:trPr>
        <w:tc>
          <w:tcPr>
            <w:tcW w:w="2405" w:type="dxa"/>
            <w:vAlign w:val="bottom"/>
          </w:tcPr>
          <w:p w:rsidR="009B484D" w:rsidRPr="009B484D" w:rsidRDefault="009B484D" w:rsidP="0077752C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B48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円（A）</w:t>
            </w:r>
          </w:p>
        </w:tc>
        <w:tc>
          <w:tcPr>
            <w:tcW w:w="992" w:type="dxa"/>
            <w:vMerge/>
          </w:tcPr>
          <w:p w:rsidR="009B484D" w:rsidRPr="009B484D" w:rsidRDefault="009B484D" w:rsidP="009A330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bottom"/>
          </w:tcPr>
          <w:p w:rsidR="009B484D" w:rsidRPr="009B484D" w:rsidRDefault="009B484D" w:rsidP="009B484D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B48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円（C）</w:t>
            </w:r>
          </w:p>
        </w:tc>
        <w:tc>
          <w:tcPr>
            <w:tcW w:w="709" w:type="dxa"/>
            <w:vMerge/>
          </w:tcPr>
          <w:p w:rsidR="009B484D" w:rsidRPr="009B484D" w:rsidRDefault="009B484D" w:rsidP="009A330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78" w:type="dxa"/>
            <w:vMerge w:val="restart"/>
            <w:vAlign w:val="bottom"/>
          </w:tcPr>
          <w:p w:rsidR="009B484D" w:rsidRPr="009B484D" w:rsidRDefault="009B484D" w:rsidP="009B484D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B48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円（D）</w:t>
            </w:r>
          </w:p>
        </w:tc>
      </w:tr>
      <w:tr w:rsidR="009B484D" w:rsidRPr="009B484D" w:rsidTr="0077752C">
        <w:tc>
          <w:tcPr>
            <w:tcW w:w="2405" w:type="dxa"/>
          </w:tcPr>
          <w:p w:rsidR="009B484D" w:rsidRPr="009B484D" w:rsidRDefault="009B484D" w:rsidP="009A330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B484D">
              <w:rPr>
                <w:rFonts w:ascii="ＭＳ 明朝" w:eastAsia="ＭＳ 明朝" w:hAnsi="ＭＳ 明朝" w:cs="ＭＳ 明朝" w:hint="eastAsia"/>
                <w:w w:val="80"/>
                <w:kern w:val="0"/>
                <w:sz w:val="18"/>
                <w:szCs w:val="18"/>
                <w:fitText w:val="2160" w:id="-1831143935"/>
              </w:rPr>
              <w:t>男性不妊治療の通院交通費相当額</w:t>
            </w:r>
          </w:p>
        </w:tc>
        <w:tc>
          <w:tcPr>
            <w:tcW w:w="992" w:type="dxa"/>
            <w:vMerge/>
          </w:tcPr>
          <w:p w:rsidR="009B484D" w:rsidRPr="009B484D" w:rsidRDefault="009B484D" w:rsidP="009A330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bottom"/>
          </w:tcPr>
          <w:p w:rsidR="009B484D" w:rsidRPr="009B484D" w:rsidRDefault="009B484D" w:rsidP="0077752C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B484D" w:rsidRPr="009B484D" w:rsidRDefault="009B484D" w:rsidP="009A330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bottom"/>
          </w:tcPr>
          <w:p w:rsidR="009B484D" w:rsidRPr="009B484D" w:rsidRDefault="009B484D" w:rsidP="0077752C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9B484D" w:rsidRPr="009B484D" w:rsidTr="0077752C">
        <w:trPr>
          <w:trHeight w:val="618"/>
        </w:trPr>
        <w:tc>
          <w:tcPr>
            <w:tcW w:w="2405" w:type="dxa"/>
            <w:vAlign w:val="bottom"/>
          </w:tcPr>
          <w:p w:rsidR="009B484D" w:rsidRPr="009B484D" w:rsidRDefault="009B484D" w:rsidP="0077752C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B48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円（B）</w:t>
            </w:r>
          </w:p>
        </w:tc>
        <w:tc>
          <w:tcPr>
            <w:tcW w:w="992" w:type="dxa"/>
            <w:vMerge/>
          </w:tcPr>
          <w:p w:rsidR="009B484D" w:rsidRPr="009B484D" w:rsidRDefault="009B484D" w:rsidP="009A3308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  <w:vMerge/>
          </w:tcPr>
          <w:p w:rsidR="009B484D" w:rsidRPr="009B484D" w:rsidRDefault="009B484D" w:rsidP="009A3308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  <w:vMerge/>
          </w:tcPr>
          <w:p w:rsidR="009B484D" w:rsidRPr="009B484D" w:rsidRDefault="009B484D" w:rsidP="009A3308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78" w:type="dxa"/>
            <w:vMerge/>
          </w:tcPr>
          <w:p w:rsidR="009B484D" w:rsidRPr="009B484D" w:rsidRDefault="009B484D" w:rsidP="009A3308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9A3308" w:rsidRPr="001F35ED" w:rsidRDefault="00550AF2" w:rsidP="00550AF2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※１ </w:t>
      </w:r>
      <w:r w:rsidR="009B484D" w:rsidRPr="001F35ED">
        <w:rPr>
          <w:rFonts w:ascii="ＭＳ 明朝" w:eastAsia="ＭＳ 明朝" w:hAnsi="ＭＳ 明朝" w:hint="eastAsia"/>
          <w:sz w:val="20"/>
          <w:szCs w:val="20"/>
        </w:rPr>
        <w:t>申請金額（D）欄は、1円未満の端数を切り捨てた額を記入してください。</w:t>
      </w:r>
    </w:p>
    <w:p w:rsidR="00550AF2" w:rsidRDefault="00550AF2" w:rsidP="00644A86">
      <w:pPr>
        <w:spacing w:line="298" w:lineRule="exact"/>
      </w:pPr>
      <w:r>
        <w:rPr>
          <w:rFonts w:hint="eastAsia"/>
        </w:rPr>
        <w:t xml:space="preserve">※２ </w:t>
      </w:r>
      <w:r w:rsidR="00644A86">
        <w:rPr>
          <w:rFonts w:hint="eastAsia"/>
        </w:rPr>
        <w:t>添付書類</w:t>
      </w:r>
    </w:p>
    <w:p w:rsidR="00644A86" w:rsidRDefault="00550AF2" w:rsidP="00550AF2">
      <w:pPr>
        <w:spacing w:line="240" w:lineRule="exact"/>
        <w:ind w:firstLineChars="300" w:firstLine="630"/>
      </w:pPr>
      <w:r>
        <w:rPr>
          <w:rFonts w:hint="eastAsia"/>
        </w:rPr>
        <w:t>1）</w:t>
      </w:r>
      <w:r w:rsidR="00644A86">
        <w:rPr>
          <w:rFonts w:hint="eastAsia"/>
        </w:rPr>
        <w:t>京都府特定不妊治療通院交通費助成金交付決定通知の写し</w:t>
      </w:r>
    </w:p>
    <w:p w:rsidR="00BB0645" w:rsidRDefault="00550AF2" w:rsidP="00550AF2">
      <w:pPr>
        <w:spacing w:line="240" w:lineRule="exact"/>
        <w:ind w:firstLineChars="300" w:firstLine="630"/>
      </w:pPr>
      <w:r>
        <w:rPr>
          <w:rFonts w:hint="eastAsia"/>
        </w:rPr>
        <w:t>2）</w:t>
      </w:r>
      <w:r w:rsidR="007A4264">
        <w:rPr>
          <w:rFonts w:hint="eastAsia"/>
        </w:rPr>
        <w:t>京都府特定不妊治療通院交通費助成金内訳</w:t>
      </w:r>
      <w:r w:rsidR="00BB0645">
        <w:rPr>
          <w:rFonts w:hint="eastAsia"/>
        </w:rPr>
        <w:t>の写し</w:t>
      </w:r>
    </w:p>
    <w:p w:rsidR="00BB0645" w:rsidRDefault="00BB0645" w:rsidP="00550AF2">
      <w:pPr>
        <w:spacing w:line="240" w:lineRule="exact"/>
        <w:ind w:firstLineChars="300" w:firstLine="630"/>
      </w:pPr>
      <w:r>
        <w:rPr>
          <w:rFonts w:hint="eastAsia"/>
        </w:rPr>
        <w:t>3</w:t>
      </w:r>
      <w:r w:rsidR="00550AF2">
        <w:rPr>
          <w:rFonts w:hint="eastAsia"/>
        </w:rPr>
        <w:t>）</w:t>
      </w:r>
      <w:r>
        <w:rPr>
          <w:rFonts w:hint="eastAsia"/>
        </w:rPr>
        <w:t>通院証明書　（京都府特定不妊治療費助成申請時書類の写し）</w:t>
      </w:r>
    </w:p>
    <w:p w:rsidR="00644A86" w:rsidRDefault="00BB0645" w:rsidP="00550AF2">
      <w:pPr>
        <w:spacing w:line="240" w:lineRule="exact"/>
        <w:ind w:firstLineChars="300" w:firstLine="630"/>
      </w:pPr>
      <w:r>
        <w:rPr>
          <w:rFonts w:hint="eastAsia"/>
        </w:rPr>
        <w:t>4</w:t>
      </w:r>
      <w:r w:rsidR="00550AF2">
        <w:rPr>
          <w:rFonts w:hint="eastAsia"/>
        </w:rPr>
        <w:t>）</w:t>
      </w:r>
      <w:r w:rsidR="00644A86">
        <w:rPr>
          <w:rFonts w:hint="eastAsia"/>
        </w:rPr>
        <w:t>同意欄</w:t>
      </w:r>
    </w:p>
    <w:p w:rsidR="00644A86" w:rsidRDefault="00644A86" w:rsidP="00550AF2">
      <w:pPr>
        <w:spacing w:line="240" w:lineRule="exact"/>
        <w:ind w:leftChars="193" w:left="1245" w:hangingChars="400" w:hanging="840"/>
      </w:pPr>
      <w:r>
        <w:t xml:space="preserve">  </w:t>
      </w:r>
      <w:r w:rsidR="00550AF2">
        <w:rPr>
          <w:rFonts w:hint="eastAsia"/>
        </w:rPr>
        <w:t xml:space="preserve">　　　</w:t>
      </w:r>
      <w:r>
        <w:rPr>
          <w:rFonts w:hint="eastAsia"/>
        </w:rPr>
        <w:t>本申請の審査に必要な範囲で、</w:t>
      </w:r>
      <w:r w:rsidR="00BB0645">
        <w:rPr>
          <w:rFonts w:hint="eastAsia"/>
        </w:rPr>
        <w:t>京都府特定不妊治療</w:t>
      </w:r>
      <w:r w:rsidR="00C60273">
        <w:rPr>
          <w:rFonts w:hint="eastAsia"/>
        </w:rPr>
        <w:t>通院交通費助成</w:t>
      </w:r>
      <w:r w:rsidR="00BB0645">
        <w:rPr>
          <w:rFonts w:hint="eastAsia"/>
        </w:rPr>
        <w:t>について京都府に照会す</w:t>
      </w:r>
      <w:r>
        <w:rPr>
          <w:rFonts w:hint="eastAsia"/>
        </w:rPr>
        <w:t>ることに同意します。</w:t>
      </w:r>
    </w:p>
    <w:p w:rsidR="00644A86" w:rsidRDefault="00644A86" w:rsidP="00644A86">
      <w:pPr>
        <w:spacing w:line="208" w:lineRule="exact"/>
        <w:ind w:leftChars="193" w:left="405"/>
      </w:pPr>
    </w:p>
    <w:p w:rsidR="00644A86" w:rsidRDefault="00644A86" w:rsidP="00644A86">
      <w:pPr>
        <w:spacing w:line="208" w:lineRule="exact"/>
        <w:rPr>
          <w:b/>
          <w:u w:val="single"/>
        </w:rPr>
      </w:pPr>
      <w:r>
        <w:t xml:space="preserve">             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  <w:b/>
          <w:u w:val="single"/>
        </w:rPr>
        <w:t>氏名</w:t>
      </w:r>
      <w:r>
        <w:rPr>
          <w:b/>
          <w:u w:val="single"/>
        </w:rPr>
        <w:t xml:space="preserve">         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b/>
          <w:snapToGrid w:val="0"/>
          <w:u w:val="single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b/>
          <w:snapToGrid w:val="0"/>
          <w:position w:val="3"/>
          <w:sz w:val="14"/>
          <w:u w:val="single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C60273" w:rsidRDefault="00C60273" w:rsidP="00C60273">
      <w:r>
        <w:rPr>
          <w:rFonts w:hint="eastAsia"/>
        </w:rPr>
        <w:t>下欄は記入しないでください。</w:t>
      </w:r>
    </w:p>
    <w:tbl>
      <w:tblPr>
        <w:tblW w:w="8357" w:type="dxa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97"/>
        <w:gridCol w:w="1020"/>
        <w:gridCol w:w="1020"/>
        <w:gridCol w:w="1020"/>
        <w:gridCol w:w="1125"/>
        <w:gridCol w:w="1125"/>
        <w:gridCol w:w="1125"/>
        <w:gridCol w:w="1125"/>
      </w:tblGrid>
      <w:tr w:rsidR="00C60273" w:rsidTr="00A42B8F">
        <w:trPr>
          <w:trHeight w:val="113"/>
        </w:trPr>
        <w:tc>
          <w:tcPr>
            <w:tcW w:w="797" w:type="dxa"/>
            <w:vMerge w:val="restart"/>
            <w:vAlign w:val="center"/>
          </w:tcPr>
          <w:p w:rsidR="00C60273" w:rsidRDefault="00C60273" w:rsidP="00A42B8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審査処理</w:t>
            </w:r>
          </w:p>
        </w:tc>
        <w:tc>
          <w:tcPr>
            <w:tcW w:w="1020" w:type="dxa"/>
            <w:vAlign w:val="center"/>
          </w:tcPr>
          <w:p w:rsidR="00C60273" w:rsidRDefault="00C60273" w:rsidP="00A42B8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診療日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:rsidR="00C60273" w:rsidRDefault="00C60273" w:rsidP="00A42B8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住民票</w:t>
            </w:r>
          </w:p>
        </w:tc>
        <w:tc>
          <w:tcPr>
            <w:tcW w:w="10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0273" w:rsidRDefault="00C60273" w:rsidP="00A42B8F">
            <w:pPr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婚姻</w:t>
            </w:r>
          </w:p>
        </w:tc>
        <w:tc>
          <w:tcPr>
            <w:tcW w:w="1125" w:type="dxa"/>
            <w:tcBorders>
              <w:left w:val="double" w:sz="4" w:space="0" w:color="auto"/>
            </w:tcBorders>
            <w:vAlign w:val="center"/>
          </w:tcPr>
          <w:p w:rsidR="00C60273" w:rsidRDefault="00C60273" w:rsidP="00A42B8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決　裁</w:t>
            </w:r>
          </w:p>
        </w:tc>
        <w:tc>
          <w:tcPr>
            <w:tcW w:w="1125" w:type="dxa"/>
            <w:vAlign w:val="center"/>
          </w:tcPr>
          <w:p w:rsidR="00C60273" w:rsidRDefault="00C60273" w:rsidP="00A42B8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　長</w:t>
            </w:r>
          </w:p>
        </w:tc>
        <w:tc>
          <w:tcPr>
            <w:tcW w:w="1125" w:type="dxa"/>
            <w:vAlign w:val="center"/>
          </w:tcPr>
          <w:p w:rsidR="00C60273" w:rsidRDefault="00C60273" w:rsidP="00A42B8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　長</w:t>
            </w:r>
          </w:p>
        </w:tc>
        <w:tc>
          <w:tcPr>
            <w:tcW w:w="1125" w:type="dxa"/>
            <w:vAlign w:val="center"/>
          </w:tcPr>
          <w:p w:rsidR="00C60273" w:rsidRDefault="00C60273" w:rsidP="00A42B8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</w:tr>
      <w:tr w:rsidR="00C60273" w:rsidTr="00A42B8F">
        <w:trPr>
          <w:trHeight w:val="732"/>
        </w:trPr>
        <w:tc>
          <w:tcPr>
            <w:tcW w:w="797" w:type="dxa"/>
            <w:vMerge/>
          </w:tcPr>
          <w:p w:rsidR="00C60273" w:rsidRDefault="00C60273" w:rsidP="00A42B8F"/>
        </w:tc>
        <w:tc>
          <w:tcPr>
            <w:tcW w:w="1020" w:type="dxa"/>
            <w:vAlign w:val="center"/>
          </w:tcPr>
          <w:p w:rsidR="00C60273" w:rsidRDefault="00C60273" w:rsidP="00A42B8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適・否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:rsidR="00C60273" w:rsidRDefault="00C60273" w:rsidP="00A42B8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適・否</w:t>
            </w:r>
          </w:p>
        </w:tc>
        <w:tc>
          <w:tcPr>
            <w:tcW w:w="10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0273" w:rsidRDefault="00C60273" w:rsidP="00A42B8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適・否</w:t>
            </w:r>
          </w:p>
        </w:tc>
        <w:tc>
          <w:tcPr>
            <w:tcW w:w="1125" w:type="dxa"/>
            <w:tcBorders>
              <w:left w:val="double" w:sz="4" w:space="0" w:color="auto"/>
            </w:tcBorders>
            <w:vAlign w:val="center"/>
          </w:tcPr>
          <w:p w:rsidR="00C60273" w:rsidRDefault="00C60273" w:rsidP="00A42B8F">
            <w:pPr>
              <w:jc w:val="center"/>
              <w:rPr>
                <w:sz w:val="20"/>
              </w:rPr>
            </w:pPr>
          </w:p>
        </w:tc>
        <w:tc>
          <w:tcPr>
            <w:tcW w:w="1125" w:type="dxa"/>
            <w:vAlign w:val="center"/>
          </w:tcPr>
          <w:p w:rsidR="00C60273" w:rsidRDefault="00C60273" w:rsidP="00A42B8F">
            <w:pPr>
              <w:jc w:val="center"/>
              <w:rPr>
                <w:sz w:val="20"/>
              </w:rPr>
            </w:pPr>
          </w:p>
        </w:tc>
        <w:tc>
          <w:tcPr>
            <w:tcW w:w="1125" w:type="dxa"/>
            <w:vAlign w:val="center"/>
          </w:tcPr>
          <w:p w:rsidR="00C60273" w:rsidRDefault="00C60273" w:rsidP="00A42B8F">
            <w:pPr>
              <w:jc w:val="center"/>
              <w:rPr>
                <w:sz w:val="20"/>
              </w:rPr>
            </w:pPr>
          </w:p>
        </w:tc>
        <w:tc>
          <w:tcPr>
            <w:tcW w:w="1125" w:type="dxa"/>
            <w:vAlign w:val="center"/>
          </w:tcPr>
          <w:p w:rsidR="00C60273" w:rsidRDefault="00C60273" w:rsidP="00A42B8F">
            <w:pPr>
              <w:jc w:val="center"/>
              <w:rPr>
                <w:sz w:val="20"/>
              </w:rPr>
            </w:pPr>
          </w:p>
        </w:tc>
      </w:tr>
      <w:tr w:rsidR="00C60273" w:rsidTr="00A42B8F">
        <w:trPr>
          <w:trHeight w:val="473"/>
        </w:trPr>
        <w:tc>
          <w:tcPr>
            <w:tcW w:w="3857" w:type="dxa"/>
            <w:gridSpan w:val="4"/>
            <w:vAlign w:val="center"/>
          </w:tcPr>
          <w:p w:rsidR="00C60273" w:rsidRDefault="00C60273" w:rsidP="00A42B8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助成金交付決定額</w:t>
            </w:r>
          </w:p>
        </w:tc>
        <w:tc>
          <w:tcPr>
            <w:tcW w:w="4500" w:type="dxa"/>
            <w:gridSpan w:val="4"/>
            <w:vAlign w:val="center"/>
          </w:tcPr>
          <w:p w:rsidR="00C60273" w:rsidRDefault="00C60273" w:rsidP="00A42B8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</w:tr>
    </w:tbl>
    <w:p w:rsidR="009B484D" w:rsidRPr="00C60273" w:rsidRDefault="009B484D" w:rsidP="00550AF2">
      <w:pPr>
        <w:rPr>
          <w:rFonts w:ascii="ＭＳ 明朝" w:eastAsia="ＭＳ 明朝" w:hAnsi="ＭＳ 明朝"/>
        </w:rPr>
      </w:pPr>
    </w:p>
    <w:sectPr w:rsidR="009B484D" w:rsidRPr="00C60273" w:rsidSect="00550AF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ADB" w:rsidRDefault="00392ADB" w:rsidP="00C60273">
      <w:r>
        <w:separator/>
      </w:r>
    </w:p>
  </w:endnote>
  <w:endnote w:type="continuationSeparator" w:id="0">
    <w:p w:rsidR="00392ADB" w:rsidRDefault="00392ADB" w:rsidP="00C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ADB" w:rsidRDefault="00392ADB" w:rsidP="00C60273">
      <w:r>
        <w:separator/>
      </w:r>
    </w:p>
  </w:footnote>
  <w:footnote w:type="continuationSeparator" w:id="0">
    <w:p w:rsidR="00392ADB" w:rsidRDefault="00392ADB" w:rsidP="00C6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B8"/>
    <w:rsid w:val="0015188B"/>
    <w:rsid w:val="001F35ED"/>
    <w:rsid w:val="00392ADB"/>
    <w:rsid w:val="00550AF2"/>
    <w:rsid w:val="00644A86"/>
    <w:rsid w:val="0077752C"/>
    <w:rsid w:val="007A4264"/>
    <w:rsid w:val="009A3308"/>
    <w:rsid w:val="009B484D"/>
    <w:rsid w:val="00B246D9"/>
    <w:rsid w:val="00BB0645"/>
    <w:rsid w:val="00C60273"/>
    <w:rsid w:val="00D323D7"/>
    <w:rsid w:val="00E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1D918C-F738-4904-A22A-FD03EF06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3308"/>
    <w:pPr>
      <w:jc w:val="center"/>
    </w:pPr>
  </w:style>
  <w:style w:type="character" w:customStyle="1" w:styleId="a4">
    <w:name w:val="記 (文字)"/>
    <w:basedOn w:val="a0"/>
    <w:link w:val="a3"/>
    <w:uiPriority w:val="99"/>
    <w:rsid w:val="009A3308"/>
  </w:style>
  <w:style w:type="paragraph" w:styleId="a5">
    <w:name w:val="Closing"/>
    <w:basedOn w:val="a"/>
    <w:link w:val="a6"/>
    <w:uiPriority w:val="99"/>
    <w:unhideWhenUsed/>
    <w:rsid w:val="009A3308"/>
    <w:pPr>
      <w:jc w:val="right"/>
    </w:pPr>
  </w:style>
  <w:style w:type="character" w:customStyle="1" w:styleId="a6">
    <w:name w:val="結語 (文字)"/>
    <w:basedOn w:val="a0"/>
    <w:link w:val="a5"/>
    <w:uiPriority w:val="99"/>
    <w:rsid w:val="009A3308"/>
  </w:style>
  <w:style w:type="table" w:styleId="a7">
    <w:name w:val="Table Grid"/>
    <w:basedOn w:val="a1"/>
    <w:uiPriority w:val="39"/>
    <w:rsid w:val="009A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5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602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0273"/>
  </w:style>
  <w:style w:type="paragraph" w:styleId="ac">
    <w:name w:val="footer"/>
    <w:basedOn w:val="a"/>
    <w:link w:val="ad"/>
    <w:uiPriority w:val="99"/>
    <w:unhideWhenUsed/>
    <w:rsid w:val="00C602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0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myzadmin</dc:creator>
  <cp:keywords/>
  <dc:description/>
  <cp:lastModifiedBy>myzadmin</cp:lastModifiedBy>
  <cp:revision>2</cp:revision>
  <cp:lastPrinted>2021-04-27T05:03:00Z</cp:lastPrinted>
  <dcterms:created xsi:type="dcterms:W3CDTF">2021-05-10T08:15:00Z</dcterms:created>
  <dcterms:modified xsi:type="dcterms:W3CDTF">2021-05-10T08:15:00Z</dcterms:modified>
</cp:coreProperties>
</file>