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目　　　　　　　次</w:t>
      </w:r>
    </w:p>
    <w:p>
      <w:pPr>
        <w:pStyle w:val="0"/>
        <w:tabs>
          <w:tab w:val="left" w:leader="none" w:pos="8400"/>
        </w:tabs>
        <w:spacing w:line="283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283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283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00" w:lineRule="exact"/>
        <w:ind w:firstLine="120" w:firstLineChars="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第１章　地域福祉計画の策定にあたって</w:t>
      </w:r>
    </w:p>
    <w:p>
      <w:pPr>
        <w:pStyle w:val="0"/>
        <w:spacing w:line="400" w:lineRule="exact"/>
        <w:ind w:firstLine="360" w:firstLineChars="1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第１節　計画策定の背景と趣旨</w:t>
      </w:r>
      <w:r>
        <w:rPr>
          <w:rFonts w:hint="eastAsia" w:ascii="ＭＳ 明朝" w:hAnsi="ＭＳ 明朝" w:eastAsia="ＭＳ 明朝"/>
          <w:color w:val="0070C0"/>
        </w:rPr>
        <w:t>　</w:t>
      </w:r>
      <w:r>
        <w:rPr>
          <w:rFonts w:hint="eastAsia" w:ascii="ＭＳ 明朝" w:hAnsi="ＭＳ 明朝" w:eastAsia="ＭＳ 明朝"/>
          <w:color w:val="auto"/>
        </w:rPr>
        <w:t>……………………………………………　</w:t>
      </w:r>
      <w:r>
        <w:rPr>
          <w:rFonts w:hint="eastAsia" w:ascii="ＭＳ 明朝" w:hAnsi="ＭＳ 明朝" w:eastAsia="ＭＳ 明朝"/>
          <w:color w:val="auto"/>
        </w:rPr>
        <w:t>1</w:t>
      </w:r>
    </w:p>
    <w:p>
      <w:pPr>
        <w:pStyle w:val="0"/>
        <w:spacing w:line="400" w:lineRule="exact"/>
        <w:ind w:firstLine="120" w:firstLineChars="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第２節　計画の位置づけ　……………………………………………………　</w:t>
      </w:r>
      <w:r>
        <w:rPr>
          <w:rFonts w:hint="eastAsia" w:ascii="ＭＳ 明朝" w:hAnsi="ＭＳ 明朝" w:eastAsia="ＭＳ 明朝"/>
          <w:color w:val="auto"/>
        </w:rPr>
        <w:t>2</w:t>
      </w:r>
    </w:p>
    <w:p>
      <w:pPr>
        <w:pStyle w:val="0"/>
        <w:spacing w:line="400" w:lineRule="exact"/>
        <w:ind w:firstLine="120" w:firstLineChars="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第３節　計画の期間　…………………………………………………………　</w:t>
      </w:r>
      <w:r>
        <w:rPr>
          <w:rFonts w:hint="eastAsia" w:ascii="ＭＳ 明朝" w:hAnsi="ＭＳ 明朝" w:eastAsia="ＭＳ 明朝"/>
          <w:color w:val="auto"/>
        </w:rPr>
        <w:t>6</w:t>
      </w:r>
    </w:p>
    <w:p>
      <w:pPr>
        <w:pStyle w:val="0"/>
        <w:tabs>
          <w:tab w:val="left" w:leader="none" w:pos="8400"/>
        </w:tabs>
        <w:spacing w:line="400" w:lineRule="exact"/>
        <w:ind w:firstLine="120" w:firstLineChars="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第４節　計画策定の体制　……………………………………………………　</w:t>
      </w:r>
      <w:r>
        <w:rPr>
          <w:rFonts w:hint="eastAsia" w:ascii="ＭＳ 明朝" w:hAnsi="ＭＳ 明朝" w:eastAsia="ＭＳ 明朝"/>
          <w:color w:val="auto"/>
        </w:rPr>
        <w:t>6</w:t>
      </w: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0070C0"/>
        </w:rPr>
      </w:pP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0070C0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color w:val="0070C0"/>
        </w:rPr>
      </w:pPr>
      <w:r>
        <w:rPr>
          <w:rFonts w:hint="eastAsia" w:ascii="ＭＳ ゴシック" w:hAnsi="ＭＳ ゴシック" w:eastAsia="ＭＳ ゴシック"/>
          <w:color w:val="auto"/>
        </w:rPr>
        <w:t>第２章　宮津市の現状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0070C0"/>
        </w:rPr>
        <w:t>　</w:t>
      </w:r>
      <w:r>
        <w:rPr>
          <w:rFonts w:hint="eastAsia" w:ascii="ＭＳ 明朝" w:hAnsi="ＭＳ 明朝" w:eastAsia="ＭＳ 明朝"/>
          <w:color w:val="auto"/>
        </w:rPr>
        <w:t>第１節　人口・世帯の状況　…………………………………………………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 7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第２節　子ども・高齢者・障害者・健康づくりの状況　…………………</w:t>
      </w:r>
      <w:r>
        <w:rPr>
          <w:rFonts w:hint="eastAsia" w:ascii="ＭＳ 明朝" w:hAnsi="ＭＳ 明朝" w:eastAsia="ＭＳ 明朝"/>
          <w:color w:val="auto"/>
        </w:rPr>
        <w:t xml:space="preserve">  9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第３節　地域福祉活動・福祉サービスの状況　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16</w:t>
      </w: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0070C0"/>
        </w:rPr>
      </w:pP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0070C0"/>
        </w:rPr>
      </w:pPr>
    </w:p>
    <w:p>
      <w:pPr>
        <w:pStyle w:val="0"/>
        <w:spacing w:line="400" w:lineRule="exact"/>
        <w:ind w:firstLine="120" w:firstLineChars="50"/>
        <w:rPr>
          <w:rFonts w:hint="eastAsia" w:ascii="ＭＳ 明朝" w:hAnsi="ＭＳ 明朝" w:eastAsia="ＭＳ 明朝"/>
          <w:color w:val="0070C0"/>
        </w:rPr>
      </w:pPr>
      <w:r>
        <w:rPr>
          <w:rFonts w:hint="eastAsia" w:ascii="ＭＳ ゴシック" w:hAnsi="ＭＳ ゴシック" w:eastAsia="ＭＳ ゴシック"/>
          <w:color w:val="auto"/>
        </w:rPr>
        <w:t>第３章　地域福祉推進の理念と目標</w:t>
      </w:r>
    </w:p>
    <w:p>
      <w:pPr>
        <w:pStyle w:val="0"/>
        <w:spacing w:line="400" w:lineRule="exact"/>
        <w:ind w:firstLine="360" w:firstLineChars="1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第１節　基本理念　……………………………………………………………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22</w:t>
      </w:r>
    </w:p>
    <w:p>
      <w:pPr>
        <w:pStyle w:val="0"/>
        <w:spacing w:line="400" w:lineRule="exact"/>
        <w:ind w:firstLine="120" w:firstLineChars="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第２節　基本目標　……………………………………………………………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22</w:t>
      </w:r>
    </w:p>
    <w:p>
      <w:pPr>
        <w:pStyle w:val="0"/>
        <w:spacing w:line="400" w:lineRule="exact"/>
        <w:ind w:firstLine="120" w:firstLineChars="5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第３節　施策の体系　…………………………………………………………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24</w:t>
      </w:r>
    </w:p>
    <w:p>
      <w:pPr>
        <w:pStyle w:val="0"/>
        <w:spacing w:before="0" w:beforeLines="0" w:beforeAutospacing="0" w:line="283" w:lineRule="exact"/>
        <w:rPr>
          <w:rFonts w:hint="eastAsia" w:ascii="Batang" w:hAnsi="Batang" w:eastAsia="Batang"/>
          <w:color w:val="0070C0"/>
        </w:rPr>
      </w:pPr>
    </w:p>
    <w:p>
      <w:pPr>
        <w:pStyle w:val="0"/>
        <w:spacing w:before="0" w:beforeLines="0" w:beforeAutospacing="0" w:line="283" w:lineRule="exact"/>
        <w:rPr>
          <w:rFonts w:hint="eastAsia" w:ascii="Batang" w:hAnsi="Batang" w:eastAsia="Batang"/>
          <w:color w:val="0070C0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color w:val="0070C0"/>
        </w:rPr>
      </w:pPr>
      <w:r>
        <w:rPr>
          <w:rFonts w:hint="eastAsia" w:ascii="ＭＳ ゴシック" w:hAnsi="ＭＳ ゴシック" w:eastAsia="ＭＳ ゴシック"/>
          <w:color w:val="auto"/>
        </w:rPr>
        <w:t>第４章　地域福祉の取組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0070C0"/>
        </w:rPr>
        <w:t>　</w:t>
      </w:r>
      <w:r>
        <w:rPr>
          <w:rFonts w:hint="eastAsia" w:ascii="ＭＳ 明朝" w:hAnsi="ＭＳ 明朝" w:eastAsia="ＭＳ 明朝"/>
          <w:color w:val="auto"/>
        </w:rPr>
        <w:t>第１節　地域福祉を推進する人づくり　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27</w:t>
      </w: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第２節　地域で助け合うつながりづくり　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29</w:t>
      </w: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第３節　安心して生活できる環境づくり　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32</w:t>
      </w: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第４節　地域での自立を支えるしくみづくり　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35</w:t>
      </w: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第５章　成年後見制度の利用促進の取組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第１節　権利と利益を護るしくみづくり　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45</w:t>
      </w: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before="0" w:beforeLines="0" w:beforeAutospacing="0" w:line="283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第６章　計画の推進体制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第１節　地域福祉活動と福祉サービスの担い手の連携と協働　…………</w:t>
      </w:r>
      <w:r>
        <w:rPr>
          <w:rFonts w:hint="eastAsia" w:ascii="ＭＳ 明朝" w:hAnsi="ＭＳ 明朝" w:eastAsia="ＭＳ 明朝"/>
          <w:color w:val="auto"/>
        </w:rPr>
        <w:t xml:space="preserve"> 47</w:t>
      </w: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第２節　計画の進行管理　……………………………………………………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48</w:t>
      </w: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spacing w:before="0" w:beforeLines="0" w:beforeAutospacing="0" w:line="283" w:lineRule="exact"/>
        <w:rPr>
          <w:rFonts w:hint="eastAsia" w:ascii="Batang" w:hAnsi="Batang" w:eastAsia="Batang"/>
          <w:color w:val="auto"/>
        </w:rPr>
      </w:pPr>
    </w:p>
    <w:p>
      <w:pPr>
        <w:pStyle w:val="0"/>
        <w:spacing w:before="0" w:beforeLines="0" w:beforeAutospacing="0" w:line="283" w:lineRule="exact"/>
        <w:rPr>
          <w:rFonts w:hint="eastAsia" w:ascii="Batang" w:hAnsi="Batang" w:eastAsia="Batang"/>
          <w:color w:val="auto"/>
        </w:rPr>
      </w:pPr>
      <w:r>
        <w:rPr>
          <w:rFonts w:hint="eastAsia"/>
        </w:rPr>
        <w:br w:type="page"/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資料編</w:t>
      </w:r>
    </w:p>
    <w:p>
      <w:pPr>
        <w:pStyle w:val="0"/>
        <w:spacing w:line="400" w:lineRule="exact"/>
        <w:ind w:firstLine="360" w:firstLineChars="1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</w:rPr>
        <w:t>１．各地区福祉懇談会の結果　………………………………………………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49</w:t>
      </w:r>
    </w:p>
    <w:p>
      <w:pPr>
        <w:pStyle w:val="0"/>
        <w:spacing w:line="400" w:lineRule="exact"/>
        <w:ind w:firstLine="360" w:firstLineChars="1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4"/>
        </w:rPr>
        <w:t>２．生活の充足状況調査票</w:t>
      </w:r>
    </w:p>
    <w:p>
      <w:pPr>
        <w:pStyle w:val="0"/>
        <w:spacing w:line="400" w:lineRule="exact"/>
        <w:ind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中部地区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50</w:t>
      </w:r>
    </w:p>
    <w:p>
      <w:pPr>
        <w:pStyle w:val="0"/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西部地区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52</w:t>
      </w:r>
    </w:p>
    <w:p>
      <w:pPr>
        <w:pStyle w:val="0"/>
        <w:spacing w:line="400" w:lineRule="exact"/>
        <w:ind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東部地区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54</w:t>
      </w:r>
    </w:p>
    <w:p>
      <w:pPr>
        <w:pStyle w:val="0"/>
        <w:tabs>
          <w:tab w:val="left" w:leader="none" w:pos="1050"/>
        </w:tabs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城南部地区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56</w:t>
      </w:r>
    </w:p>
    <w:p>
      <w:pPr>
        <w:pStyle w:val="0"/>
        <w:tabs>
          <w:tab w:val="left" w:leader="none" w:pos="1050"/>
        </w:tabs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城東部地区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58</w:t>
      </w:r>
    </w:p>
    <w:p>
      <w:pPr>
        <w:pStyle w:val="0"/>
        <w:tabs>
          <w:tab w:val="left" w:leader="none" w:pos="1050"/>
        </w:tabs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上宮津地区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60</w:t>
      </w:r>
    </w:p>
    <w:p>
      <w:pPr>
        <w:pStyle w:val="0"/>
        <w:tabs>
          <w:tab w:val="left" w:leader="none" w:pos="1050"/>
        </w:tabs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栗田地区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62</w:t>
      </w:r>
    </w:p>
    <w:p>
      <w:pPr>
        <w:pStyle w:val="0"/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由良地区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64</w:t>
      </w:r>
    </w:p>
    <w:p>
      <w:pPr>
        <w:pStyle w:val="0"/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吉津地区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66</w:t>
      </w:r>
    </w:p>
    <w:p>
      <w:pPr>
        <w:pStyle w:val="0"/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府中地区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68</w:t>
      </w:r>
    </w:p>
    <w:p>
      <w:pPr>
        <w:pStyle w:val="0"/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日置地区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70</w:t>
      </w:r>
    </w:p>
    <w:p>
      <w:pPr>
        <w:pStyle w:val="0"/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世屋地区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72</w:t>
      </w:r>
    </w:p>
    <w:p>
      <w:pPr>
        <w:pStyle w:val="0"/>
        <w:spacing w:line="400" w:lineRule="exact"/>
        <w:ind w:left="0" w:leftChars="0"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養老地区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74</w:t>
      </w:r>
    </w:p>
    <w:p>
      <w:pPr>
        <w:pStyle w:val="0"/>
        <w:spacing w:line="400" w:lineRule="exact"/>
        <w:ind w:firstLine="945" w:firstLineChars="45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sz w:val="21"/>
        </w:rPr>
        <w:t>日ヶ谷地区</w:t>
      </w:r>
      <w:r>
        <w:rPr>
          <w:rFonts w:hint="eastAsia" w:ascii="ＭＳ 明朝" w:hAnsi="ＭＳ 明朝" w:eastAsia="ＭＳ 明朝"/>
          <w:w w:val="10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76</w:t>
      </w:r>
    </w:p>
    <w:p>
      <w:pPr>
        <w:pStyle w:val="0"/>
        <w:tabs>
          <w:tab w:val="left" w:leader="none" w:pos="8400"/>
        </w:tabs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３．宮津市地域福祉計画推進協議会委員名簿　……………………………</w:t>
      </w:r>
      <w:r>
        <w:rPr>
          <w:rFonts w:hint="eastAsia" w:ascii="ＭＳ 明朝" w:hAnsi="ＭＳ 明朝" w:eastAsia="ＭＳ 明朝"/>
          <w:color w:val="auto"/>
          <w:sz w:val="24"/>
        </w:rPr>
        <w:t xml:space="preserve"> 78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４．宮津市地域福祉計画推進協議会設置要綱　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79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５．宮津市地域福祉計画策定経過　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81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６．用語解説　…………………………………………………………………</w:t>
      </w:r>
      <w:r>
        <w:rPr>
          <w:rFonts w:hint="eastAsia" w:ascii="ＭＳ 明朝" w:hAnsi="ＭＳ 明朝" w:eastAsia="ＭＳ 明朝"/>
          <w:color w:val="auto"/>
        </w:rPr>
        <w:t xml:space="preserve"> 82</w:t>
      </w:r>
    </w:p>
    <w:p>
      <w:pPr>
        <w:pStyle w:val="0"/>
        <w:spacing w:line="400" w:lineRule="exact"/>
        <w:ind w:leftChars="0" w:firstLineChars="0"/>
        <w:rPr>
          <w:rFonts w:hint="eastAsia" w:ascii="ＭＳ 明朝" w:hAnsi="ＭＳ 明朝" w:eastAsia="ＭＳ 明朝"/>
          <w:color w:val="0070C0"/>
          <w:sz w:val="21"/>
        </w:rPr>
      </w:pPr>
      <w:r>
        <w:rPr>
          <w:rFonts w:hint="eastAsia" w:ascii="ＭＳ 明朝" w:hAnsi="ＭＳ 明朝" w:eastAsia="ＭＳ 明朝"/>
          <w:color w:val="auto"/>
        </w:rPr>
        <w:t>　７．各計画抜粋</w:t>
      </w:r>
    </w:p>
    <w:p>
      <w:pPr>
        <w:pStyle w:val="0"/>
        <w:widowControl w:val="1"/>
        <w:autoSpaceDE w:val="1"/>
        <w:autoSpaceDN w:val="1"/>
        <w:adjustRightInd w:val="1"/>
        <w:spacing w:line="400" w:lineRule="exact"/>
        <w:ind w:leftChars="0" w:firstLine="945" w:firstLineChars="450"/>
        <w:rPr>
          <w:rFonts w:hint="eastAsia" w:ascii="ＭＳ 明朝" w:hAnsi="ＭＳ 明朝" w:eastAsia="ＭＳ 明朝"/>
          <w:color w:val="0070C0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宮津市子ども・子育て支援事業計画</w:t>
      </w:r>
      <w:r>
        <w:rPr>
          <w:rFonts w:hint="eastAsia" w:ascii="ＭＳ 明朝" w:hAnsi="ＭＳ 明朝" w:eastAsia="ＭＳ 明朝"/>
          <w:color w:val="0070C0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</w:rPr>
        <w:t>……………………………………………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95</w:t>
      </w:r>
    </w:p>
    <w:p>
      <w:pPr>
        <w:pStyle w:val="0"/>
        <w:spacing w:line="400" w:lineRule="exact"/>
        <w:ind w:firstLine="945" w:firstLineChars="450"/>
        <w:rPr>
          <w:rFonts w:hint="eastAsia" w:ascii="ＭＳ 明朝" w:hAnsi="ＭＳ 明朝" w:eastAsia="ＭＳ 明朝"/>
          <w:color w:val="0070C0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第８次宮津市高齢者保健福祉計画・第７期宮津市介護保険事業計画　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96</w:t>
      </w:r>
    </w:p>
    <w:p>
      <w:pPr>
        <w:pStyle w:val="0"/>
        <w:widowControl w:val="1"/>
        <w:autoSpaceDE w:val="1"/>
        <w:autoSpaceDN w:val="1"/>
        <w:adjustRightInd w:val="1"/>
        <w:spacing w:line="400" w:lineRule="exact"/>
        <w:ind w:firstLine="945" w:firstLineChars="450"/>
        <w:rPr>
          <w:rFonts w:hint="eastAsia" w:ascii="ＭＳ 明朝" w:hAnsi="ＭＳ 明朝" w:eastAsia="ＭＳ 明朝"/>
          <w:color w:val="0070C0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宮津市障害者計画・第５期障害福祉計画・第１期障害児福祉計画　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97</w:t>
      </w:r>
    </w:p>
    <w:p>
      <w:pPr>
        <w:pStyle w:val="0"/>
        <w:widowControl w:val="1"/>
        <w:tabs>
          <w:tab w:val="left" w:leader="none" w:pos="8190"/>
        </w:tabs>
        <w:autoSpaceDE w:val="1"/>
        <w:autoSpaceDN w:val="1"/>
        <w:adjustRightInd w:val="1"/>
        <w:spacing w:line="400" w:lineRule="exact"/>
        <w:ind w:left="0" w:leftChars="0" w:firstLine="940" w:firstLineChars="0"/>
        <w:rPr>
          <w:rFonts w:hint="eastAsia" w:ascii="ＭＳ 明朝" w:hAnsi="ＭＳ 明朝" w:eastAsia="ＭＳ 明朝"/>
          <w:color w:val="0070C0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いきいき健康長寿のまち“みやづ”推進プラン　………………………………</w:t>
      </w:r>
      <w:r>
        <w:rPr>
          <w:rFonts w:hint="eastAsia" w:ascii="ＭＳ 明朝" w:hAnsi="ＭＳ 明朝" w:eastAsia="ＭＳ 明朝"/>
          <w:color w:val="auto"/>
          <w:sz w:val="21"/>
        </w:rPr>
        <w:t xml:space="preserve"> 98</w:t>
      </w:r>
    </w:p>
    <w:p>
      <w:pPr>
        <w:pStyle w:val="0"/>
        <w:tabs>
          <w:tab w:val="left" w:leader="none" w:pos="7980"/>
        </w:tabs>
        <w:rPr>
          <w:rFonts w:hint="eastAsia" w:ascii="ＭＳ 明朝" w:hAnsi="ＭＳ 明朝" w:eastAsia="ＭＳ 明朝"/>
          <w:color w:val="auto"/>
        </w:rPr>
      </w:pPr>
    </w:p>
    <w:sectPr>
      <w:headerReference r:id="rId5" w:type="default"/>
      <w:pgSz w:w="11906" w:h="16838"/>
      <w:pgMar w:top="1417" w:right="1531" w:bottom="1417" w:left="153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tang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ind w:firstLine="200"/>
      <w:jc w:val="right"/>
      <w:rPr>
        <w:rFonts w:hint="default"/>
        <w:sz w:val="4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rawingGridHorizontalSpacing w:val="210"/>
  <w:drawingGridVerticalSpacing w:val="16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firstLine="120" w:firstLineChars="50"/>
    </w:pPr>
    <w:rPr>
      <w:rFonts w:ascii="HG丸ｺﾞｼｯｸM-PRO" w:hAnsi="HG丸ｺﾞｼｯｸM-PRO" w:eastAsia="HG丸ｺﾞｼｯｸM-PRO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0" w:firstLineChars="0"/>
      <w:outlineLvl w:val="0"/>
    </w:pPr>
    <w:rPr>
      <w:rFonts w:ascii="HGSｺﾞｼｯｸE" w:hAnsi="HGSｺﾞｼｯｸE" w:eastAsia="HGSｺﾞｼｯｸE"/>
      <w:b w:val="1"/>
      <w:sz w:val="2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ind w:left="442" w:hanging="442" w:hangingChars="200"/>
      <w:outlineLvl w:val="1"/>
    </w:pPr>
    <w:rPr>
      <w:rFonts w:ascii="HGSｺﾞｼｯｸE" w:hAnsi="HGSｺﾞｼｯｸE" w:eastAsia="HGSｺﾞｼｯｸE"/>
      <w:b w:val="1"/>
      <w:sz w:val="22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HGSｺﾞｼｯｸE" w:hAnsi="HGSｺﾞｼｯｸE" w:eastAsia="HGSｺﾞｼｯｸE"/>
      <w:b w:val="1"/>
      <w:sz w:val="2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HGSｺﾞｼｯｸE" w:hAnsi="HGSｺﾞｼｯｸE" w:eastAsia="HGSｺﾞｼｯｸE"/>
      <w:b w:val="1"/>
      <w:sz w:val="22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sz w:val="24"/>
    </w:rPr>
  </w:style>
  <w:style w:type="paragraph" w:styleId="18">
    <w:name w:val="No Spacing"/>
    <w:next w:val="18"/>
    <w:link w:val="0"/>
    <w:uiPriority w:val="0"/>
    <w:qFormat/>
    <w:pPr>
      <w:widowControl w:val="0"/>
      <w:autoSpaceDE w:val="0"/>
      <w:autoSpaceDN w:val="0"/>
      <w:adjustRightInd w:val="0"/>
      <w:ind w:firstLine="120" w:firstLineChars="50"/>
    </w:pPr>
    <w:rPr>
      <w:rFonts w:ascii="HG丸ｺﾞｼｯｸM-PRO" w:hAnsi="HG丸ｺﾞｼｯｸM-PRO" w:eastAsia="HG丸ｺﾞｼｯｸM-PRO"/>
      <w:sz w:val="24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HG丸ｺﾞｼｯｸM-PRO" w:hAnsi="HG丸ｺﾞｼｯｸM-PRO" w:eastAsia="HG丸ｺﾞｼｯｸM-PRO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HG丸ｺﾞｼｯｸM-PRO" w:hAnsi="HG丸ｺﾞｼｯｸM-PRO" w:eastAsia="HG丸ｺﾞｼｯｸM-PRO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HG丸ｺﾞｼｯｸM-PRO" w:hAnsi="HG丸ｺﾞｼｯｸM-PRO" w:eastAsia="HG丸ｺﾞｼｯｸM-PRO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811</TotalTime>
  <Pages>5</Pages>
  <Words>48</Words>
  <Characters>935</Characters>
  <Application>JUST Note</Application>
  <Lines>101</Lines>
  <Paragraphs>38</Paragraphs>
  <Company>地域福祉係</Company>
  <CharactersWithSpaces>1021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角野整</dc:creator>
  <cp:lastModifiedBy>角野 整</cp:lastModifiedBy>
  <cp:lastPrinted>2019-03-18T00:10:35Z</cp:lastPrinted>
  <dcterms:created xsi:type="dcterms:W3CDTF">2015-10-02T07:20:00Z</dcterms:created>
  <dcterms:modified xsi:type="dcterms:W3CDTF">2019-03-18T00:10:47Z</dcterms:modified>
  <cp:revision>44</cp:revision>
</cp:coreProperties>
</file>