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1518"/>
        <w:gridCol w:w="6027"/>
        <w:gridCol w:w="425"/>
        <w:gridCol w:w="2117"/>
      </w:tblGrid>
      <w:tr w:rsidR="00B044C9" w:rsidRPr="008720FA" w:rsidTr="0042029E">
        <w:trPr>
          <w:trHeight w:val="190"/>
          <w:tblHeader/>
        </w:trPr>
        <w:tc>
          <w:tcPr>
            <w:tcW w:w="1518" w:type="dxa"/>
          </w:tcPr>
          <w:p w:rsidR="00B044C9" w:rsidRPr="008720FA" w:rsidRDefault="006956F2" w:rsidP="00B044C9">
            <w:pPr>
              <w:jc w:val="center"/>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B044C9" w:rsidRPr="008720FA">
              <w:rPr>
                <w:rFonts w:ascii="ＭＳ ゴシック" w:eastAsia="ＭＳ ゴシック" w:hAnsi="ＭＳ ゴシック" w:hint="eastAsia"/>
                <w:szCs w:val="18"/>
              </w:rPr>
              <w:t>主眼事項</w:t>
            </w:r>
          </w:p>
        </w:tc>
        <w:tc>
          <w:tcPr>
            <w:tcW w:w="6027" w:type="dxa"/>
          </w:tcPr>
          <w:p w:rsidR="00B044C9" w:rsidRPr="008720FA" w:rsidRDefault="00B044C9" w:rsidP="00B044C9">
            <w:pPr>
              <w:pStyle w:val="a9"/>
              <w:wordWrap/>
              <w:jc w:val="center"/>
              <w:rPr>
                <w:rFonts w:ascii="ＭＳ ゴシック" w:hAnsi="ＭＳ ゴシック"/>
              </w:rPr>
            </w:pPr>
            <w:r w:rsidRPr="008720FA">
              <w:rPr>
                <w:rFonts w:ascii="ＭＳ ゴシック" w:hAnsi="ＭＳ ゴシック" w:hint="eastAsia"/>
              </w:rPr>
              <w:t>基準等・通知　等</w:t>
            </w:r>
          </w:p>
        </w:tc>
        <w:tc>
          <w:tcPr>
            <w:tcW w:w="425" w:type="dxa"/>
          </w:tcPr>
          <w:p w:rsidR="00B044C9" w:rsidRPr="008720FA" w:rsidRDefault="00B044C9" w:rsidP="00B044C9">
            <w:pPr>
              <w:jc w:val="center"/>
              <w:rPr>
                <w:rFonts w:ascii="ＭＳ ゴシック" w:eastAsia="ＭＳ ゴシック" w:hAnsi="ＭＳ ゴシック"/>
                <w:w w:val="50"/>
                <w:szCs w:val="18"/>
              </w:rPr>
            </w:pPr>
            <w:r w:rsidRPr="008720FA">
              <w:rPr>
                <w:rFonts w:ascii="ＭＳ ゴシック" w:eastAsia="ＭＳ ゴシック" w:hAnsi="ＭＳ ゴシック" w:hint="eastAsia"/>
                <w:w w:val="50"/>
                <w:szCs w:val="18"/>
              </w:rPr>
              <w:t>評価</w:t>
            </w:r>
          </w:p>
        </w:tc>
        <w:tc>
          <w:tcPr>
            <w:tcW w:w="2117" w:type="dxa"/>
          </w:tcPr>
          <w:p w:rsidR="00B044C9" w:rsidRPr="008720FA" w:rsidRDefault="00B044C9" w:rsidP="00B044C9">
            <w:pPr>
              <w:jc w:val="center"/>
              <w:rPr>
                <w:rFonts w:ascii="ＭＳ ゴシック" w:eastAsia="ＭＳ ゴシック" w:hAnsi="ＭＳ ゴシック"/>
                <w:szCs w:val="18"/>
              </w:rPr>
            </w:pPr>
            <w:r w:rsidRPr="008720FA">
              <w:rPr>
                <w:rFonts w:ascii="ＭＳ ゴシック" w:eastAsia="ＭＳ ゴシック" w:hAnsi="ＭＳ ゴシック" w:hint="eastAsia"/>
                <w:szCs w:val="18"/>
              </w:rPr>
              <w:t>備考</w:t>
            </w:r>
          </w:p>
        </w:tc>
      </w:tr>
      <w:tr w:rsidR="0012309E" w:rsidRPr="00015058" w:rsidTr="00465321">
        <w:tc>
          <w:tcPr>
            <w:tcW w:w="10087" w:type="dxa"/>
            <w:gridSpan w:val="4"/>
          </w:tcPr>
          <w:p w:rsidR="0012309E" w:rsidRPr="008720FA" w:rsidRDefault="0012309E" w:rsidP="0012309E">
            <w:pPr>
              <w:jc w:val="center"/>
              <w:rPr>
                <w:rFonts w:ascii="ＭＳ ゴシック" w:eastAsia="ＭＳ ゴシック" w:hAnsi="ＭＳ ゴシック"/>
                <w:szCs w:val="18"/>
              </w:rPr>
            </w:pPr>
            <w:r>
              <w:rPr>
                <w:rFonts w:ascii="ＭＳ ゴシック" w:eastAsia="ＭＳ ゴシック" w:hAnsi="ＭＳ ゴシック" w:hint="eastAsia"/>
                <w:szCs w:val="18"/>
              </w:rPr>
              <w:t>運営基準については、通所介護及び地域密着型通所介護と同等のため通所介護等の点検表を確認</w:t>
            </w:r>
          </w:p>
        </w:tc>
      </w:tr>
      <w:tr w:rsidR="0012309E" w:rsidRPr="00015058" w:rsidTr="006015BB">
        <w:tc>
          <w:tcPr>
            <w:tcW w:w="1518" w:type="dxa"/>
          </w:tcPr>
          <w:p w:rsidR="0012309E" w:rsidRPr="00015058" w:rsidRDefault="0012309E" w:rsidP="00465321">
            <w:pPr>
              <w:pStyle w:val="a9"/>
              <w:spacing w:before="121"/>
              <w:rPr>
                <w:rFonts w:ascii="ＭＳ ゴシック" w:hAnsi="ＭＳ ゴシック"/>
                <w:spacing w:val="0"/>
              </w:rPr>
            </w:pPr>
            <w:r w:rsidRPr="00015058">
              <w:rPr>
                <w:rFonts w:ascii="ＭＳ ゴシック" w:hAnsi="ＭＳ ゴシック" w:hint="eastAsia"/>
              </w:rPr>
              <w:t>第１号事業支給費の</w:t>
            </w:r>
            <w:r>
              <w:rPr>
                <w:rFonts w:ascii="ＭＳ ゴシック" w:hAnsi="ＭＳ ゴシック" w:hint="eastAsia"/>
              </w:rPr>
              <w:t>算定及び取</w:t>
            </w:r>
            <w:r w:rsidRPr="00015058">
              <w:rPr>
                <w:rFonts w:ascii="ＭＳ ゴシック" w:hAnsi="ＭＳ ゴシック" w:hint="eastAsia"/>
              </w:rPr>
              <w:t>扱い</w:t>
            </w:r>
          </w:p>
          <w:p w:rsidR="0012309E" w:rsidRPr="00015058" w:rsidRDefault="0012309E" w:rsidP="00465321">
            <w:pPr>
              <w:pStyle w:val="a9"/>
              <w:jc w:val="right"/>
              <w:rPr>
                <w:rFonts w:ascii="ＭＳ ゴシック" w:hAnsi="ＭＳ ゴシック"/>
                <w:spacing w:val="0"/>
              </w:rPr>
            </w:pPr>
          </w:p>
          <w:p w:rsidR="0012309E" w:rsidRPr="00015058" w:rsidRDefault="0012309E" w:rsidP="00465321">
            <w:pPr>
              <w:rPr>
                <w:rFonts w:ascii="ＭＳ ゴシック" w:eastAsia="ＭＳ ゴシック" w:hAnsi="ＭＳ ゴシック"/>
                <w:szCs w:val="18"/>
              </w:rPr>
            </w:pPr>
            <w:r w:rsidRPr="00015058">
              <w:rPr>
                <w:rFonts w:ascii="ＭＳ ゴシック" w:eastAsia="ＭＳ ゴシック" w:hAnsi="ＭＳ ゴシック" w:hint="eastAsia"/>
                <w:szCs w:val="18"/>
              </w:rPr>
              <w:t>１　基本的事項</w:t>
            </w:r>
          </w:p>
        </w:tc>
        <w:tc>
          <w:tcPr>
            <w:tcW w:w="6027" w:type="dxa"/>
          </w:tcPr>
          <w:p w:rsidR="0012309E" w:rsidRPr="00F345CC" w:rsidRDefault="0012309E" w:rsidP="00465321">
            <w:pPr>
              <w:pStyle w:val="a9"/>
              <w:wordWrap/>
              <w:ind w:left="184" w:hangingChars="100" w:hanging="184"/>
              <w:jc w:val="left"/>
              <w:rPr>
                <w:rFonts w:ascii="ＭＳ ゴシック" w:hAnsi="ＭＳ ゴシック"/>
                <w:spacing w:val="0"/>
              </w:rPr>
            </w:pPr>
            <w:r w:rsidRPr="00F345CC">
              <w:rPr>
                <w:rFonts w:ascii="ＭＳ ゴシック" w:hAnsi="ＭＳ ゴシック" w:hint="eastAsia"/>
              </w:rPr>
              <w:t>□</w:t>
            </w:r>
            <w:r w:rsidRPr="00F345CC">
              <w:rPr>
                <w:rFonts w:ascii="ＭＳ ゴシック" w:hAnsi="ＭＳ ゴシック" w:hint="eastAsia"/>
                <w:spacing w:val="1"/>
              </w:rPr>
              <w:t xml:space="preserve">  </w:t>
            </w:r>
            <w:r w:rsidRPr="00F345CC">
              <w:rPr>
                <w:rFonts w:ascii="ＭＳ ゴシック" w:hAnsi="ＭＳ ゴシック" w:hint="eastAsia"/>
              </w:rPr>
              <w:t>事業に要する費用の額は，</w:t>
            </w:r>
            <w:r>
              <w:rPr>
                <w:rFonts w:ascii="ＭＳ ゴシック" w:hAnsi="ＭＳ ゴシック" w:hint="eastAsia"/>
              </w:rPr>
              <w:t>令和３年厚生労働省告示第72号「介護保険法施行規則第140条の63の</w:t>
            </w:r>
            <w:r w:rsidR="00E468DE">
              <w:rPr>
                <w:rFonts w:ascii="ＭＳ ゴシック" w:hAnsi="ＭＳ ゴシック" w:hint="eastAsia"/>
              </w:rPr>
              <w:t>２</w:t>
            </w:r>
            <w:r>
              <w:rPr>
                <w:rFonts w:ascii="ＭＳ ゴシック" w:hAnsi="ＭＳ ゴシック" w:hint="eastAsia"/>
              </w:rPr>
              <w:t>第１項第一号に規定する厚生労働大臣が定める基準別表」</w:t>
            </w:r>
            <w:r w:rsidRPr="00F345CC">
              <w:rPr>
                <w:rFonts w:ascii="ＭＳ ゴシック" w:hAnsi="ＭＳ ゴシック" w:hint="eastAsia"/>
              </w:rPr>
              <w:t>により算定されているか。</w:t>
            </w:r>
          </w:p>
          <w:p w:rsidR="0012309E" w:rsidRPr="008B7531" w:rsidRDefault="0012309E" w:rsidP="00465321">
            <w:pPr>
              <w:pStyle w:val="a9"/>
              <w:wordWrap/>
              <w:jc w:val="left"/>
              <w:rPr>
                <w:rFonts w:ascii="ＭＳ ゴシック" w:hAnsi="ＭＳ ゴシック"/>
                <w:spacing w:val="1"/>
              </w:rPr>
            </w:pPr>
            <w:r w:rsidRPr="00F345CC">
              <w:rPr>
                <w:rFonts w:ascii="ＭＳ ゴシック" w:hAnsi="ＭＳ ゴシック" w:hint="eastAsia"/>
                <w:spacing w:val="1"/>
              </w:rPr>
              <w:t xml:space="preserve">　</w:t>
            </w:r>
            <w:r>
              <w:rPr>
                <w:rFonts w:ascii="ＭＳ ゴシック" w:hAnsi="ＭＳ ゴシック" w:hint="eastAsia"/>
                <w:w w:val="50"/>
              </w:rPr>
              <w:t>◆Ｒ３厚労省告示第７２号一、Ｈ２９告示第２０号第６条</w:t>
            </w:r>
          </w:p>
          <w:p w:rsidR="0012309E" w:rsidRDefault="0012309E" w:rsidP="00465321">
            <w:pPr>
              <w:pStyle w:val="a9"/>
              <w:ind w:left="184" w:hangingChars="100" w:hanging="184"/>
              <w:rPr>
                <w:rFonts w:ascii="ＭＳ ゴシック" w:hAnsi="ＭＳ ゴシック"/>
              </w:rPr>
            </w:pPr>
          </w:p>
          <w:p w:rsidR="0012309E" w:rsidRDefault="0012309E" w:rsidP="00465321">
            <w:pPr>
              <w:pStyle w:val="a9"/>
              <w:ind w:left="184" w:hangingChars="100" w:hanging="184"/>
              <w:rPr>
                <w:rFonts w:ascii="ＭＳ ゴシック" w:hAnsi="ＭＳ ゴシック"/>
              </w:rPr>
            </w:pPr>
            <w:r w:rsidRPr="00015058">
              <w:rPr>
                <w:rFonts w:ascii="ＭＳ ゴシック" w:hAnsi="ＭＳ ゴシック" w:hint="eastAsia"/>
              </w:rPr>
              <w:t xml:space="preserve">□　</w:t>
            </w:r>
            <w:r w:rsidRPr="00F345CC">
              <w:rPr>
                <w:rFonts w:ascii="ＭＳ ゴシック" w:hAnsi="ＭＳ ゴシック" w:hint="eastAsia"/>
              </w:rPr>
              <w:t>事業に要する費用の額は，平成27年厚生省告示第93号の「厚生労働大臣が定める１単位の単価」に，別表に定める単位数を乗じて算定されているか。</w:t>
            </w:r>
            <w:r w:rsidR="006015BB">
              <w:rPr>
                <w:rFonts w:ascii="ＭＳ ゴシック" w:hAnsi="ＭＳ ゴシック" w:hint="eastAsia"/>
              </w:rPr>
              <w:t xml:space="preserve">　　　　</w:t>
            </w:r>
            <w:r>
              <w:rPr>
                <w:rFonts w:ascii="ＭＳ ゴシック" w:hAnsi="ＭＳ ゴシック" w:hint="eastAsia"/>
                <w:w w:val="50"/>
              </w:rPr>
              <w:t>◆Ｒ３厚労省告示第７２号二</w:t>
            </w:r>
          </w:p>
          <w:p w:rsidR="0012309E" w:rsidRPr="00EF3B5A" w:rsidRDefault="0012309E" w:rsidP="00465321">
            <w:pPr>
              <w:pStyle w:val="a9"/>
              <w:ind w:left="184" w:hangingChars="100" w:hanging="184"/>
              <w:rPr>
                <w:rFonts w:ascii="ＭＳ ゴシック" w:hAnsi="ＭＳ ゴシック"/>
              </w:rPr>
            </w:pPr>
          </w:p>
          <w:p w:rsidR="0012309E" w:rsidRPr="00015058" w:rsidRDefault="0012309E" w:rsidP="006015BB">
            <w:pPr>
              <w:ind w:left="180" w:hangingChars="100" w:hanging="180"/>
              <w:rPr>
                <w:rFonts w:ascii="ＭＳ ゴシック" w:hAnsi="ＭＳ ゴシック"/>
              </w:rPr>
            </w:pPr>
            <w:r w:rsidRPr="008720FA">
              <w:rPr>
                <w:rFonts w:ascii="ＭＳ ゴシック" w:eastAsia="ＭＳ ゴシック" w:hAnsi="ＭＳ ゴシック" w:hint="eastAsia"/>
                <w:szCs w:val="18"/>
              </w:rPr>
              <w:t>□　１単位の単価に単位数を乗じて得た額に１円未満の端数があると　きは，その端数金額は切り捨てて計算しているか。</w:t>
            </w:r>
            <w:r w:rsidRPr="008720FA">
              <w:rPr>
                <w:rFonts w:ascii="ＭＳ ゴシック" w:hAnsi="ＭＳ ゴシック" w:hint="eastAsia"/>
              </w:rPr>
              <w:t xml:space="preserve">　</w:t>
            </w:r>
            <w:r w:rsidR="006015BB">
              <w:rPr>
                <w:rFonts w:ascii="ＭＳ ゴシック" w:hAnsi="ＭＳ ゴシック" w:hint="eastAsia"/>
              </w:rPr>
              <w:t xml:space="preserve"> </w:t>
            </w:r>
            <w:r w:rsidRPr="00F61CEB">
              <w:rPr>
                <w:rFonts w:ascii="ＭＳ ゴシック" w:eastAsia="ＭＳ ゴシック" w:hAnsi="ＭＳ ゴシック" w:hint="eastAsia"/>
                <w:w w:val="50"/>
              </w:rPr>
              <w:t>◆Ｒ３厚労省告示第７２号三</w:t>
            </w:r>
          </w:p>
        </w:tc>
        <w:tc>
          <w:tcPr>
            <w:tcW w:w="425" w:type="dxa"/>
          </w:tcPr>
          <w:p w:rsidR="0012309E" w:rsidRPr="00015058" w:rsidRDefault="0012309E" w:rsidP="00465321">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12309E" w:rsidRPr="00015058" w:rsidRDefault="0012309E" w:rsidP="00465321">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12309E" w:rsidRPr="00015058" w:rsidRDefault="0012309E" w:rsidP="00465321">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12309E" w:rsidRDefault="0012309E" w:rsidP="00465321">
            <w:pPr>
              <w:rPr>
                <w:rFonts w:ascii="ＭＳ ゴシック" w:eastAsia="ＭＳ ゴシック" w:hAnsi="ＭＳ ゴシック"/>
                <w:szCs w:val="18"/>
              </w:rPr>
            </w:pPr>
          </w:p>
          <w:p w:rsidR="0012309E" w:rsidRDefault="0012309E" w:rsidP="00465321">
            <w:pPr>
              <w:rPr>
                <w:rFonts w:ascii="ＭＳ ゴシック" w:eastAsia="ＭＳ ゴシック" w:hAnsi="ＭＳ ゴシック"/>
                <w:szCs w:val="18"/>
              </w:rPr>
            </w:pPr>
          </w:p>
          <w:p w:rsidR="0012309E" w:rsidRPr="00015058" w:rsidRDefault="0012309E" w:rsidP="00465321">
            <w:pPr>
              <w:rPr>
                <w:rFonts w:ascii="ＭＳ ゴシック" w:eastAsia="ＭＳ ゴシック" w:hAnsi="ＭＳ ゴシック"/>
                <w:szCs w:val="18"/>
              </w:rPr>
            </w:pPr>
            <w:r>
              <w:rPr>
                <w:rFonts w:ascii="ＭＳ ゴシック" w:eastAsia="ＭＳ ゴシック" w:hAnsi="ＭＳ ゴシック" w:hint="eastAsia"/>
                <w:szCs w:val="18"/>
              </w:rPr>
              <w:t>宮津市：その他　10円</w:t>
            </w:r>
          </w:p>
          <w:p w:rsidR="0012309E" w:rsidRPr="00015058" w:rsidRDefault="0012309E" w:rsidP="00465321">
            <w:pPr>
              <w:pStyle w:val="a9"/>
              <w:rPr>
                <w:rFonts w:ascii="ＭＳ ゴシック" w:hAnsi="ＭＳ ゴシック"/>
                <w:spacing w:val="0"/>
              </w:rPr>
            </w:pPr>
          </w:p>
        </w:tc>
      </w:tr>
      <w:tr w:rsidR="00364FB3" w:rsidRPr="00015058" w:rsidTr="006015BB">
        <w:trPr>
          <w:trHeight w:val="9524"/>
        </w:trPr>
        <w:tc>
          <w:tcPr>
            <w:tcW w:w="1518" w:type="dxa"/>
          </w:tcPr>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２　算定基準</w:t>
            </w:r>
          </w:p>
        </w:tc>
        <w:tc>
          <w:tcPr>
            <w:tcW w:w="6027" w:type="dxa"/>
          </w:tcPr>
          <w:p w:rsidR="00364FB3" w:rsidRPr="00015058" w:rsidRDefault="00F61CEB" w:rsidP="00364FB3">
            <w:pPr>
              <w:widowControl/>
              <w:jc w:val="lef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8B7531">
              <w:rPr>
                <w:rFonts w:ascii="ＭＳ ゴシック" w:eastAsia="ＭＳ ゴシック" w:hAnsi="ＭＳ ゴシック" w:hint="eastAsia"/>
                <w:szCs w:val="18"/>
              </w:rPr>
              <w:t>イ</w:t>
            </w:r>
            <w:r w:rsidR="00364FB3" w:rsidRPr="00015058">
              <w:rPr>
                <w:rFonts w:ascii="ＭＳ ゴシック" w:eastAsia="ＭＳ ゴシック" w:hAnsi="ＭＳ ゴシック" w:hint="eastAsia"/>
                <w:szCs w:val="18"/>
              </w:rPr>
              <w:t xml:space="preserve">　</w:t>
            </w:r>
            <w:r w:rsidR="008B7531">
              <w:rPr>
                <w:rFonts w:ascii="ＭＳ ゴシック" w:eastAsia="ＭＳ ゴシック" w:hAnsi="ＭＳ ゴシック" w:hint="eastAsia"/>
                <w:szCs w:val="18"/>
              </w:rPr>
              <w:t>通所型サービス費</w:t>
            </w:r>
          </w:p>
          <w:p w:rsidR="00364FB3" w:rsidRDefault="008B7531" w:rsidP="00B205C2">
            <w:pPr>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F61CEB">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 xml:space="preserve">(1)　事業対象者・要支援１（１月につき）　　　　　</w:t>
            </w:r>
            <w:r w:rsidR="006015BB">
              <w:rPr>
                <w:rFonts w:ascii="ＭＳ ゴシック" w:eastAsia="ＭＳ ゴシック" w:hAnsi="ＭＳ ゴシック" w:hint="eastAsia"/>
                <w:szCs w:val="18"/>
              </w:rPr>
              <w:t>1,798</w:t>
            </w:r>
            <w:r>
              <w:rPr>
                <w:rFonts w:ascii="ＭＳ ゴシック" w:eastAsia="ＭＳ ゴシック" w:hAnsi="ＭＳ ゴシック" w:hint="eastAsia"/>
                <w:szCs w:val="18"/>
              </w:rPr>
              <w:t>単位</w:t>
            </w:r>
          </w:p>
          <w:p w:rsidR="008B7531" w:rsidRDefault="008B7531" w:rsidP="00F61CEB">
            <w:pPr>
              <w:ind w:firstLineChars="100" w:firstLine="180"/>
              <w:rPr>
                <w:rFonts w:ascii="ＭＳ ゴシック" w:eastAsia="ＭＳ ゴシック" w:hAnsi="ＭＳ ゴシック"/>
                <w:szCs w:val="18"/>
              </w:rPr>
            </w:pPr>
            <w:r>
              <w:rPr>
                <w:rFonts w:ascii="ＭＳ ゴシック" w:eastAsia="ＭＳ ゴシック" w:hAnsi="ＭＳ ゴシック" w:hint="eastAsia"/>
                <w:szCs w:val="18"/>
              </w:rPr>
              <w:t xml:space="preserve">　(2)　事業対象者・要支援２（１月につき）　　　　　</w:t>
            </w:r>
            <w:r w:rsidR="006015BB">
              <w:rPr>
                <w:rFonts w:ascii="ＭＳ ゴシック" w:eastAsia="ＭＳ ゴシック" w:hAnsi="ＭＳ ゴシック" w:hint="eastAsia"/>
                <w:szCs w:val="18"/>
              </w:rPr>
              <w:t>3,621</w:t>
            </w:r>
            <w:r>
              <w:rPr>
                <w:rFonts w:ascii="ＭＳ ゴシック" w:eastAsia="ＭＳ ゴシック" w:hAnsi="ＭＳ ゴシック" w:hint="eastAsia"/>
                <w:szCs w:val="18"/>
              </w:rPr>
              <w:t>単位</w:t>
            </w:r>
          </w:p>
          <w:p w:rsidR="008B7531" w:rsidRDefault="008B7531" w:rsidP="00F61CEB">
            <w:pPr>
              <w:ind w:firstLineChars="100" w:firstLine="180"/>
              <w:rPr>
                <w:rFonts w:ascii="ＭＳ ゴシック" w:eastAsia="ＭＳ ゴシック" w:hAnsi="ＭＳ ゴシック"/>
                <w:szCs w:val="18"/>
              </w:rPr>
            </w:pPr>
            <w:r>
              <w:rPr>
                <w:rFonts w:ascii="ＭＳ ゴシック" w:eastAsia="ＭＳ ゴシック" w:hAnsi="ＭＳ ゴシック" w:hint="eastAsia"/>
                <w:szCs w:val="18"/>
              </w:rPr>
              <w:t xml:space="preserve">　(3)　事業対象者・要支援１（１回につき）　　　</w:t>
            </w:r>
            <w:r w:rsidR="00F61CEB">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 xml:space="preserve">　</w:t>
            </w:r>
            <w:r w:rsidR="006015BB">
              <w:rPr>
                <w:rFonts w:ascii="ＭＳ ゴシック" w:eastAsia="ＭＳ ゴシック" w:hAnsi="ＭＳ ゴシック" w:hint="eastAsia"/>
                <w:szCs w:val="18"/>
              </w:rPr>
              <w:t>436</w:t>
            </w:r>
            <w:r>
              <w:rPr>
                <w:rFonts w:ascii="ＭＳ ゴシック" w:eastAsia="ＭＳ ゴシック" w:hAnsi="ＭＳ ゴシック" w:hint="eastAsia"/>
                <w:szCs w:val="18"/>
              </w:rPr>
              <w:t>単位</w:t>
            </w:r>
            <w:r w:rsidR="0061457F">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w:t>
            </w:r>
          </w:p>
          <w:p w:rsidR="00364FB3" w:rsidRPr="0061457F" w:rsidRDefault="0061457F" w:rsidP="0061457F">
            <w:pPr>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F61CEB">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 xml:space="preserve">(4)　事業対象者・要支援２（１回につき）　　　　　</w:t>
            </w:r>
            <w:r w:rsidR="006015BB">
              <w:rPr>
                <w:rFonts w:ascii="ＭＳ ゴシック" w:eastAsia="ＭＳ ゴシック" w:hAnsi="ＭＳ ゴシック" w:hint="eastAsia"/>
                <w:szCs w:val="18"/>
              </w:rPr>
              <w:t>447</w:t>
            </w:r>
            <w:r>
              <w:rPr>
                <w:rFonts w:ascii="ＭＳ ゴシック" w:eastAsia="ＭＳ ゴシック" w:hAnsi="ＭＳ ゴシック" w:hint="eastAsia"/>
                <w:szCs w:val="18"/>
              </w:rPr>
              <w:t>単位 ※</w:t>
            </w:r>
          </w:p>
          <w:p w:rsidR="00364FB3" w:rsidRPr="00015058" w:rsidRDefault="00364FB3" w:rsidP="00235D71">
            <w:pPr>
              <w:ind w:leftChars="100" w:left="54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w:t>
            </w:r>
            <w:r w:rsidR="0061457F">
              <w:rPr>
                <w:rFonts w:ascii="ＭＳ ゴシック" w:eastAsia="ＭＳ ゴシック" w:hAnsi="ＭＳ ゴシック" w:hint="eastAsia"/>
                <w:szCs w:val="18"/>
              </w:rPr>
              <w:t xml:space="preserve">　現時点で、宮津市では1回あたり単価は使用しない。</w:t>
            </w:r>
          </w:p>
          <w:p w:rsidR="00364FB3" w:rsidRPr="00015058" w:rsidRDefault="00364FB3" w:rsidP="00364FB3">
            <w:pPr>
              <w:pStyle w:val="a9"/>
              <w:rPr>
                <w:rFonts w:ascii="ＭＳ ゴシック" w:hAnsi="ＭＳ ゴシック"/>
                <w:i/>
              </w:rPr>
            </w:pPr>
          </w:p>
          <w:p w:rsidR="00364FB3" w:rsidRDefault="00235D71" w:rsidP="00E6756E">
            <w:pPr>
              <w:pStyle w:val="a9"/>
              <w:ind w:leftChars="100" w:left="180"/>
              <w:rPr>
                <w:rFonts w:ascii="ＭＳ ゴシック" w:hAnsi="ＭＳ ゴシック"/>
                <w:i/>
                <w:spacing w:val="0"/>
              </w:rPr>
            </w:pPr>
            <w:r>
              <w:rPr>
                <w:rFonts w:ascii="ＭＳ ゴシック" w:hAnsi="ＭＳ ゴシック" w:hint="eastAsia"/>
                <w:i/>
              </w:rPr>
              <w:t>◎　通所型サービス</w:t>
            </w:r>
            <w:r w:rsidR="00364FB3" w:rsidRPr="00015058">
              <w:rPr>
                <w:rFonts w:ascii="ＭＳ ゴシック" w:hAnsi="ＭＳ ゴシック" w:hint="eastAsia"/>
                <w:i/>
              </w:rPr>
              <w:t>の取扱いは，従前の介護予防通所介護と</w:t>
            </w:r>
            <w:r>
              <w:rPr>
                <w:rFonts w:ascii="ＭＳ ゴシック" w:hAnsi="ＭＳ ゴシック" w:hint="eastAsia"/>
                <w:i/>
              </w:rPr>
              <w:t>基本同じ。</w:t>
            </w:r>
          </w:p>
          <w:p w:rsidR="00F61CEB" w:rsidRDefault="00F61CEB" w:rsidP="00E6756E">
            <w:pPr>
              <w:pStyle w:val="a9"/>
              <w:spacing w:line="200" w:lineRule="exact"/>
              <w:ind w:leftChars="100" w:left="180"/>
              <w:rPr>
                <w:rFonts w:ascii="ＭＳ ゴシック" w:hAnsi="ＭＳ ゴシック"/>
                <w:spacing w:val="0"/>
              </w:rPr>
            </w:pPr>
          </w:p>
          <w:p w:rsidR="00462253" w:rsidRDefault="00462253" w:rsidP="00E6756E">
            <w:pPr>
              <w:pStyle w:val="a9"/>
              <w:spacing w:line="200" w:lineRule="exact"/>
              <w:ind w:leftChars="100" w:left="180"/>
              <w:rPr>
                <w:rFonts w:ascii="ＭＳ ゴシック" w:hAnsi="ＭＳ ゴシック"/>
                <w:spacing w:val="0"/>
              </w:rPr>
            </w:pPr>
            <w:r w:rsidRPr="0066213A">
              <w:rPr>
                <w:rFonts w:ascii="ＭＳ ゴシック" w:hAnsi="ＭＳ ゴシック" w:hint="eastAsia"/>
                <w:spacing w:val="0"/>
              </w:rPr>
              <w:t>◎</w:t>
            </w:r>
            <w:r w:rsidR="0066213A">
              <w:rPr>
                <w:rFonts w:ascii="ＭＳ ゴシック" w:hAnsi="ＭＳ ゴシック" w:hint="eastAsia"/>
                <w:spacing w:val="0"/>
              </w:rPr>
              <w:t>月額</w:t>
            </w:r>
            <w:r w:rsidR="0066213A" w:rsidRPr="0066213A">
              <w:rPr>
                <w:rFonts w:ascii="ＭＳ ゴシック" w:hAnsi="ＭＳ ゴシック" w:hint="eastAsia"/>
                <w:spacing w:val="0"/>
              </w:rPr>
              <w:t>包括報酬の日割り算定要件</w:t>
            </w:r>
          </w:p>
          <w:tbl>
            <w:tblPr>
              <w:tblpPr w:leftFromText="142" w:rightFromText="142" w:vertAnchor="page" w:horzAnchor="margin" w:tblpXSpec="center" w:tblpY="2461"/>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39"/>
              <w:gridCol w:w="1418"/>
            </w:tblGrid>
            <w:tr w:rsidR="00F61CEB" w:rsidRPr="00015058" w:rsidTr="00F61CEB">
              <w:tc>
                <w:tcPr>
                  <w:tcW w:w="3964" w:type="dxa"/>
                  <w:gridSpan w:val="2"/>
                  <w:shd w:val="clear" w:color="auto" w:fill="auto"/>
                </w:tcPr>
                <w:p w:rsidR="00F61CEB" w:rsidRPr="00015058" w:rsidRDefault="00F61CEB" w:rsidP="00F61CEB">
                  <w:pPr>
                    <w:spacing w:line="180" w:lineRule="exact"/>
                    <w:jc w:val="center"/>
                    <w:rPr>
                      <w:rFonts w:ascii="ＭＳ ゴシック" w:eastAsia="ＭＳ ゴシック" w:hAnsi="ＭＳ ゴシック"/>
                      <w:szCs w:val="18"/>
                    </w:rPr>
                  </w:pPr>
                  <w:r w:rsidRPr="00015058">
                    <w:rPr>
                      <w:rFonts w:ascii="ＭＳ ゴシック" w:eastAsia="ＭＳ ゴシック" w:hAnsi="ＭＳ ゴシック" w:hint="eastAsia"/>
                      <w:szCs w:val="18"/>
                    </w:rPr>
                    <w:t>月途中の事由</w:t>
                  </w:r>
                </w:p>
              </w:tc>
              <w:tc>
                <w:tcPr>
                  <w:tcW w:w="1418" w:type="dxa"/>
                  <w:shd w:val="clear" w:color="auto" w:fill="auto"/>
                </w:tcPr>
                <w:p w:rsidR="00F61CEB" w:rsidRPr="00015058" w:rsidRDefault="00F61CEB" w:rsidP="00F61CEB">
                  <w:pPr>
                    <w:jc w:val="center"/>
                    <w:rPr>
                      <w:rFonts w:ascii="ＭＳ ゴシック" w:eastAsia="ＭＳ ゴシック" w:hAnsi="ＭＳ ゴシック"/>
                      <w:szCs w:val="18"/>
                    </w:rPr>
                  </w:pPr>
                  <w:r w:rsidRPr="00015058">
                    <w:rPr>
                      <w:rFonts w:ascii="ＭＳ ゴシック" w:eastAsia="ＭＳ ゴシック" w:hAnsi="ＭＳ ゴシック" w:hint="eastAsia"/>
                      <w:szCs w:val="18"/>
                    </w:rPr>
                    <w:t>起算日</w:t>
                  </w:r>
                </w:p>
              </w:tc>
            </w:tr>
            <w:tr w:rsidR="00F61CEB" w:rsidRPr="00015058" w:rsidTr="00F61CEB">
              <w:tc>
                <w:tcPr>
                  <w:tcW w:w="425" w:type="dxa"/>
                  <w:vMerge w:val="restart"/>
                  <w:shd w:val="clear" w:color="auto" w:fill="auto"/>
                  <w:vAlign w:val="center"/>
                </w:tcPr>
                <w:p w:rsidR="00F61CEB" w:rsidRPr="00015058" w:rsidRDefault="00F61CEB" w:rsidP="00F61CEB">
                  <w:pPr>
                    <w:jc w:val="center"/>
                    <w:rPr>
                      <w:rFonts w:ascii="ＭＳ ゴシック" w:eastAsia="ＭＳ ゴシック" w:hAnsi="ＭＳ ゴシック"/>
                      <w:szCs w:val="18"/>
                    </w:rPr>
                  </w:pPr>
                  <w:r w:rsidRPr="00015058">
                    <w:rPr>
                      <w:rFonts w:ascii="ＭＳ ゴシック" w:eastAsia="ＭＳ ゴシック" w:hAnsi="ＭＳ ゴシック" w:hint="eastAsia"/>
                      <w:szCs w:val="18"/>
                    </w:rPr>
                    <w:t>開始</w:t>
                  </w: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区分変更（要支援１⇔要支援２）</w:t>
                  </w:r>
                </w:p>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区分変更（事業対象者⇒要支援）</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変更日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区分変更（要介護→要支援</w:t>
                  </w:r>
                  <w:r w:rsidRPr="00015058">
                    <w:rPr>
                      <w:rFonts w:ascii="ＭＳ ゴシック" w:eastAsia="ＭＳ ゴシック" w:hAnsi="ＭＳ ゴシック" w:hint="eastAsia"/>
                      <w:szCs w:val="18"/>
                    </w:rPr>
                    <w:t>）</w:t>
                  </w:r>
                </w:p>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事業所の変更（同一サービスのみ）</w:t>
                  </w:r>
                </w:p>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事業開始（指定有効期間開始）</w:t>
                  </w:r>
                </w:p>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事業所指定効力停止の解除</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契約日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利用者との契約開始</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契約日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介護予防特定施設入居者生活介護又は介護予防認知症対</w:t>
                  </w:r>
                  <w:r>
                    <w:rPr>
                      <w:rFonts w:ascii="ＭＳ ゴシック" w:eastAsia="ＭＳ ゴシック" w:hAnsi="ＭＳ ゴシック" w:hint="eastAsia"/>
                      <w:szCs w:val="18"/>
                    </w:rPr>
                    <w:t>応型共同生活介護の退居</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退去日の翌日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介護予防小規模多機能型居宅介護の契約解除</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契約解除日の翌日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介護予防短期入所生活介護又は介護予防短期入所療養介護の退所</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退所日の翌日</w:t>
                  </w:r>
                </w:p>
              </w:tc>
            </w:tr>
            <w:tr w:rsidR="00F61CEB" w:rsidRPr="00015058" w:rsidTr="00F61CEB">
              <w:tc>
                <w:tcPr>
                  <w:tcW w:w="425" w:type="dxa"/>
                  <w:vMerge w:val="restart"/>
                  <w:shd w:val="clear" w:color="auto" w:fill="auto"/>
                  <w:vAlign w:val="center"/>
                </w:tcPr>
                <w:p w:rsidR="00F61CEB" w:rsidRPr="00015058" w:rsidRDefault="00F61CEB" w:rsidP="00F61CEB">
                  <w:pPr>
                    <w:jc w:val="center"/>
                    <w:rPr>
                      <w:rFonts w:ascii="ＭＳ ゴシック" w:eastAsia="ＭＳ ゴシック" w:hAnsi="ＭＳ ゴシック"/>
                      <w:szCs w:val="18"/>
                    </w:rPr>
                  </w:pPr>
                  <w:r w:rsidRPr="00015058">
                    <w:rPr>
                      <w:rFonts w:ascii="ＭＳ ゴシック" w:eastAsia="ＭＳ ゴシック" w:hAnsi="ＭＳ ゴシック" w:hint="eastAsia"/>
                      <w:szCs w:val="18"/>
                    </w:rPr>
                    <w:t>終了</w:t>
                  </w: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区分変更（要支援１⇔要支援２）</w:t>
                  </w:r>
                </w:p>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区分変更（事業対象者⇒要支援）</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変更日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区分変更（要支援・事業対象者→要介護）</w:t>
                  </w:r>
                </w:p>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事業所の変更（同一サービスのみ）</w:t>
                  </w:r>
                </w:p>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事業廃止（指定有効期間満了）</w:t>
                  </w:r>
                </w:p>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事業所指定効力停止の開始</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契約解除日</w:t>
                  </w:r>
                </w:p>
                <w:p w:rsidR="00F61CEB" w:rsidRPr="00015058" w:rsidRDefault="00F61CEB" w:rsidP="00F61CEB">
                  <w:pPr>
                    <w:rPr>
                      <w:rFonts w:ascii="ＭＳ ゴシック" w:eastAsia="ＭＳ ゴシック" w:hAnsi="ＭＳ ゴシック"/>
                      <w:w w:val="90"/>
                      <w:szCs w:val="18"/>
                    </w:rPr>
                  </w:pPr>
                </w:p>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（廃止・満了日）</w:t>
                  </w:r>
                </w:p>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（開始日）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利用者との契約解除</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契約解除日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sidRPr="00015058">
                    <w:rPr>
                      <w:rFonts w:ascii="ＭＳ ゴシック" w:eastAsia="ＭＳ ゴシック" w:hAnsi="ＭＳ ゴシック" w:hint="eastAsia"/>
                      <w:szCs w:val="18"/>
                    </w:rPr>
                    <w:t>介護予防特定施</w:t>
                  </w:r>
                  <w:r>
                    <w:rPr>
                      <w:rFonts w:ascii="ＭＳ ゴシック" w:eastAsia="ＭＳ ゴシック" w:hAnsi="ＭＳ ゴシック" w:hint="eastAsia"/>
                      <w:szCs w:val="18"/>
                    </w:rPr>
                    <w:t>設入居者生活介護又は介護予防認知症対応型共同生活介護の入居</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入居日の前日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介護予防小規模多機能型居宅介護の利用者の登録開始</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サービス提供日（通い，訪問又は宿泊）の前日</w:t>
                  </w:r>
                </w:p>
              </w:tc>
            </w:tr>
            <w:tr w:rsidR="00F61CEB" w:rsidRPr="00015058" w:rsidTr="00F61CEB">
              <w:tc>
                <w:tcPr>
                  <w:tcW w:w="425" w:type="dxa"/>
                  <w:vMerge/>
                  <w:shd w:val="clear" w:color="auto" w:fill="auto"/>
                </w:tcPr>
                <w:p w:rsidR="00F61CEB" w:rsidRPr="00015058" w:rsidRDefault="00F61CEB" w:rsidP="00F61CEB">
                  <w:pPr>
                    <w:rPr>
                      <w:rFonts w:ascii="ＭＳ ゴシック" w:eastAsia="ＭＳ ゴシック" w:hAnsi="ＭＳ ゴシック"/>
                      <w:szCs w:val="18"/>
                    </w:rPr>
                  </w:pPr>
                </w:p>
              </w:tc>
              <w:tc>
                <w:tcPr>
                  <w:tcW w:w="3539" w:type="dxa"/>
                  <w:shd w:val="clear" w:color="auto" w:fill="auto"/>
                </w:tcPr>
                <w:p w:rsidR="00F61CEB" w:rsidRPr="00015058" w:rsidRDefault="00F61CEB" w:rsidP="00F61CEB">
                  <w:pPr>
                    <w:rPr>
                      <w:rFonts w:ascii="ＭＳ ゴシック" w:eastAsia="ＭＳ ゴシック" w:hAnsi="ＭＳ ゴシック"/>
                      <w:szCs w:val="18"/>
                    </w:rPr>
                  </w:pPr>
                  <w:r>
                    <w:rPr>
                      <w:rFonts w:ascii="ＭＳ ゴシック" w:eastAsia="ＭＳ ゴシック" w:hAnsi="ＭＳ ゴシック" w:hint="eastAsia"/>
                      <w:szCs w:val="18"/>
                    </w:rPr>
                    <w:t>介護予防短期入所生活介護又は介護予防短期入所療養介護の入所</w:t>
                  </w:r>
                </w:p>
              </w:tc>
              <w:tc>
                <w:tcPr>
                  <w:tcW w:w="1418" w:type="dxa"/>
                  <w:shd w:val="clear" w:color="auto" w:fill="auto"/>
                </w:tcPr>
                <w:p w:rsidR="00F61CEB" w:rsidRPr="00015058" w:rsidRDefault="00F61CEB" w:rsidP="00F61CEB">
                  <w:pPr>
                    <w:rPr>
                      <w:rFonts w:ascii="ＭＳ ゴシック" w:eastAsia="ＭＳ ゴシック" w:hAnsi="ＭＳ ゴシック"/>
                      <w:w w:val="90"/>
                      <w:szCs w:val="18"/>
                    </w:rPr>
                  </w:pPr>
                  <w:r w:rsidRPr="00015058">
                    <w:rPr>
                      <w:rFonts w:ascii="ＭＳ ゴシック" w:eastAsia="ＭＳ ゴシック" w:hAnsi="ＭＳ ゴシック" w:hint="eastAsia"/>
                      <w:w w:val="90"/>
                      <w:szCs w:val="18"/>
                    </w:rPr>
                    <w:t>入所日の前日</w:t>
                  </w:r>
                </w:p>
              </w:tc>
            </w:tr>
          </w:tbl>
          <w:p w:rsidR="0066213A" w:rsidRDefault="0066213A" w:rsidP="0066213A">
            <w:pPr>
              <w:pStyle w:val="a9"/>
              <w:spacing w:line="200" w:lineRule="exact"/>
              <w:ind w:left="180" w:hangingChars="100" w:hanging="180"/>
              <w:rPr>
                <w:rFonts w:ascii="ＭＳ ゴシック" w:hAnsi="ＭＳ ゴシック"/>
                <w:spacing w:val="0"/>
              </w:rPr>
            </w:pPr>
          </w:p>
          <w:p w:rsidR="00F61CEB" w:rsidRDefault="00F61CEB" w:rsidP="006015BB">
            <w:pPr>
              <w:widowControl/>
              <w:ind w:left="180" w:hangingChars="100" w:hanging="180"/>
              <w:jc w:val="left"/>
              <w:rPr>
                <w:rFonts w:ascii="ＭＳ ゴシック" w:eastAsia="ＭＳ ゴシック" w:hAnsi="ＭＳ ゴシック"/>
              </w:rPr>
            </w:pPr>
          </w:p>
          <w:p w:rsidR="006015BB" w:rsidRPr="006015BB" w:rsidRDefault="006015BB" w:rsidP="006015BB">
            <w:pPr>
              <w:widowControl/>
              <w:ind w:left="180" w:hangingChars="100" w:hanging="180"/>
              <w:jc w:val="left"/>
              <w:rPr>
                <w:rFonts w:ascii="ＭＳ ゴシック" w:eastAsia="ＭＳ ゴシック" w:hAnsi="ＭＳ ゴシック"/>
              </w:rPr>
            </w:pPr>
            <w:r w:rsidRPr="006015BB">
              <w:rPr>
                <w:rFonts w:ascii="ＭＳ ゴシック" w:eastAsia="ＭＳ ゴシック" w:hAnsi="ＭＳ ゴシック" w:hint="eastAsia"/>
              </w:rPr>
              <w:t>□　利用者が一の通所型サービス事業所において通所型サービスを受けている間は、当該通所型サービス事業所以外の通所型サービス事業所が通所型サービスを行った場合に、通所型サービス費は算定しない。</w:t>
            </w:r>
          </w:p>
          <w:p w:rsidR="006015BB" w:rsidRDefault="006015BB" w:rsidP="006015BB">
            <w:pPr>
              <w:pStyle w:val="a9"/>
              <w:spacing w:line="200" w:lineRule="exact"/>
              <w:ind w:left="184" w:hangingChars="100" w:hanging="184"/>
              <w:rPr>
                <w:rFonts w:ascii="ＭＳ ゴシック" w:hAnsi="ＭＳ ゴシック"/>
                <w:spacing w:val="0"/>
              </w:rPr>
            </w:pPr>
            <w:r>
              <w:rPr>
                <w:rFonts w:ascii="ＭＳ ゴシック" w:hAnsi="ＭＳ ゴシック" w:hint="eastAsia"/>
              </w:rPr>
              <w:t xml:space="preserve">　</w:t>
            </w:r>
            <w:r>
              <w:rPr>
                <w:rFonts w:ascii="ＭＳ ゴシック" w:hAnsi="ＭＳ ゴシック" w:hint="eastAsia"/>
                <w:w w:val="50"/>
              </w:rPr>
              <w:t>◆Ｒ３厚労省告示第７２号別表２注</w:t>
            </w:r>
            <w:r w:rsidR="00F61CEB">
              <w:rPr>
                <w:rFonts w:ascii="ＭＳ ゴシック" w:hAnsi="ＭＳ ゴシック" w:hint="eastAsia"/>
                <w:w w:val="50"/>
              </w:rPr>
              <w:t>８</w:t>
            </w:r>
          </w:p>
          <w:p w:rsidR="00EB653E" w:rsidRDefault="00EB653E" w:rsidP="0066213A">
            <w:pPr>
              <w:pStyle w:val="a9"/>
              <w:spacing w:line="200" w:lineRule="exact"/>
              <w:ind w:left="180" w:hangingChars="100" w:hanging="180"/>
              <w:rPr>
                <w:rFonts w:ascii="ＭＳ ゴシック" w:hAnsi="ＭＳ ゴシック"/>
                <w:spacing w:val="0"/>
              </w:rPr>
            </w:pPr>
          </w:p>
          <w:p w:rsidR="00462253" w:rsidRPr="008720FA" w:rsidRDefault="00462253" w:rsidP="00462253">
            <w:pPr>
              <w:pStyle w:val="a9"/>
              <w:ind w:left="180" w:hangingChars="100" w:hanging="180"/>
              <w:rPr>
                <w:rFonts w:ascii="ＭＳ ゴシック" w:hAnsi="ＭＳ ゴシック"/>
                <w:i/>
                <w:spacing w:val="0"/>
              </w:rPr>
            </w:pPr>
          </w:p>
        </w:tc>
        <w:tc>
          <w:tcPr>
            <w:tcW w:w="425" w:type="dxa"/>
          </w:tcPr>
          <w:p w:rsidR="00364FB3" w:rsidRPr="008720FA" w:rsidRDefault="00364FB3" w:rsidP="00364FB3">
            <w:pPr>
              <w:rPr>
                <w:rFonts w:ascii="ＭＳ ゴシック" w:eastAsia="ＭＳ ゴシック" w:hAnsi="ＭＳ ゴシック"/>
                <w:szCs w:val="18"/>
              </w:rPr>
            </w:pPr>
            <w:r w:rsidRPr="008720FA">
              <w:rPr>
                <w:rFonts w:ascii="ＭＳ ゴシック" w:eastAsia="ＭＳ ゴシック" w:hAnsi="ＭＳ ゴシック" w:hint="eastAsia"/>
                <w:szCs w:val="18"/>
              </w:rPr>
              <w:t>適</w:t>
            </w:r>
          </w:p>
          <w:p w:rsidR="00364FB3" w:rsidRPr="008720FA" w:rsidRDefault="00364FB3" w:rsidP="00364FB3">
            <w:pPr>
              <w:rPr>
                <w:rFonts w:ascii="ＭＳ ゴシック" w:eastAsia="ＭＳ ゴシック" w:hAnsi="ＭＳ ゴシック"/>
                <w:szCs w:val="18"/>
              </w:rPr>
            </w:pPr>
            <w:r w:rsidRPr="008720FA">
              <w:rPr>
                <w:rFonts w:ascii="ＭＳ ゴシック" w:eastAsia="ＭＳ ゴシック" w:hAnsi="ＭＳ ゴシック" w:hint="eastAsia"/>
                <w:szCs w:val="18"/>
              </w:rPr>
              <w:t>・</w:t>
            </w:r>
          </w:p>
          <w:p w:rsidR="00364FB3" w:rsidRPr="008720FA" w:rsidRDefault="00364FB3" w:rsidP="00364FB3">
            <w:pPr>
              <w:rPr>
                <w:rFonts w:ascii="ＭＳ ゴシック" w:eastAsia="ＭＳ ゴシック" w:hAnsi="ＭＳ ゴシック"/>
                <w:szCs w:val="18"/>
              </w:rPr>
            </w:pPr>
            <w:r w:rsidRPr="008720FA">
              <w:rPr>
                <w:rFonts w:ascii="ＭＳ ゴシック" w:eastAsia="ＭＳ ゴシック" w:hAnsi="ＭＳ ゴシック" w:hint="eastAsia"/>
                <w:szCs w:val="18"/>
              </w:rPr>
              <w:t>否</w:t>
            </w:r>
          </w:p>
        </w:tc>
        <w:tc>
          <w:tcPr>
            <w:tcW w:w="2117" w:type="dxa"/>
          </w:tcPr>
          <w:p w:rsidR="00364FB3" w:rsidRPr="008720FA" w:rsidRDefault="00364FB3" w:rsidP="00364FB3">
            <w:pPr>
              <w:rPr>
                <w:rFonts w:ascii="ＭＳ ゴシック" w:eastAsia="ＭＳ ゴシック" w:hAnsi="ＭＳ ゴシック"/>
                <w:szCs w:val="18"/>
              </w:rPr>
            </w:pPr>
          </w:p>
        </w:tc>
      </w:tr>
      <w:tr w:rsidR="00364FB3" w:rsidRPr="00015058" w:rsidTr="006015BB">
        <w:tc>
          <w:tcPr>
            <w:tcW w:w="1518" w:type="dxa"/>
            <w:tcBorders>
              <w:bottom w:val="single" w:sz="4" w:space="0" w:color="auto"/>
            </w:tcBorders>
          </w:tcPr>
          <w:p w:rsidR="00364FB3" w:rsidRPr="00015058" w:rsidRDefault="00364FB3" w:rsidP="00F61CEB">
            <w:pPr>
              <w:pStyle w:val="a9"/>
              <w:rPr>
                <w:rFonts w:ascii="ＭＳ ゴシック" w:hAnsi="ＭＳ ゴシック"/>
                <w:spacing w:val="0"/>
              </w:rPr>
            </w:pPr>
            <w:r w:rsidRPr="00015058">
              <w:rPr>
                <w:rFonts w:ascii="ＭＳ ゴシック" w:hAnsi="ＭＳ ゴシック" w:hint="eastAsia"/>
              </w:rPr>
              <w:lastRenderedPageBreak/>
              <w:t>３</w:t>
            </w:r>
            <w:r w:rsidRPr="00015058">
              <w:rPr>
                <w:rFonts w:ascii="ＭＳ ゴシック" w:hAnsi="ＭＳ ゴシック" w:hint="eastAsia"/>
                <w:spacing w:val="1"/>
              </w:rPr>
              <w:t xml:space="preserve">  </w:t>
            </w:r>
            <w:r w:rsidRPr="00015058">
              <w:rPr>
                <w:rFonts w:ascii="ＭＳ ゴシック" w:hAnsi="ＭＳ ゴシック" w:hint="eastAsia"/>
              </w:rPr>
              <w:t>利用定員を</w:t>
            </w:r>
          </w:p>
          <w:p w:rsidR="00364FB3" w:rsidRPr="00015058" w:rsidRDefault="00364FB3" w:rsidP="00364FB3">
            <w:pPr>
              <w:pStyle w:val="a9"/>
              <w:rPr>
                <w:rFonts w:ascii="ＭＳ ゴシック" w:hAnsi="ＭＳ ゴシック"/>
                <w:spacing w:val="0"/>
              </w:rPr>
            </w:pPr>
            <w:r w:rsidRPr="00015058">
              <w:rPr>
                <w:rFonts w:ascii="ＭＳ ゴシック" w:hAnsi="ＭＳ ゴシック" w:hint="eastAsia"/>
              </w:rPr>
              <w:t xml:space="preserve">　超えた場合の</w:t>
            </w:r>
          </w:p>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算定</w:t>
            </w:r>
          </w:p>
        </w:tc>
        <w:tc>
          <w:tcPr>
            <w:tcW w:w="6027" w:type="dxa"/>
            <w:tcBorders>
              <w:bottom w:val="single" w:sz="4" w:space="0" w:color="auto"/>
            </w:tcBorders>
          </w:tcPr>
          <w:p w:rsidR="0012309E" w:rsidRDefault="0012309E" w:rsidP="0012309E">
            <w:pPr>
              <w:pStyle w:val="a9"/>
              <w:ind w:left="184" w:hangingChars="100" w:hanging="184"/>
              <w:rPr>
                <w:rFonts w:ascii="ＭＳ ゴシック" w:hAnsi="ＭＳ ゴシック"/>
                <w:w w:val="50"/>
              </w:rPr>
            </w:pPr>
            <w:r w:rsidRPr="00F345CC">
              <w:rPr>
                <w:rFonts w:ascii="ＭＳ ゴシック" w:hAnsi="ＭＳ ゴシック" w:hint="eastAsia"/>
              </w:rPr>
              <w:t>□　月平均の利用者の数が宮津市長に提出した運営規程に定められている利用定員を超えた場合は所定単位数に100分の70を乗じて得た単位数を算定しているか。</w:t>
            </w:r>
            <w:r w:rsidR="0042029E">
              <w:rPr>
                <w:rFonts w:ascii="ＭＳ ゴシック" w:hAnsi="ＭＳ ゴシック" w:hint="eastAsia"/>
              </w:rPr>
              <w:t xml:space="preserve">　</w:t>
            </w:r>
            <w:r w:rsidR="006015BB">
              <w:rPr>
                <w:rFonts w:ascii="ＭＳ ゴシック" w:hAnsi="ＭＳ ゴシック" w:hint="eastAsia"/>
              </w:rPr>
              <w:t xml:space="preserve">　　</w:t>
            </w:r>
            <w:r>
              <w:rPr>
                <w:rFonts w:ascii="ＭＳ ゴシック" w:hAnsi="ＭＳ ゴシック" w:hint="eastAsia"/>
                <w:w w:val="50"/>
              </w:rPr>
              <w:t>◆Ｒ３厚労省告示第７２号別表２のイ注１</w:t>
            </w:r>
            <w:r w:rsidRPr="00F345CC">
              <w:rPr>
                <w:rFonts w:ascii="ＭＳ ゴシック" w:hAnsi="ＭＳ ゴシック" w:hint="eastAsia"/>
                <w:w w:val="50"/>
              </w:rPr>
              <w:t>，平１２厚告２７</w:t>
            </w:r>
            <w:r>
              <w:rPr>
                <w:rFonts w:ascii="ＭＳ ゴシック" w:hAnsi="ＭＳ ゴシック" w:hint="eastAsia"/>
                <w:w w:val="50"/>
              </w:rPr>
              <w:t>の三十二イ</w:t>
            </w:r>
          </w:p>
          <w:p w:rsidR="00364FB3" w:rsidRPr="00015058" w:rsidRDefault="00364FB3" w:rsidP="00245B96">
            <w:pPr>
              <w:pStyle w:val="a9"/>
              <w:ind w:left="184" w:hangingChars="100" w:hanging="184"/>
              <w:rPr>
                <w:rFonts w:ascii="ＭＳ ゴシック" w:hAnsi="ＭＳ ゴシック"/>
                <w:i/>
                <w:iCs/>
              </w:rPr>
            </w:pPr>
          </w:p>
        </w:tc>
        <w:tc>
          <w:tcPr>
            <w:tcW w:w="425" w:type="dxa"/>
            <w:tcBorders>
              <w:bottom w:val="single" w:sz="4" w:space="0" w:color="auto"/>
            </w:tcBorders>
          </w:tcPr>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Borders>
              <w:bottom w:val="single" w:sz="4" w:space="0" w:color="auto"/>
            </w:tcBorders>
          </w:tcPr>
          <w:p w:rsidR="00364FB3" w:rsidRPr="00015058" w:rsidRDefault="00364FB3" w:rsidP="00364FB3">
            <w:pPr>
              <w:rPr>
                <w:rFonts w:ascii="ＭＳ ゴシック" w:eastAsia="ＭＳ ゴシック" w:hAnsi="ＭＳ ゴシック"/>
                <w:szCs w:val="18"/>
              </w:rPr>
            </w:pPr>
            <w:r w:rsidRPr="00015058">
              <w:rPr>
                <w:rFonts w:ascii="ＭＳ ゴシック" w:eastAsia="ＭＳ ゴシック" w:hAnsi="ＭＳ ゴシック" w:hint="eastAsia"/>
                <w:szCs w:val="18"/>
              </w:rPr>
              <w:t>【　該当の有・無　】</w:t>
            </w:r>
          </w:p>
        </w:tc>
      </w:tr>
      <w:tr w:rsidR="0042029E" w:rsidRPr="00015058" w:rsidTr="0042029E">
        <w:trPr>
          <w:trHeight w:val="873"/>
        </w:trPr>
        <w:tc>
          <w:tcPr>
            <w:tcW w:w="1518" w:type="dxa"/>
          </w:tcPr>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４</w:t>
            </w:r>
            <w:r w:rsidRPr="00015058">
              <w:rPr>
                <w:rFonts w:ascii="ＭＳ ゴシック" w:hAnsi="ＭＳ ゴシック" w:hint="eastAsia"/>
                <w:spacing w:val="1"/>
              </w:rPr>
              <w:t xml:space="preserve">  </w:t>
            </w:r>
            <w:r w:rsidRPr="00015058">
              <w:rPr>
                <w:rFonts w:ascii="ＭＳ ゴシック" w:hAnsi="ＭＳ ゴシック" w:hint="eastAsia"/>
              </w:rPr>
              <w:t>従業者の員</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数が基準を満</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たさない場合</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の算定</w:t>
            </w:r>
          </w:p>
        </w:tc>
        <w:tc>
          <w:tcPr>
            <w:tcW w:w="6027" w:type="dxa"/>
          </w:tcPr>
          <w:p w:rsidR="0042029E" w:rsidRPr="00015058" w:rsidRDefault="0042029E" w:rsidP="00F61CEB">
            <w:pPr>
              <w:pStyle w:val="a9"/>
              <w:wordWrap/>
              <w:ind w:left="313" w:hangingChars="170" w:hanging="313"/>
              <w:jc w:val="left"/>
              <w:rPr>
                <w:rFonts w:ascii="ＭＳ ゴシック" w:hAnsi="ＭＳ ゴシック"/>
              </w:rPr>
            </w:pPr>
            <w:r>
              <w:rPr>
                <w:rFonts w:ascii="ＭＳ ゴシック" w:hAnsi="ＭＳ ゴシック" w:hint="eastAsia"/>
              </w:rPr>
              <w:t>□　看護職員又は介護職員の員数が，基準</w:t>
            </w:r>
            <w:r w:rsidRPr="00F345CC">
              <w:rPr>
                <w:rFonts w:ascii="ＭＳ ゴシック" w:hAnsi="ＭＳ ゴシック" w:hint="eastAsia"/>
              </w:rPr>
              <w:t>を満たさない場合は，所定単位数に100分の70を乗じて得た単位数を算定しているか。</w:t>
            </w:r>
            <w:r>
              <w:rPr>
                <w:rFonts w:ascii="ＭＳ ゴシック" w:hAnsi="ＭＳ ゴシック" w:hint="eastAsia"/>
              </w:rPr>
              <w:t xml:space="preserve">　　　　</w:t>
            </w:r>
            <w:r>
              <w:rPr>
                <w:rFonts w:ascii="ＭＳ ゴシック" w:hAnsi="ＭＳ ゴシック" w:hint="eastAsia"/>
                <w:w w:val="50"/>
              </w:rPr>
              <w:t>◆Ｒ３厚労省告示第７２号別表２のイ注１</w:t>
            </w:r>
            <w:r w:rsidRPr="00F345CC">
              <w:rPr>
                <w:rFonts w:ascii="ＭＳ ゴシック" w:hAnsi="ＭＳ ゴシック" w:hint="eastAsia"/>
                <w:w w:val="50"/>
              </w:rPr>
              <w:t>，平１２厚告２７</w:t>
            </w:r>
            <w:r>
              <w:rPr>
                <w:rFonts w:ascii="ＭＳ ゴシック" w:hAnsi="ＭＳ ゴシック" w:hint="eastAsia"/>
                <w:w w:val="50"/>
              </w:rPr>
              <w:t>の三十二ロ</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該当の有・無　】</w:t>
            </w:r>
          </w:p>
        </w:tc>
      </w:tr>
      <w:tr w:rsidR="0042029E" w:rsidRPr="00015058" w:rsidTr="0042029E">
        <w:tc>
          <w:tcPr>
            <w:tcW w:w="1518" w:type="dxa"/>
          </w:tcPr>
          <w:p w:rsidR="0042029E" w:rsidRPr="00015058" w:rsidRDefault="0042029E" w:rsidP="0042029E">
            <w:pPr>
              <w:pStyle w:val="a9"/>
              <w:ind w:left="184" w:hangingChars="100" w:hanging="184"/>
              <w:rPr>
                <w:rFonts w:ascii="ＭＳ ゴシック" w:hAnsi="ＭＳ ゴシック"/>
              </w:rPr>
            </w:pPr>
            <w:r>
              <w:rPr>
                <w:rFonts w:ascii="ＭＳ ゴシック" w:hAnsi="ＭＳ ゴシック" w:hint="eastAsia"/>
              </w:rPr>
              <w:t xml:space="preserve">５　</w:t>
            </w:r>
            <w:r w:rsidRPr="0042029E">
              <w:rPr>
                <w:rFonts w:ascii="ＭＳ ゴシック" w:hAnsi="ＭＳ ゴシック" w:hint="eastAsia"/>
              </w:rPr>
              <w:t>高齢者虐待防止措置未実施減算</w:t>
            </w:r>
          </w:p>
        </w:tc>
        <w:tc>
          <w:tcPr>
            <w:tcW w:w="6027" w:type="dxa"/>
          </w:tcPr>
          <w:p w:rsidR="0042029E" w:rsidRPr="00015058" w:rsidRDefault="0042029E" w:rsidP="00E6756E">
            <w:pPr>
              <w:pStyle w:val="a9"/>
              <w:ind w:left="184" w:hangingChars="100" w:hanging="184"/>
              <w:rPr>
                <w:rFonts w:ascii="ＭＳ ゴシック" w:hAnsi="ＭＳ ゴシック"/>
              </w:rPr>
            </w:pPr>
            <w:r w:rsidRPr="007738D9">
              <w:rPr>
                <w:rFonts w:ascii="ＭＳ ゴシック" w:hAnsi="ＭＳ ゴシック" w:hint="eastAsia"/>
              </w:rPr>
              <w:t>□　別に厚生労働大臣が定める基準を満たさな</w:t>
            </w:r>
            <w:r>
              <w:rPr>
                <w:rFonts w:ascii="ＭＳ ゴシック" w:hAnsi="ＭＳ ゴシック" w:hint="eastAsia"/>
              </w:rPr>
              <w:t>い場合は、高齢者虐待防止措置未実施減算として、所定単位数の100</w:t>
            </w:r>
            <w:r w:rsidRPr="007738D9">
              <w:rPr>
                <w:rFonts w:ascii="ＭＳ ゴシック" w:hAnsi="ＭＳ ゴシック" w:hint="eastAsia"/>
              </w:rPr>
              <w:t>分の１に相当する単位数を所定単位数から減算する。</w:t>
            </w:r>
            <w:r>
              <w:rPr>
                <w:rFonts w:ascii="ＭＳ ゴシック" w:hAnsi="ＭＳ ゴシック" w:hint="eastAsia"/>
              </w:rPr>
              <w:t xml:space="preserve">　　　　　　</w:t>
            </w:r>
            <w:r w:rsidRPr="00015058">
              <w:rPr>
                <w:rFonts w:ascii="ＭＳ ゴシック" w:hAnsi="ＭＳ ゴシック" w:hint="eastAsia"/>
                <w:w w:val="50"/>
              </w:rPr>
              <w:t>◆</w:t>
            </w:r>
            <w:r w:rsidR="00E6756E">
              <w:rPr>
                <w:rFonts w:ascii="ＭＳ ゴシック" w:hAnsi="ＭＳ ゴシック" w:hint="eastAsia"/>
                <w:w w:val="50"/>
              </w:rPr>
              <w:t>Ｒ３厚労省告示第７２号別表２のイ注</w:t>
            </w:r>
            <w:r w:rsidR="00F61CEB">
              <w:rPr>
                <w:rFonts w:ascii="ＭＳ ゴシック" w:hAnsi="ＭＳ ゴシック" w:hint="eastAsia"/>
                <w:w w:val="50"/>
              </w:rPr>
              <w:t>４</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該当の有・無　】</w:t>
            </w:r>
          </w:p>
        </w:tc>
      </w:tr>
      <w:tr w:rsidR="0042029E" w:rsidRPr="00015058" w:rsidTr="0042029E">
        <w:tc>
          <w:tcPr>
            <w:tcW w:w="1518" w:type="dxa"/>
          </w:tcPr>
          <w:p w:rsidR="0042029E" w:rsidRPr="00015058" w:rsidRDefault="0042029E" w:rsidP="0042029E">
            <w:pPr>
              <w:pStyle w:val="a9"/>
              <w:ind w:left="184" w:hangingChars="100" w:hanging="184"/>
              <w:rPr>
                <w:rFonts w:ascii="ＭＳ ゴシック" w:hAnsi="ＭＳ ゴシック"/>
              </w:rPr>
            </w:pPr>
            <w:r>
              <w:rPr>
                <w:rFonts w:ascii="ＭＳ ゴシック" w:hAnsi="ＭＳ ゴシック" w:hint="eastAsia"/>
              </w:rPr>
              <w:t xml:space="preserve">６　</w:t>
            </w:r>
            <w:r w:rsidRPr="004D6C00">
              <w:rPr>
                <w:rFonts w:ascii="ＭＳ ゴシック" w:hAnsi="ＭＳ ゴシック" w:hint="eastAsia"/>
              </w:rPr>
              <w:t>業務継続計画未策定減算</w:t>
            </w:r>
          </w:p>
        </w:tc>
        <w:tc>
          <w:tcPr>
            <w:tcW w:w="6027" w:type="dxa"/>
          </w:tcPr>
          <w:p w:rsidR="0042029E" w:rsidRPr="00347A36" w:rsidRDefault="0042029E" w:rsidP="0042029E">
            <w:pPr>
              <w:pStyle w:val="a9"/>
              <w:wordWrap/>
              <w:ind w:leftChars="-1" w:left="182" w:hangingChars="100" w:hanging="184"/>
              <w:contextualSpacing/>
              <w:rPr>
                <w:rFonts w:ascii="ＭＳ ゴシック" w:hAnsi="ＭＳ ゴシック"/>
              </w:rPr>
            </w:pPr>
            <w:r>
              <w:rPr>
                <w:rFonts w:ascii="ＭＳ ゴシック" w:hAnsi="ＭＳ ゴシック" w:hint="eastAsia"/>
              </w:rPr>
              <w:t xml:space="preserve">□　</w:t>
            </w:r>
            <w:r w:rsidRPr="004D6C00">
              <w:rPr>
                <w:rFonts w:ascii="ＭＳ ゴシック" w:hAnsi="ＭＳ ゴシック" w:hint="eastAsia"/>
              </w:rPr>
              <w:t>別に厚生労働大臣が定める基準を満</w:t>
            </w:r>
            <w:r w:rsidR="00E6756E">
              <w:rPr>
                <w:rFonts w:ascii="ＭＳ ゴシック" w:hAnsi="ＭＳ ゴシック" w:hint="eastAsia"/>
              </w:rPr>
              <w:t>たさない場合は、業務継続計画未策定減算として、所定単位数の100</w:t>
            </w:r>
            <w:r w:rsidRPr="004D6C00">
              <w:rPr>
                <w:rFonts w:ascii="ＭＳ ゴシック" w:hAnsi="ＭＳ ゴシック" w:hint="eastAsia"/>
              </w:rPr>
              <w:t>分の１に相当する単位数を所定単位数から減算する。</w:t>
            </w:r>
            <w:r w:rsidR="00F657B0">
              <w:rPr>
                <w:rFonts w:ascii="ＭＳ ゴシック" w:hAnsi="ＭＳ ゴシック" w:hint="eastAsia"/>
              </w:rPr>
              <w:t xml:space="preserve">　　　</w:t>
            </w:r>
            <w:r w:rsidR="00E6756E">
              <w:rPr>
                <w:rFonts w:ascii="ＭＳ ゴシック" w:hAnsi="ＭＳ ゴシック" w:hint="eastAsia"/>
                <w:w w:val="50"/>
              </w:rPr>
              <w:t>◆Ｒ３厚労省告示第７２号別表２のイ注5</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8720FA" w:rsidRDefault="0042029E" w:rsidP="0042029E">
            <w:pPr>
              <w:rPr>
                <w:rFonts w:ascii="ＭＳ ゴシック" w:eastAsia="ＭＳ ゴシック" w:hAnsi="ＭＳ ゴシック"/>
                <w:szCs w:val="18"/>
              </w:rPr>
            </w:pPr>
          </w:p>
        </w:tc>
      </w:tr>
      <w:tr w:rsidR="0042029E" w:rsidRPr="00015058" w:rsidTr="0042029E">
        <w:tc>
          <w:tcPr>
            <w:tcW w:w="1518" w:type="dxa"/>
          </w:tcPr>
          <w:p w:rsidR="0042029E" w:rsidRPr="00015058" w:rsidRDefault="00F657B0" w:rsidP="0042029E">
            <w:pPr>
              <w:pStyle w:val="a9"/>
              <w:rPr>
                <w:rFonts w:ascii="ＭＳ ゴシック" w:hAnsi="ＭＳ ゴシック"/>
                <w:spacing w:val="0"/>
              </w:rPr>
            </w:pPr>
            <w:r>
              <w:rPr>
                <w:rFonts w:ascii="ＭＳ ゴシック" w:hAnsi="ＭＳ ゴシック" w:hint="eastAsia"/>
              </w:rPr>
              <w:t>７</w:t>
            </w:r>
            <w:r w:rsidR="0042029E" w:rsidRPr="00015058">
              <w:rPr>
                <w:rFonts w:ascii="ＭＳ ゴシック" w:hAnsi="ＭＳ ゴシック" w:hint="eastAsia"/>
              </w:rPr>
              <w:t xml:space="preserve">　中山間地域</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等サービス提</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供加算</w:t>
            </w:r>
          </w:p>
        </w:tc>
        <w:tc>
          <w:tcPr>
            <w:tcW w:w="6027" w:type="dxa"/>
          </w:tcPr>
          <w:p w:rsidR="0042029E" w:rsidRPr="00E6756E" w:rsidRDefault="0042029E" w:rsidP="00E6756E">
            <w:pPr>
              <w:pStyle w:val="a9"/>
              <w:ind w:left="184" w:hangingChars="100" w:hanging="184"/>
              <w:rPr>
                <w:rFonts w:ascii="ＭＳ ゴシック" w:hAnsi="ＭＳ ゴシック"/>
                <w:w w:val="50"/>
              </w:rPr>
            </w:pPr>
            <w:r w:rsidRPr="00015058">
              <w:rPr>
                <w:rFonts w:ascii="ＭＳ ゴシック" w:hAnsi="ＭＳ ゴシック" w:hint="eastAsia"/>
              </w:rPr>
              <w:t>□　別に厚生労働大臣が定める地域に居住している利用者に対して，通常の事業の実施地域を越えて，</w:t>
            </w:r>
            <w:r>
              <w:rPr>
                <w:rFonts w:ascii="ＭＳ ゴシック" w:hAnsi="ＭＳ ゴシック" w:hint="eastAsia"/>
              </w:rPr>
              <w:t>サービスを行った場合は，１月につき所定単位数の100</w:t>
            </w:r>
            <w:r w:rsidRPr="008720FA">
              <w:rPr>
                <w:rFonts w:ascii="ＭＳ ゴシック" w:hAnsi="ＭＳ ゴシック" w:hint="eastAsia"/>
              </w:rPr>
              <w:t xml:space="preserve">分の５に相当する単位数を所定単位数に加算しているか。　</w:t>
            </w:r>
            <w:r w:rsidR="00F61CEB">
              <w:rPr>
                <w:rFonts w:ascii="ＭＳ ゴシック" w:hAnsi="ＭＳ ゴシック" w:hint="eastAsia"/>
              </w:rPr>
              <w:t xml:space="preserve">　　　</w:t>
            </w:r>
            <w:r>
              <w:rPr>
                <w:rFonts w:ascii="ＭＳ ゴシック" w:hAnsi="ＭＳ ゴシック" w:hint="eastAsia"/>
                <w:w w:val="50"/>
              </w:rPr>
              <w:t>◆Ｒ３厚</w:t>
            </w:r>
            <w:r w:rsidR="00E6756E">
              <w:rPr>
                <w:rFonts w:ascii="ＭＳ ゴシック" w:hAnsi="ＭＳ ゴシック" w:hint="eastAsia"/>
                <w:w w:val="50"/>
              </w:rPr>
              <w:t>労省告示第７２号別表２のイ注6</w:t>
            </w:r>
          </w:p>
          <w:p w:rsidR="0042029E" w:rsidRPr="008720FA" w:rsidRDefault="0042029E" w:rsidP="00E6756E">
            <w:pPr>
              <w:pStyle w:val="a9"/>
              <w:ind w:leftChars="100" w:left="180"/>
              <w:rPr>
                <w:rFonts w:ascii="ＭＳ ゴシック" w:hAnsi="ＭＳ ゴシック"/>
                <w:spacing w:val="0"/>
              </w:rPr>
            </w:pPr>
            <w:r>
              <w:rPr>
                <w:rFonts w:ascii="ＭＳ ゴシック" w:hAnsi="ＭＳ ゴシック" w:hint="eastAsia"/>
                <w:spacing w:val="0"/>
              </w:rPr>
              <w:t>◎　当該加算を算定する場合、交通費の支給は受けていないか。</w:t>
            </w:r>
          </w:p>
        </w:tc>
        <w:tc>
          <w:tcPr>
            <w:tcW w:w="425" w:type="dxa"/>
          </w:tcPr>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適</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否</w:t>
            </w:r>
          </w:p>
        </w:tc>
        <w:tc>
          <w:tcPr>
            <w:tcW w:w="2117" w:type="dxa"/>
          </w:tcPr>
          <w:p w:rsidR="0042029E"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　算定の有・無　】</w:t>
            </w:r>
          </w:p>
          <w:p w:rsidR="0042029E"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r>
              <w:rPr>
                <w:rFonts w:ascii="ＭＳ ゴシック" w:eastAsia="ＭＳ ゴシック" w:hAnsi="ＭＳ ゴシック" w:hint="eastAsia"/>
                <w:szCs w:val="18"/>
              </w:rPr>
              <w:t>通常の実施地域以外の利用者数　　人</w:t>
            </w:r>
          </w:p>
        </w:tc>
      </w:tr>
      <w:tr w:rsidR="0042029E" w:rsidRPr="00015058" w:rsidTr="00145DE0">
        <w:trPr>
          <w:trHeight w:val="2632"/>
        </w:trPr>
        <w:tc>
          <w:tcPr>
            <w:tcW w:w="1518" w:type="dxa"/>
          </w:tcPr>
          <w:p w:rsidR="0042029E" w:rsidRPr="00F657B0" w:rsidRDefault="00F657B0" w:rsidP="00F657B0">
            <w:pPr>
              <w:suppressAutoHyphens/>
              <w:kinsoku w:val="0"/>
              <w:wordWrap w:val="0"/>
              <w:autoSpaceDE w:val="0"/>
              <w:autoSpaceDN w:val="0"/>
              <w:spacing w:line="220" w:lineRule="exact"/>
              <w:ind w:left="184" w:hangingChars="100" w:hanging="184"/>
              <w:jc w:val="left"/>
              <w:rPr>
                <w:rFonts w:ascii="ＭＳ ゴシック" w:eastAsia="ＭＳ ゴシック" w:hAnsi="ＭＳ ゴシック"/>
                <w:spacing w:val="2"/>
                <w:szCs w:val="18"/>
              </w:rPr>
            </w:pPr>
            <w:r>
              <w:rPr>
                <w:rFonts w:ascii="ＭＳ ゴシック" w:eastAsia="ＭＳ ゴシック" w:hAnsi="ＭＳ ゴシック" w:hint="eastAsia"/>
                <w:spacing w:val="2"/>
                <w:szCs w:val="18"/>
              </w:rPr>
              <w:t>８</w:t>
            </w:r>
            <w:r w:rsidR="0042029E">
              <w:rPr>
                <w:rFonts w:ascii="ＭＳ ゴシック" w:eastAsia="ＭＳ ゴシック" w:hAnsi="ＭＳ ゴシック" w:hint="eastAsia"/>
                <w:spacing w:val="2"/>
                <w:szCs w:val="18"/>
              </w:rPr>
              <w:t xml:space="preserve">　</w:t>
            </w:r>
            <w:r w:rsidR="0042029E" w:rsidRPr="00015058">
              <w:rPr>
                <w:rFonts w:ascii="ＭＳ ゴシック" w:eastAsia="ＭＳ ゴシック" w:hAnsi="ＭＳ ゴシック" w:hint="eastAsia"/>
                <w:spacing w:val="2"/>
                <w:szCs w:val="18"/>
              </w:rPr>
              <w:t>サービス事業所と同一建物に居住する利用者に対する取扱い</w:t>
            </w:r>
          </w:p>
        </w:tc>
        <w:tc>
          <w:tcPr>
            <w:tcW w:w="6027" w:type="dxa"/>
          </w:tcPr>
          <w:p w:rsidR="0042029E" w:rsidRPr="00015058" w:rsidRDefault="0042029E" w:rsidP="00145DE0">
            <w:pPr>
              <w:suppressAutoHyphens/>
              <w:kinsoku w:val="0"/>
              <w:wordWrap w:val="0"/>
              <w:autoSpaceDE w:val="0"/>
              <w:autoSpaceDN w:val="0"/>
              <w:spacing w:line="220" w:lineRule="exact"/>
              <w:ind w:left="184" w:hangingChars="100" w:hanging="184"/>
              <w:jc w:val="left"/>
              <w:rPr>
                <w:rFonts w:ascii="ＭＳ ゴシック" w:hAnsi="ＭＳ ゴシック"/>
              </w:rPr>
            </w:pPr>
            <w:r>
              <w:rPr>
                <w:rFonts w:ascii="ＭＳ ゴシック" w:eastAsia="ＭＳ ゴシック" w:hAnsi="ＭＳ ゴシック" w:hint="eastAsia"/>
                <w:spacing w:val="2"/>
                <w:szCs w:val="18"/>
              </w:rPr>
              <w:t xml:space="preserve">□　</w:t>
            </w:r>
            <w:r w:rsidRPr="00015058">
              <w:rPr>
                <w:rFonts w:ascii="ＭＳ ゴシック" w:eastAsia="ＭＳ ゴシック" w:hAnsi="ＭＳ ゴシック" w:hint="eastAsia"/>
                <w:spacing w:val="2"/>
                <w:szCs w:val="18"/>
              </w:rPr>
              <w:t>サービス事業所と同一建物に居住する者又はサービス事業所と同一建物から当該サービス事業所に通う者に対し，サービスを行った場合は，</w:t>
            </w:r>
            <w:r w:rsidR="009818BE">
              <w:rPr>
                <w:rFonts w:ascii="ＭＳ ゴシック" w:eastAsia="ＭＳ ゴシック" w:hAnsi="ＭＳ ゴシック" w:hint="eastAsia"/>
                <w:spacing w:val="2"/>
                <w:szCs w:val="18"/>
              </w:rPr>
              <w:t>１</w:t>
            </w:r>
            <w:r w:rsidRPr="00015058">
              <w:rPr>
                <w:rFonts w:ascii="ＭＳ ゴシック" w:eastAsia="ＭＳ ゴシック" w:hAnsi="ＭＳ ゴシック" w:hint="eastAsia"/>
                <w:spacing w:val="2"/>
                <w:szCs w:val="18"/>
              </w:rPr>
              <w:t>月につき次の単位を所定単位数から減算しているか。ただし，傷病により一時的に送迎が必要であると認められる利用者その他やむを得ない事情により送迎が必要であると認められる利用者に対して送迎を行った場合は，この限りではない。</w:t>
            </w:r>
            <w:r w:rsidR="00145DE0">
              <w:rPr>
                <w:rFonts w:ascii="ＭＳ ゴシック" w:eastAsia="ＭＳ ゴシック" w:hAnsi="ＭＳ ゴシック" w:hint="eastAsia"/>
                <w:spacing w:val="2"/>
                <w:szCs w:val="18"/>
              </w:rPr>
              <w:t xml:space="preserve"> </w:t>
            </w:r>
            <w:r w:rsidRPr="00F61CEB" w:rsidDel="00EF32C6">
              <w:rPr>
                <w:rFonts w:ascii="ＭＳ ゴシック" w:eastAsia="ＭＳ ゴシック" w:hAnsi="ＭＳ ゴシック" w:hint="eastAsia"/>
              </w:rPr>
              <w:t xml:space="preserve">　</w:t>
            </w:r>
            <w:r w:rsidRPr="00F61CEB">
              <w:rPr>
                <w:rFonts w:ascii="ＭＳ ゴシック" w:eastAsia="ＭＳ ゴシック" w:hAnsi="ＭＳ ゴシック" w:hint="eastAsia"/>
                <w:w w:val="50"/>
              </w:rPr>
              <w:t>◆Ｒ３厚労省告示第７２号別表２のイ注</w:t>
            </w:r>
            <w:r w:rsidR="00F61CEB">
              <w:rPr>
                <w:rFonts w:ascii="ＭＳ ゴシック" w:eastAsia="ＭＳ ゴシック" w:hAnsi="ＭＳ ゴシック" w:hint="eastAsia"/>
                <w:w w:val="50"/>
              </w:rPr>
              <w:t>９</w:t>
            </w:r>
          </w:p>
          <w:p w:rsidR="0042029E" w:rsidRPr="00015058" w:rsidRDefault="0042029E" w:rsidP="0042029E">
            <w:pPr>
              <w:suppressAutoHyphens/>
              <w:kinsoku w:val="0"/>
              <w:wordWrap w:val="0"/>
              <w:autoSpaceDE w:val="0"/>
              <w:autoSpaceDN w:val="0"/>
              <w:spacing w:line="220" w:lineRule="exact"/>
              <w:ind w:firstLineChars="100" w:firstLine="184"/>
              <w:jc w:val="left"/>
              <w:rPr>
                <w:rFonts w:ascii="ＭＳ ゴシック" w:eastAsia="ＭＳ ゴシック" w:hAnsi="ＭＳ ゴシック"/>
                <w:spacing w:val="2"/>
                <w:szCs w:val="18"/>
              </w:rPr>
            </w:pPr>
            <w:r w:rsidRPr="00015058">
              <w:rPr>
                <w:rFonts w:ascii="ＭＳ ゴシック" w:eastAsia="ＭＳ ゴシック" w:hAnsi="ＭＳ ゴシック" w:hint="eastAsia"/>
                <w:spacing w:val="2"/>
                <w:szCs w:val="18"/>
              </w:rPr>
              <w:t>(</w:t>
            </w:r>
            <w:r>
              <w:rPr>
                <w:rFonts w:ascii="ＭＳ ゴシック" w:eastAsia="ＭＳ ゴシック" w:hAnsi="ＭＳ ゴシック" w:hint="eastAsia"/>
                <w:spacing w:val="2"/>
                <w:szCs w:val="18"/>
              </w:rPr>
              <w:t>1</w:t>
            </w:r>
            <w:r w:rsidRPr="00015058">
              <w:rPr>
                <w:rFonts w:ascii="ＭＳ ゴシック" w:eastAsia="ＭＳ ゴシック" w:hAnsi="ＭＳ ゴシック" w:hint="eastAsia"/>
                <w:spacing w:val="2"/>
                <w:szCs w:val="18"/>
              </w:rPr>
              <w:t xml:space="preserve">) </w:t>
            </w:r>
            <w:r w:rsidRPr="00015058">
              <w:rPr>
                <w:rFonts w:ascii="ＭＳ ゴシック" w:eastAsia="ＭＳ ゴシック" w:hAnsi="ＭＳ ゴシック" w:hint="eastAsia"/>
                <w:szCs w:val="18"/>
              </w:rPr>
              <w:t>イ</w:t>
            </w:r>
            <w:r>
              <w:rPr>
                <w:rFonts w:ascii="ＭＳ ゴシック" w:eastAsia="ＭＳ ゴシック" w:hAnsi="ＭＳ ゴシック" w:hint="eastAsia"/>
                <w:szCs w:val="18"/>
              </w:rPr>
              <w:t>(1)</w:t>
            </w:r>
            <w:r w:rsidRPr="00015058">
              <w:rPr>
                <w:rFonts w:ascii="ＭＳ ゴシック" w:eastAsia="ＭＳ ゴシック" w:hAnsi="ＭＳ ゴシック" w:hint="eastAsia"/>
                <w:spacing w:val="2"/>
                <w:szCs w:val="18"/>
              </w:rPr>
              <w:t>・・・</w:t>
            </w:r>
            <w:r w:rsidRPr="00015058">
              <w:rPr>
                <w:rFonts w:ascii="ＭＳ ゴシック" w:eastAsia="ＭＳ ゴシック" w:hAnsi="ＭＳ ゴシック"/>
                <w:spacing w:val="2"/>
                <w:szCs w:val="18"/>
              </w:rPr>
              <w:t>376</w:t>
            </w:r>
            <w:r w:rsidRPr="00015058">
              <w:rPr>
                <w:rFonts w:ascii="ＭＳ ゴシック" w:eastAsia="ＭＳ ゴシック" w:hAnsi="ＭＳ ゴシック" w:hint="eastAsia"/>
                <w:spacing w:val="2"/>
                <w:szCs w:val="18"/>
              </w:rPr>
              <w:t>単位</w:t>
            </w:r>
          </w:p>
          <w:p w:rsidR="0042029E" w:rsidRPr="00015058" w:rsidRDefault="0042029E" w:rsidP="0042029E">
            <w:pPr>
              <w:suppressAutoHyphens/>
              <w:kinsoku w:val="0"/>
              <w:wordWrap w:val="0"/>
              <w:autoSpaceDE w:val="0"/>
              <w:autoSpaceDN w:val="0"/>
              <w:spacing w:line="220" w:lineRule="exact"/>
              <w:ind w:firstLineChars="100" w:firstLine="184"/>
              <w:jc w:val="left"/>
              <w:rPr>
                <w:rFonts w:ascii="ＭＳ ゴシック" w:eastAsia="ＭＳ ゴシック" w:hAnsi="ＭＳ ゴシック"/>
                <w:szCs w:val="18"/>
              </w:rPr>
            </w:pPr>
            <w:r w:rsidRPr="00015058">
              <w:rPr>
                <w:rFonts w:ascii="ＭＳ ゴシック" w:eastAsia="ＭＳ ゴシック" w:hAnsi="ＭＳ ゴシック" w:hint="eastAsia"/>
                <w:spacing w:val="2"/>
                <w:szCs w:val="18"/>
              </w:rPr>
              <w:t>(</w:t>
            </w:r>
            <w:r>
              <w:rPr>
                <w:rFonts w:ascii="ＭＳ ゴシック" w:eastAsia="ＭＳ ゴシック" w:hAnsi="ＭＳ ゴシック" w:hint="eastAsia"/>
                <w:spacing w:val="2"/>
                <w:szCs w:val="18"/>
              </w:rPr>
              <w:t>2</w:t>
            </w:r>
            <w:r w:rsidRPr="00015058">
              <w:rPr>
                <w:rFonts w:ascii="ＭＳ ゴシック" w:eastAsia="ＭＳ ゴシック" w:hAnsi="ＭＳ ゴシック" w:hint="eastAsia"/>
                <w:spacing w:val="2"/>
                <w:szCs w:val="18"/>
              </w:rPr>
              <w:t xml:space="preserve">) </w:t>
            </w:r>
            <w:r>
              <w:rPr>
                <w:rFonts w:ascii="ＭＳ ゴシック" w:eastAsia="ＭＳ ゴシック" w:hAnsi="ＭＳ ゴシック" w:hint="eastAsia"/>
                <w:spacing w:val="2"/>
                <w:szCs w:val="18"/>
              </w:rPr>
              <w:t>イ(2)</w:t>
            </w:r>
            <w:r w:rsidRPr="00015058">
              <w:rPr>
                <w:rFonts w:ascii="ＭＳ ゴシック" w:eastAsia="ＭＳ ゴシック" w:hAnsi="ＭＳ ゴシック" w:hint="eastAsia"/>
                <w:i/>
                <w:szCs w:val="18"/>
              </w:rPr>
              <w:t>・</w:t>
            </w:r>
            <w:r w:rsidRPr="00015058">
              <w:rPr>
                <w:rFonts w:ascii="ＭＳ ゴシック" w:eastAsia="ＭＳ ゴシック" w:hAnsi="ＭＳ ゴシック" w:hint="eastAsia"/>
                <w:szCs w:val="18"/>
              </w:rPr>
              <w:t>・・</w:t>
            </w:r>
            <w:r w:rsidRPr="00015058">
              <w:rPr>
                <w:rFonts w:ascii="ＭＳ ゴシック" w:eastAsia="ＭＳ ゴシック" w:hAnsi="ＭＳ ゴシック"/>
                <w:spacing w:val="2"/>
                <w:szCs w:val="18"/>
              </w:rPr>
              <w:t>752</w:t>
            </w:r>
            <w:r w:rsidRPr="00015058">
              <w:rPr>
                <w:rFonts w:ascii="ＭＳ ゴシック" w:eastAsia="ＭＳ ゴシック" w:hAnsi="ＭＳ ゴシック" w:hint="eastAsia"/>
                <w:spacing w:val="2"/>
                <w:szCs w:val="18"/>
              </w:rPr>
              <w:t>単位</w:t>
            </w:r>
          </w:p>
          <w:p w:rsidR="0042029E" w:rsidRPr="00015058" w:rsidRDefault="0042029E" w:rsidP="00F657B0">
            <w:pPr>
              <w:suppressAutoHyphens/>
              <w:kinsoku w:val="0"/>
              <w:wordWrap w:val="0"/>
              <w:autoSpaceDE w:val="0"/>
              <w:autoSpaceDN w:val="0"/>
              <w:spacing w:line="220" w:lineRule="exact"/>
              <w:ind w:left="368" w:rightChars="-40" w:right="-72" w:hangingChars="200" w:hanging="368"/>
              <w:jc w:val="left"/>
              <w:rPr>
                <w:rFonts w:ascii="ＭＳ ゴシック" w:eastAsia="ＭＳ ゴシック" w:hAnsi="ＭＳ ゴシック"/>
                <w:spacing w:val="2"/>
                <w:szCs w:val="18"/>
              </w:rPr>
            </w:pPr>
            <w:r w:rsidRPr="00015058">
              <w:rPr>
                <w:rFonts w:ascii="ＭＳ ゴシック" w:eastAsia="ＭＳ ゴシック" w:hAnsi="ＭＳ ゴシック" w:hint="eastAsia"/>
                <w:spacing w:val="2"/>
                <w:szCs w:val="18"/>
              </w:rPr>
              <w:t xml:space="preserve">　◎　事業所と同一建物に居住する利用者又は同一建物から通う</w:t>
            </w:r>
            <w:r w:rsidR="009818BE">
              <w:rPr>
                <w:rFonts w:ascii="ＭＳ ゴシック" w:eastAsia="ＭＳ ゴシック" w:hAnsi="ＭＳ ゴシック" w:hint="eastAsia"/>
                <w:spacing w:val="2"/>
                <w:szCs w:val="18"/>
              </w:rPr>
              <w:t>利用者</w:t>
            </w:r>
            <w:r>
              <w:rPr>
                <w:rFonts w:ascii="ＭＳ ゴシック" w:eastAsia="ＭＳ ゴシック" w:hAnsi="ＭＳ ゴシック" w:hint="eastAsia"/>
                <w:spacing w:val="2"/>
                <w:szCs w:val="18"/>
              </w:rPr>
              <w:t>に</w:t>
            </w:r>
            <w:r w:rsidRPr="00015058">
              <w:rPr>
                <w:rFonts w:ascii="ＭＳ ゴシック" w:eastAsia="ＭＳ ゴシック" w:hAnsi="ＭＳ ゴシック" w:hint="eastAsia"/>
                <w:iCs/>
                <w:spacing w:val="2"/>
                <w:szCs w:val="18"/>
              </w:rPr>
              <w:t>サービス</w:t>
            </w:r>
            <w:r w:rsidRPr="00015058">
              <w:rPr>
                <w:rFonts w:ascii="ＭＳ ゴシック" w:eastAsia="ＭＳ ゴシック" w:hAnsi="ＭＳ ゴシック" w:hint="eastAsia"/>
                <w:spacing w:val="2"/>
                <w:szCs w:val="18"/>
              </w:rPr>
              <w:t>を行う場合について</w:t>
            </w:r>
            <w:r w:rsidR="00F657B0">
              <w:rPr>
                <w:rFonts w:ascii="ＭＳ ゴシック" w:eastAsia="ＭＳ ゴシック" w:hAnsi="ＭＳ ゴシック" w:hint="eastAsia"/>
                <w:spacing w:val="2"/>
                <w:szCs w:val="18"/>
              </w:rPr>
              <w:t xml:space="preserve">　</w:t>
            </w:r>
            <w:r w:rsidRPr="00015058">
              <w:rPr>
                <w:rFonts w:ascii="ＭＳ ゴシック" w:eastAsia="ＭＳ ゴシック" w:hAnsi="ＭＳ ゴシック" w:hint="eastAsia"/>
                <w:spacing w:val="2"/>
                <w:szCs w:val="18"/>
              </w:rPr>
              <w:t xml:space="preserve">　　</w:t>
            </w:r>
            <w:r w:rsidR="009818BE">
              <w:rPr>
                <w:rFonts w:ascii="ＭＳ ゴシック" w:eastAsia="ＭＳ ゴシック" w:hAnsi="ＭＳ ゴシック" w:hint="eastAsia"/>
                <w:w w:val="50"/>
                <w:szCs w:val="18"/>
              </w:rPr>
              <w:t>◆平１８老計発第０３１７００１号他第３の３</w:t>
            </w:r>
            <w:r w:rsidRPr="00015058">
              <w:rPr>
                <w:rFonts w:ascii="ＭＳ ゴシック" w:eastAsia="ＭＳ ゴシック" w:hAnsi="ＭＳ ゴシック" w:hint="eastAsia"/>
                <w:w w:val="50"/>
                <w:szCs w:val="18"/>
              </w:rPr>
              <w:t>（</w:t>
            </w:r>
            <w:r w:rsidR="009818BE">
              <w:rPr>
                <w:rFonts w:ascii="ＭＳ ゴシック" w:eastAsia="ＭＳ ゴシック" w:hAnsi="ＭＳ ゴシック" w:hint="eastAsia"/>
                <w:w w:val="50"/>
                <w:szCs w:val="18"/>
              </w:rPr>
              <w:t>４</w:t>
            </w:r>
            <w:r w:rsidRPr="00015058">
              <w:rPr>
                <w:rFonts w:ascii="ＭＳ ゴシック" w:eastAsia="ＭＳ ゴシック" w:hAnsi="ＭＳ ゴシック" w:hint="eastAsia"/>
                <w:w w:val="50"/>
                <w:szCs w:val="18"/>
              </w:rPr>
              <w:t>）</w:t>
            </w:r>
          </w:p>
          <w:p w:rsidR="00145DE0" w:rsidRDefault="00145DE0" w:rsidP="00145DE0">
            <w:pPr>
              <w:suppressAutoHyphens/>
              <w:kinsoku w:val="0"/>
              <w:wordWrap w:val="0"/>
              <w:autoSpaceDE w:val="0"/>
              <w:autoSpaceDN w:val="0"/>
              <w:spacing w:line="210" w:lineRule="exact"/>
              <w:ind w:leftChars="100" w:left="180" w:firstLineChars="100" w:firstLine="184"/>
              <w:jc w:val="left"/>
              <w:rPr>
                <w:rFonts w:ascii="ＭＳ ゴシック" w:eastAsia="ＭＳ ゴシック" w:hAnsi="ＭＳ ゴシック"/>
                <w:spacing w:val="2"/>
                <w:szCs w:val="18"/>
              </w:rPr>
            </w:pPr>
            <w:r w:rsidRPr="00145DE0">
              <w:rPr>
                <w:rFonts w:ascii="ＭＳ ゴシック" w:eastAsia="ＭＳ ゴシック" w:hAnsi="ＭＳ ゴシック" w:hint="eastAsia"/>
                <w:spacing w:val="2"/>
                <w:szCs w:val="18"/>
              </w:rPr>
              <w:t>①　同一建物の定義</w:t>
            </w:r>
          </w:p>
          <w:p w:rsidR="00145DE0" w:rsidRPr="00145DE0" w:rsidRDefault="00145DE0" w:rsidP="00145DE0">
            <w:pPr>
              <w:suppressAutoHyphens/>
              <w:kinsoku w:val="0"/>
              <w:wordWrap w:val="0"/>
              <w:autoSpaceDE w:val="0"/>
              <w:autoSpaceDN w:val="0"/>
              <w:spacing w:line="210" w:lineRule="exact"/>
              <w:ind w:leftChars="300" w:left="540" w:firstLineChars="100" w:firstLine="184"/>
              <w:jc w:val="left"/>
              <w:rPr>
                <w:rFonts w:ascii="ＭＳ ゴシック" w:eastAsia="ＭＳ ゴシック" w:hAnsi="ＭＳ ゴシック"/>
                <w:spacing w:val="2"/>
                <w:szCs w:val="18"/>
              </w:rPr>
            </w:pPr>
            <w:r w:rsidRPr="00145DE0">
              <w:rPr>
                <w:rFonts w:ascii="ＭＳ ゴシック" w:eastAsia="ＭＳ ゴシック" w:hAnsi="ＭＳ ゴシック" w:hint="eastAsia"/>
                <w:spacing w:val="2"/>
                <w:szCs w:val="18"/>
              </w:rPr>
              <w:t>通所介護と同様であるので、通所介護事業の主眼事項第６の</w:t>
            </w:r>
            <w:r>
              <w:rPr>
                <w:rFonts w:ascii="ＭＳ ゴシック" w:eastAsia="ＭＳ ゴシック" w:hAnsi="ＭＳ ゴシック" w:hint="eastAsia"/>
                <w:spacing w:val="2"/>
                <w:szCs w:val="18"/>
              </w:rPr>
              <w:t xml:space="preserve">　</w:t>
            </w:r>
            <w:r w:rsidRPr="00145DE0">
              <w:rPr>
                <w:rFonts w:ascii="ＭＳ ゴシック" w:eastAsia="ＭＳ ゴシック" w:hAnsi="ＭＳ ゴシック" w:hint="eastAsia"/>
                <w:spacing w:val="2"/>
                <w:szCs w:val="18"/>
              </w:rPr>
              <w:t>15①を参照。</w:t>
            </w:r>
          </w:p>
          <w:p w:rsidR="00145DE0" w:rsidRPr="00145DE0" w:rsidRDefault="00145DE0" w:rsidP="00145DE0">
            <w:pPr>
              <w:suppressAutoHyphens/>
              <w:kinsoku w:val="0"/>
              <w:wordWrap w:val="0"/>
              <w:autoSpaceDE w:val="0"/>
              <w:autoSpaceDN w:val="0"/>
              <w:spacing w:line="210" w:lineRule="exact"/>
              <w:ind w:leftChars="100" w:left="180"/>
              <w:jc w:val="left"/>
              <w:rPr>
                <w:rFonts w:ascii="ＭＳ ゴシック" w:eastAsia="ＭＳ ゴシック" w:hAnsi="ＭＳ ゴシック"/>
                <w:spacing w:val="2"/>
                <w:szCs w:val="18"/>
              </w:rPr>
            </w:pPr>
            <w:r>
              <w:rPr>
                <w:rFonts w:ascii="ＭＳ ゴシック" w:eastAsia="ＭＳ ゴシック" w:hAnsi="ＭＳ ゴシック" w:hint="eastAsia"/>
                <w:spacing w:val="2"/>
                <w:szCs w:val="18"/>
              </w:rPr>
              <w:t xml:space="preserve">　</w:t>
            </w:r>
            <w:r w:rsidRPr="00145DE0">
              <w:rPr>
                <w:rFonts w:ascii="ＭＳ ゴシック" w:eastAsia="ＭＳ ゴシック" w:hAnsi="ＭＳ ゴシック" w:hint="eastAsia"/>
                <w:spacing w:val="2"/>
                <w:szCs w:val="18"/>
              </w:rPr>
              <w:t>②　減算の対象</w:t>
            </w:r>
          </w:p>
          <w:p w:rsidR="00145DE0" w:rsidRPr="00145DE0" w:rsidRDefault="00145DE0" w:rsidP="00145DE0">
            <w:pPr>
              <w:suppressAutoHyphens/>
              <w:kinsoku w:val="0"/>
              <w:wordWrap w:val="0"/>
              <w:autoSpaceDE w:val="0"/>
              <w:autoSpaceDN w:val="0"/>
              <w:spacing w:line="210" w:lineRule="exact"/>
              <w:ind w:leftChars="100" w:left="548" w:hangingChars="200" w:hanging="368"/>
              <w:jc w:val="left"/>
              <w:rPr>
                <w:rFonts w:ascii="ＭＳ ゴシック" w:eastAsia="ＭＳ ゴシック" w:hAnsi="ＭＳ ゴシック"/>
                <w:spacing w:val="2"/>
                <w:szCs w:val="18"/>
              </w:rPr>
            </w:pPr>
            <w:r w:rsidRPr="00145DE0">
              <w:rPr>
                <w:rFonts w:ascii="ＭＳ ゴシック" w:eastAsia="ＭＳ ゴシック" w:hAnsi="ＭＳ ゴシック" w:hint="eastAsia"/>
                <w:spacing w:val="2"/>
                <w:szCs w:val="18"/>
              </w:rPr>
              <w:t xml:space="preserve">　　　減算の対象となるのは、当該事業所と同一建物に居住する者及び同一建物から指定介護予防型デイサービスを利用する者に限られることに留意すること。したがって、例えば、自宅（同一建物に居住する者を除く。）から介護予防型デイサービス事業所へ通い、同一建物に宿泊する場合、この日は減算の対象とならないが、同一建物に宿泊した者が介護予防型デイサービス事業所へ通い、自宅（同一建物に居住する者を除く）に帰る場合、この日は減算の対象となる。</w:t>
            </w:r>
          </w:p>
          <w:p w:rsidR="00145DE0" w:rsidRDefault="00145DE0" w:rsidP="00F61CEB">
            <w:pPr>
              <w:suppressAutoHyphens/>
              <w:kinsoku w:val="0"/>
              <w:wordWrap w:val="0"/>
              <w:autoSpaceDE w:val="0"/>
              <w:autoSpaceDN w:val="0"/>
              <w:spacing w:line="210" w:lineRule="exact"/>
              <w:ind w:leftChars="224" w:left="587" w:hangingChars="100" w:hanging="184"/>
              <w:jc w:val="left"/>
              <w:rPr>
                <w:rFonts w:ascii="ＭＳ ゴシック" w:eastAsia="ＭＳ ゴシック" w:hAnsi="ＭＳ ゴシック"/>
                <w:spacing w:val="2"/>
                <w:szCs w:val="18"/>
              </w:rPr>
            </w:pPr>
            <w:r w:rsidRPr="00145DE0">
              <w:rPr>
                <w:rFonts w:ascii="ＭＳ ゴシック" w:eastAsia="ＭＳ ゴシック" w:hAnsi="ＭＳ ゴシック" w:hint="eastAsia"/>
                <w:spacing w:val="2"/>
                <w:szCs w:val="18"/>
              </w:rPr>
              <w:t>③　なお、傷病により一時的に送迎が必要であると認められる利用者その他やむを得ない事情により送迎が必要と認められる利用者に対して1月を通じて当該サービスを提供する日ごとに送迎を行った場合は、例外的に減算対象とならない。この場合、具体的な例及び記録については、通所介護と同様である。</w:t>
            </w:r>
          </w:p>
          <w:p w:rsidR="0042029E" w:rsidRPr="00015058" w:rsidRDefault="0042029E" w:rsidP="0080136E">
            <w:pPr>
              <w:suppressAutoHyphens/>
              <w:kinsoku w:val="0"/>
              <w:wordWrap w:val="0"/>
              <w:autoSpaceDE w:val="0"/>
              <w:autoSpaceDN w:val="0"/>
              <w:spacing w:line="210" w:lineRule="exact"/>
              <w:ind w:leftChars="100" w:left="364" w:hangingChars="100" w:hanging="184"/>
              <w:jc w:val="left"/>
              <w:rPr>
                <w:rFonts w:ascii="ＭＳ ゴシック" w:hAnsi="ＭＳ ゴシック"/>
              </w:rPr>
            </w:pPr>
            <w:r w:rsidRPr="00015058">
              <w:rPr>
                <w:rFonts w:ascii="ＭＳ ゴシック" w:eastAsia="ＭＳ ゴシック" w:hAnsi="ＭＳ ゴシック" w:hint="eastAsia"/>
                <w:spacing w:val="2"/>
                <w:szCs w:val="18"/>
              </w:rPr>
              <w:t xml:space="preserve">※　</w:t>
            </w:r>
            <w:r>
              <w:rPr>
                <w:rFonts w:ascii="ＭＳ ゴシック" w:eastAsia="ＭＳ ゴシック" w:hAnsi="ＭＳ ゴシック" w:hint="eastAsia"/>
                <w:spacing w:val="2"/>
                <w:szCs w:val="18"/>
              </w:rPr>
              <w:t>区分支給限度基準額の算定の際は当該減算前の所定単位数を算入。</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該当の有・無　】</w:t>
            </w:r>
          </w:p>
        </w:tc>
      </w:tr>
      <w:tr w:rsidR="0042029E" w:rsidRPr="00015058" w:rsidTr="0042029E">
        <w:tc>
          <w:tcPr>
            <w:tcW w:w="1518" w:type="dxa"/>
          </w:tcPr>
          <w:p w:rsidR="0042029E" w:rsidRPr="00015058" w:rsidRDefault="00145DE0" w:rsidP="0042029E">
            <w:pPr>
              <w:suppressAutoHyphens/>
              <w:kinsoku w:val="0"/>
              <w:wordWrap w:val="0"/>
              <w:autoSpaceDE w:val="0"/>
              <w:autoSpaceDN w:val="0"/>
              <w:spacing w:line="210" w:lineRule="exact"/>
              <w:jc w:val="left"/>
              <w:rPr>
                <w:rFonts w:ascii="ＭＳ ゴシック" w:eastAsia="ＭＳ ゴシック" w:hAnsi="ＭＳ ゴシック"/>
                <w:spacing w:val="2"/>
                <w:szCs w:val="18"/>
              </w:rPr>
            </w:pPr>
            <w:r>
              <w:rPr>
                <w:rFonts w:ascii="ＭＳ ゴシック" w:eastAsia="ＭＳ ゴシック" w:hAnsi="ＭＳ ゴシック" w:hint="eastAsia"/>
                <w:szCs w:val="18"/>
              </w:rPr>
              <w:t>９</w:t>
            </w:r>
            <w:r w:rsidR="0042029E" w:rsidRPr="00015058">
              <w:rPr>
                <w:rFonts w:ascii="ＭＳ ゴシック" w:eastAsia="ＭＳ ゴシック" w:hAnsi="ＭＳ ゴシック" w:hint="eastAsia"/>
                <w:szCs w:val="18"/>
              </w:rPr>
              <w:t xml:space="preserve">　生活機能向　上グループ活　動加算</w:t>
            </w:r>
          </w:p>
          <w:p w:rsidR="0042029E" w:rsidRPr="00015058" w:rsidRDefault="0042029E" w:rsidP="0042029E">
            <w:pPr>
              <w:pStyle w:val="a9"/>
              <w:spacing w:before="121"/>
              <w:rPr>
                <w:rFonts w:ascii="ＭＳ ゴシック" w:hAnsi="ＭＳ ゴシック"/>
              </w:rPr>
            </w:pPr>
          </w:p>
        </w:tc>
        <w:tc>
          <w:tcPr>
            <w:tcW w:w="6027" w:type="dxa"/>
          </w:tcPr>
          <w:p w:rsidR="000672B2" w:rsidRDefault="0042029E" w:rsidP="00C821EB">
            <w:pPr>
              <w:tabs>
                <w:tab w:val="left" w:pos="730"/>
              </w:tabs>
              <w:suppressAutoHyphens/>
              <w:kinsoku w:val="0"/>
              <w:wordWrap w:val="0"/>
              <w:autoSpaceDE w:val="0"/>
              <w:autoSpaceDN w:val="0"/>
              <w:spacing w:line="210" w:lineRule="exact"/>
              <w:ind w:left="180" w:hangingChars="100" w:hanging="180"/>
              <w:jc w:val="left"/>
              <w:rPr>
                <w:rFonts w:ascii="ＭＳ ゴシック" w:eastAsia="ＭＳ ゴシック" w:hAnsi="ＭＳ ゴシック" w:hint="eastAsia"/>
                <w:szCs w:val="18"/>
              </w:rPr>
            </w:pPr>
            <w:r>
              <w:rPr>
                <w:rFonts w:ascii="ＭＳ ゴシック" w:eastAsia="ＭＳ ゴシック" w:hAnsi="ＭＳ ゴシック" w:hint="eastAsia"/>
                <w:szCs w:val="18"/>
              </w:rPr>
              <w:t>□　次に掲げるいずれの基準にも適合しているものとして</w:t>
            </w:r>
            <w:r w:rsidR="009818BE">
              <w:rPr>
                <w:rFonts w:ascii="ＭＳ ゴシック" w:eastAsia="ＭＳ ゴシック" w:hAnsi="ＭＳ ゴシック" w:hint="eastAsia"/>
                <w:szCs w:val="18"/>
              </w:rPr>
              <w:t>電子情報処理組織を使用する方法により、宮津市長に対し、老健局長が</w:t>
            </w:r>
            <w:r w:rsidR="000672B2">
              <w:rPr>
                <w:rFonts w:ascii="ＭＳ ゴシック" w:eastAsia="ＭＳ ゴシック" w:hAnsi="ＭＳ ゴシック" w:hint="eastAsia"/>
                <w:szCs w:val="18"/>
              </w:rPr>
              <w:t>定める様式による届出を行い、かつ</w:t>
            </w:r>
            <w:r w:rsidRPr="00015058">
              <w:rPr>
                <w:rFonts w:ascii="ＭＳ ゴシック" w:eastAsia="ＭＳ ゴシック" w:hAnsi="ＭＳ ゴシック" w:hint="eastAsia"/>
                <w:szCs w:val="18"/>
              </w:rPr>
              <w:t>，利用者の生活機能の向上を目的として共通の課題を有する複数の利用者からなるグループに対して実施される日常生活上の支援のための活動（以下「生活機能向上グループ活動サービス」という。）を行った場合には，</w:t>
            </w:r>
            <w:r w:rsidR="00145DE0">
              <w:rPr>
                <w:rFonts w:ascii="ＭＳ ゴシック" w:eastAsia="ＭＳ ゴシック" w:hAnsi="ＭＳ ゴシック" w:hint="eastAsia"/>
                <w:szCs w:val="18"/>
              </w:rPr>
              <w:t>１</w:t>
            </w:r>
            <w:r w:rsidRPr="00015058">
              <w:rPr>
                <w:rFonts w:ascii="ＭＳ ゴシック" w:eastAsia="ＭＳ ゴシック" w:hAnsi="ＭＳ ゴシック" w:hint="eastAsia"/>
                <w:szCs w:val="18"/>
              </w:rPr>
              <w:t>月につき</w:t>
            </w:r>
            <w:r w:rsidRPr="00015058">
              <w:rPr>
                <w:rFonts w:ascii="ＭＳ ゴシック" w:eastAsia="ＭＳ ゴシック" w:hAnsi="ＭＳ ゴシック"/>
                <w:szCs w:val="18"/>
              </w:rPr>
              <w:t>100</w:t>
            </w:r>
            <w:r w:rsidRPr="00015058">
              <w:rPr>
                <w:rFonts w:ascii="ＭＳ ゴシック" w:eastAsia="ＭＳ ゴシック" w:hAnsi="ＭＳ ゴシック" w:hint="eastAsia"/>
                <w:szCs w:val="18"/>
              </w:rPr>
              <w:t>単位を加算しているか。ただし，この場合において，同月中に利用者に対し，栄養改善加算，口腔機能向上加算又は</w:t>
            </w:r>
            <w:r w:rsidR="00C821EB">
              <w:rPr>
                <w:rFonts w:ascii="ＭＳ ゴシック" w:eastAsia="ＭＳ ゴシック" w:hAnsi="ＭＳ ゴシック" w:hint="eastAsia"/>
                <w:szCs w:val="18"/>
              </w:rPr>
              <w:t>一体的サービス提供加算</w:t>
            </w:r>
            <w:r w:rsidRPr="00015058">
              <w:rPr>
                <w:rFonts w:ascii="ＭＳ ゴシック" w:eastAsia="ＭＳ ゴシック" w:hAnsi="ＭＳ ゴシック" w:hint="eastAsia"/>
                <w:szCs w:val="18"/>
              </w:rPr>
              <w:t>のいずれかを算定している場合は算定しない。</w:t>
            </w:r>
          </w:p>
          <w:p w:rsidR="0042029E" w:rsidRPr="00015058" w:rsidRDefault="0042029E" w:rsidP="000672B2">
            <w:pPr>
              <w:tabs>
                <w:tab w:val="left" w:pos="730"/>
              </w:tabs>
              <w:suppressAutoHyphens/>
              <w:kinsoku w:val="0"/>
              <w:wordWrap w:val="0"/>
              <w:autoSpaceDE w:val="0"/>
              <w:autoSpaceDN w:val="0"/>
              <w:spacing w:line="210" w:lineRule="exact"/>
              <w:ind w:leftChars="100" w:left="180"/>
              <w:jc w:val="left"/>
              <w:rPr>
                <w:rFonts w:ascii="ＭＳ ゴシック" w:hAnsi="ＭＳ ゴシック"/>
              </w:rPr>
            </w:pPr>
            <w:r w:rsidRPr="007F1FFD">
              <w:rPr>
                <w:rFonts w:ascii="ＭＳ ゴシック" w:eastAsia="ＭＳ ゴシック" w:hAnsi="ＭＳ ゴシック" w:hint="eastAsia"/>
                <w:w w:val="50"/>
              </w:rPr>
              <w:t>◆Ｒ３厚労省告示第７２号別表２の</w:t>
            </w:r>
            <w:r w:rsidR="00145DE0" w:rsidRPr="007F1FFD">
              <w:rPr>
                <w:rFonts w:ascii="ＭＳ ゴシック" w:eastAsia="ＭＳ ゴシック" w:hAnsi="ＭＳ ゴシック" w:hint="eastAsia"/>
                <w:w w:val="50"/>
              </w:rPr>
              <w:t>ハ</w:t>
            </w:r>
          </w:p>
          <w:p w:rsidR="0042029E" w:rsidRPr="00015058" w:rsidRDefault="0042029E" w:rsidP="0042029E">
            <w:pPr>
              <w:tabs>
                <w:tab w:val="left" w:pos="730"/>
              </w:tabs>
              <w:suppressAutoHyphens/>
              <w:wordWrap w:val="0"/>
              <w:autoSpaceDE w:val="0"/>
              <w:autoSpaceDN w:val="0"/>
              <w:spacing w:line="210" w:lineRule="exact"/>
              <w:ind w:left="360" w:hangingChars="200" w:hanging="3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イ　生活相談員，看護職員，介護職員，機能訓練指導員その他サービス事業所の従業者が共同して，利用者ごとに生活機能の向上の目標を設定した計画を作成していること。</w:t>
            </w:r>
          </w:p>
          <w:p w:rsidR="0042029E" w:rsidRPr="00015058" w:rsidRDefault="0042029E" w:rsidP="0042029E">
            <w:pPr>
              <w:tabs>
                <w:tab w:val="left" w:pos="730"/>
              </w:tabs>
              <w:suppressAutoHyphens/>
              <w:kinsoku w:val="0"/>
              <w:wordWrap w:val="0"/>
              <w:autoSpaceDE w:val="0"/>
              <w:autoSpaceDN w:val="0"/>
              <w:spacing w:line="210" w:lineRule="exact"/>
              <w:ind w:left="360" w:hangingChars="200" w:hanging="3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ロ　計画の作成及び実施において利用者の生活機能の向上に資するよう複数の種類の生活機能向上グループ活動サービスの項目を準備し，その項目の選択に当たっては，利用者の生活意欲が増進されるよう利用者を援助し，利用者の心身の状況に応じた生活機能向上グループ活動サービスが適切に提供されていること。</w:t>
            </w:r>
          </w:p>
          <w:p w:rsidR="0042029E" w:rsidRPr="00015058" w:rsidRDefault="0042029E" w:rsidP="0042029E">
            <w:pPr>
              <w:tabs>
                <w:tab w:val="left" w:pos="730"/>
              </w:tabs>
              <w:suppressAutoHyphens/>
              <w:kinsoku w:val="0"/>
              <w:wordWrap w:val="0"/>
              <w:autoSpaceDE w:val="0"/>
              <w:autoSpaceDN w:val="0"/>
              <w:spacing w:line="210" w:lineRule="exact"/>
              <w:ind w:left="360" w:hangingChars="200" w:hanging="3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ハ　利用者に対し，生活機能向上グループ活動サービスを</w:t>
            </w:r>
            <w:r w:rsidR="00C821EB">
              <w:rPr>
                <w:rFonts w:ascii="ＭＳ ゴシック" w:eastAsia="ＭＳ ゴシック" w:hAnsi="ＭＳ ゴシック" w:hint="eastAsia"/>
                <w:szCs w:val="18"/>
              </w:rPr>
              <w:t>１</w:t>
            </w:r>
            <w:r w:rsidRPr="00015058">
              <w:rPr>
                <w:rFonts w:ascii="ＭＳ ゴシック" w:eastAsia="ＭＳ ゴシック" w:hAnsi="ＭＳ ゴシック" w:hint="eastAsia"/>
                <w:szCs w:val="18"/>
              </w:rPr>
              <w:t>週に</w:t>
            </w:r>
            <w:r w:rsidR="00C821EB">
              <w:rPr>
                <w:rFonts w:ascii="ＭＳ ゴシック" w:eastAsia="ＭＳ ゴシック" w:hAnsi="ＭＳ ゴシック" w:hint="eastAsia"/>
                <w:szCs w:val="18"/>
              </w:rPr>
              <w:t>１</w:t>
            </w:r>
            <w:r w:rsidRPr="00015058">
              <w:rPr>
                <w:rFonts w:ascii="ＭＳ ゴシック" w:eastAsia="ＭＳ ゴシック" w:hAnsi="ＭＳ ゴシック" w:hint="eastAsia"/>
                <w:szCs w:val="18"/>
              </w:rPr>
              <w:t>回以上行っていること。</w:t>
            </w:r>
          </w:p>
          <w:p w:rsidR="0042029E" w:rsidRPr="00015058" w:rsidRDefault="0042029E" w:rsidP="0042029E">
            <w:pPr>
              <w:tabs>
                <w:tab w:val="left" w:pos="730"/>
              </w:tabs>
              <w:suppressAutoHyphens/>
              <w:kinsoku w:val="0"/>
              <w:wordWrap w:val="0"/>
              <w:autoSpaceDE w:val="0"/>
              <w:autoSpaceDN w:val="0"/>
              <w:spacing w:line="210" w:lineRule="exact"/>
              <w:ind w:firstLineChars="100" w:firstLine="18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生活機能向上グループ活動加算の取扱いについて</w:t>
            </w:r>
          </w:p>
          <w:p w:rsidR="0042029E" w:rsidRPr="00015058" w:rsidRDefault="0042029E" w:rsidP="0042029E">
            <w:pPr>
              <w:tabs>
                <w:tab w:val="left" w:pos="730"/>
              </w:tabs>
              <w:suppressAutoHyphens/>
              <w:kinsoku w:val="0"/>
              <w:wordWrap w:val="0"/>
              <w:autoSpaceDE w:val="0"/>
              <w:autoSpaceDN w:val="0"/>
              <w:spacing w:line="210" w:lineRule="exact"/>
              <w:ind w:firstLineChars="100" w:firstLine="18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r w:rsidR="00C821EB">
              <w:rPr>
                <w:rFonts w:ascii="ＭＳ ゴシック" w:eastAsia="ＭＳ ゴシック" w:hAnsi="ＭＳ ゴシック" w:hint="eastAsia"/>
                <w:szCs w:val="18"/>
              </w:rPr>
              <w:t xml:space="preserve">　</w:t>
            </w:r>
            <w:r w:rsidR="00C928FA">
              <w:rPr>
                <w:rFonts w:ascii="ＭＳ ゴシック" w:eastAsia="ＭＳ ゴシック" w:hAnsi="ＭＳ ゴシック" w:hint="eastAsia"/>
                <w:w w:val="50"/>
                <w:szCs w:val="18"/>
              </w:rPr>
              <w:t>◆令３老認発０３１９第３号第３の３（６</w:t>
            </w:r>
            <w:r w:rsidRPr="00015058">
              <w:rPr>
                <w:rFonts w:ascii="ＭＳ ゴシック" w:eastAsia="ＭＳ ゴシック" w:hAnsi="ＭＳ ゴシック" w:hint="eastAsia"/>
                <w:w w:val="50"/>
                <w:szCs w:val="18"/>
              </w:rPr>
              <w:t>）</w:t>
            </w:r>
          </w:p>
          <w:p w:rsidR="0042029E" w:rsidRPr="00015058" w:rsidRDefault="0042029E" w:rsidP="0042029E">
            <w:pPr>
              <w:tabs>
                <w:tab w:val="left" w:pos="730"/>
              </w:tabs>
              <w:suppressAutoHyphens/>
              <w:kinsoku w:val="0"/>
              <w:wordWrap w:val="0"/>
              <w:autoSpaceDE w:val="0"/>
              <w:autoSpaceDN w:val="0"/>
              <w:spacing w:line="210" w:lineRule="exact"/>
              <w:ind w:left="360" w:hangingChars="200" w:hanging="3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生活機能向上グループ活動加算は，自立した日常生活を営むための共通の課題を有する利用者に対し，グループで生活機能の向上を目的とした活動を行った場合に算定できる。また，集団的に行われるレクリエーションや創作活動等の機能訓練を実施した場合には算定できないこと。なお，当該加算を算定する場合は，次の①から③までを満たすことが必要である。</w:t>
            </w:r>
          </w:p>
          <w:p w:rsidR="0042029E" w:rsidRPr="00015058" w:rsidRDefault="0042029E" w:rsidP="0042029E">
            <w:pPr>
              <w:numPr>
                <w:ilvl w:val="0"/>
                <w:numId w:val="3"/>
              </w:num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生活機能向上グループ活動の準備</w:t>
            </w:r>
          </w:p>
          <w:p w:rsidR="0042029E" w:rsidRPr="00015058" w:rsidRDefault="0042029E" w:rsidP="0042029E">
            <w:pPr>
              <w:tabs>
                <w:tab w:val="left" w:pos="730"/>
              </w:tabs>
              <w:suppressAutoHyphens/>
              <w:kinsoku w:val="0"/>
              <w:wordWrap w:val="0"/>
              <w:autoSpaceDE w:val="0"/>
              <w:autoSpaceDN w:val="0"/>
              <w:spacing w:line="210" w:lineRule="exact"/>
              <w:ind w:left="720" w:hangingChars="400" w:hanging="72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ア　利用者自らが日常生活上の課題に応じて活動を選択できるよう，次に掲げる活動項目を参考に，日常生活に直結した活動項目を複数準備し，時間割を組むこと。</w:t>
            </w:r>
          </w:p>
          <w:p w:rsidR="0042029E" w:rsidRPr="00015058" w:rsidRDefault="0042029E"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（活動項目の例）</w:t>
            </w:r>
          </w:p>
          <w:p w:rsidR="0042029E" w:rsidRPr="00015058" w:rsidRDefault="0042029E"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家事関連活動</w:t>
            </w:r>
          </w:p>
          <w:p w:rsidR="0042029E" w:rsidRPr="00015058" w:rsidRDefault="0042029E" w:rsidP="0042029E">
            <w:pPr>
              <w:tabs>
                <w:tab w:val="left" w:pos="730"/>
              </w:tabs>
              <w:suppressAutoHyphens/>
              <w:kinsoku w:val="0"/>
              <w:wordWrap w:val="0"/>
              <w:autoSpaceDE w:val="0"/>
              <w:autoSpaceDN w:val="0"/>
              <w:spacing w:line="210" w:lineRule="exact"/>
              <w:ind w:left="1260" w:hangingChars="700" w:hanging="12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衣：洗濯機・アイロン・ミシン等の操作，衣服の手入れ（ボタンつけ等）等</w:t>
            </w:r>
          </w:p>
          <w:p w:rsidR="0042029E" w:rsidRPr="00015058" w:rsidRDefault="0042029E" w:rsidP="0042029E">
            <w:pPr>
              <w:tabs>
                <w:tab w:val="left" w:pos="730"/>
              </w:tabs>
              <w:suppressAutoHyphens/>
              <w:kinsoku w:val="0"/>
              <w:wordWrap w:val="0"/>
              <w:autoSpaceDE w:val="0"/>
              <w:autoSpaceDN w:val="0"/>
              <w:spacing w:line="210" w:lineRule="exact"/>
              <w:ind w:left="1260" w:hangingChars="700" w:hanging="12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食：献立作り，買い出し，調理家電（電子レンジ，クッキングヒーター，電気ポット等）・調理器具（包丁，キッチン鋏，皮むき器等）の操作，調理（炊飯，総菜，行事食等），パン作り等</w:t>
            </w:r>
          </w:p>
          <w:p w:rsidR="0042029E" w:rsidRPr="00015058" w:rsidRDefault="0042029E" w:rsidP="0042029E">
            <w:pPr>
              <w:tabs>
                <w:tab w:val="left" w:pos="730"/>
              </w:tabs>
              <w:suppressAutoHyphens/>
              <w:kinsoku w:val="0"/>
              <w:wordWrap w:val="0"/>
              <w:autoSpaceDE w:val="0"/>
              <w:autoSpaceDN w:val="0"/>
              <w:spacing w:line="210" w:lineRule="exact"/>
              <w:ind w:left="1260" w:hangingChars="700" w:hanging="126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住：日曜大工，掃除道具（掃除機，モップ等）の操作，ガーデニング等</w:t>
            </w:r>
          </w:p>
          <w:p w:rsidR="00C928FA" w:rsidRDefault="0042029E" w:rsidP="00C928FA">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通信・記録関連活動</w:t>
            </w:r>
          </w:p>
          <w:p w:rsidR="0042029E" w:rsidRPr="00015058" w:rsidRDefault="0042029E" w:rsidP="00C928FA">
            <w:pPr>
              <w:tabs>
                <w:tab w:val="left" w:pos="730"/>
              </w:tabs>
              <w:suppressAutoHyphens/>
              <w:kinsoku w:val="0"/>
              <w:wordWrap w:val="0"/>
              <w:autoSpaceDE w:val="0"/>
              <w:autoSpaceDN w:val="0"/>
              <w:spacing w:line="210" w:lineRule="exact"/>
              <w:ind w:leftChars="500" w:left="900" w:firstLineChars="100" w:firstLine="18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機器操作（携帯電話操作，パソコン操作等），記録操作（家計簿，日記，健康ノート等）</w:t>
            </w:r>
          </w:p>
          <w:p w:rsidR="0042029E" w:rsidRPr="00015058" w:rsidRDefault="0042029E"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イ　一のグループの人数は</w:t>
            </w:r>
            <w:r w:rsidR="00C928FA">
              <w:rPr>
                <w:rFonts w:ascii="ＭＳ ゴシック" w:eastAsia="ＭＳ ゴシック" w:hAnsi="ＭＳ ゴシック" w:hint="eastAsia"/>
                <w:szCs w:val="18"/>
              </w:rPr>
              <w:t>６</w:t>
            </w:r>
            <w:r w:rsidRPr="00015058">
              <w:rPr>
                <w:rFonts w:ascii="ＭＳ ゴシック" w:eastAsia="ＭＳ ゴシック" w:hAnsi="ＭＳ ゴシック" w:hint="eastAsia"/>
                <w:szCs w:val="18"/>
              </w:rPr>
              <w:t>人以下とすること。</w:t>
            </w:r>
          </w:p>
          <w:p w:rsidR="0042029E" w:rsidRPr="00C928FA" w:rsidRDefault="0042029E" w:rsidP="0042029E">
            <w:pPr>
              <w:pStyle w:val="a9"/>
              <w:rPr>
                <w:rFonts w:ascii="ＭＳ ゴシック" w:hAnsi="ＭＳ ゴシック"/>
                <w:i/>
                <w:iCs/>
              </w:rPr>
            </w:pPr>
          </w:p>
          <w:p w:rsidR="0042029E" w:rsidRPr="00015058" w:rsidRDefault="0042029E" w:rsidP="007F1FFD">
            <w:pPr>
              <w:pStyle w:val="a9"/>
              <w:ind w:firstLineChars="300" w:firstLine="552"/>
              <w:rPr>
                <w:rFonts w:ascii="ＭＳ ゴシック" w:hAnsi="ＭＳ ゴシック"/>
                <w:spacing w:val="0"/>
              </w:rPr>
            </w:pPr>
            <w:r w:rsidRPr="00015058">
              <w:rPr>
                <w:rFonts w:ascii="ＭＳ ゴシック" w:hAnsi="ＭＳ ゴシック" w:hint="eastAsia"/>
                <w:i/>
                <w:iCs/>
              </w:rPr>
              <w:t>Ｈ24Ｑ＆Ａ　Vol.１　問126</w:t>
            </w:r>
          </w:p>
          <w:p w:rsidR="0042029E" w:rsidRPr="00015058" w:rsidRDefault="0042029E" w:rsidP="0042029E">
            <w:pPr>
              <w:pStyle w:val="a9"/>
              <w:ind w:firstLineChars="200" w:firstLine="368"/>
              <w:rPr>
                <w:rFonts w:ascii="ＭＳ ゴシック" w:hAnsi="ＭＳ ゴシック"/>
                <w:spacing w:val="0"/>
              </w:rPr>
            </w:pPr>
            <w:r w:rsidRPr="00015058">
              <w:rPr>
                <w:rFonts w:ascii="ＭＳ ゴシック" w:hAnsi="ＭＳ ゴシック" w:hint="eastAsia"/>
                <w:i/>
                <w:iCs/>
              </w:rPr>
              <w:t xml:space="preserve">　1週間を通じて，複数の種類の活動項目を準備する必要がある。</w:t>
            </w:r>
          </w:p>
          <w:p w:rsidR="0042029E" w:rsidRPr="00015058" w:rsidRDefault="0042029E"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p>
          <w:p w:rsidR="0042029E" w:rsidRPr="00015058" w:rsidRDefault="0042029E"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②　利用者ごとの日常生活上の課題の把握と達成目標の設定</w:t>
            </w:r>
          </w:p>
          <w:p w:rsidR="0042029E" w:rsidRPr="008720FA" w:rsidRDefault="0042029E" w:rsidP="0042029E">
            <w:pPr>
              <w:tabs>
                <w:tab w:val="left" w:pos="730"/>
              </w:tabs>
              <w:suppressAutoHyphens/>
              <w:kinsoku w:val="0"/>
              <w:wordWrap w:val="0"/>
              <w:autoSpaceDE w:val="0"/>
              <w:autoSpaceDN w:val="0"/>
              <w:spacing w:line="210" w:lineRule="exact"/>
              <w:ind w:left="540" w:hangingChars="300" w:hanging="54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r w:rsidRPr="008720FA">
              <w:rPr>
                <w:rFonts w:ascii="ＭＳ ゴシック" w:eastAsia="ＭＳ ゴシック" w:hAnsi="ＭＳ ゴシック" w:hint="eastAsia"/>
                <w:szCs w:val="18"/>
              </w:rPr>
              <w:t xml:space="preserve">　介護職員，生活相談員，看護職員，機能訓練指導員その他の職種の者（以下この項において「介護職員等」という。）が生活機能向上グループ活動サービスを行うに当たっては，次のアからエまでに掲げる手順により行うものとする。なお，アからエまでの手順により得られた結果は，計画に記録すること。</w:t>
            </w:r>
          </w:p>
          <w:p w:rsidR="00C928FA" w:rsidRDefault="0042029E" w:rsidP="009818BE">
            <w:pPr>
              <w:tabs>
                <w:tab w:val="left" w:pos="730"/>
              </w:tabs>
              <w:suppressAutoHyphens/>
              <w:wordWrap w:val="0"/>
              <w:autoSpaceDE w:val="0"/>
              <w:autoSpaceDN w:val="0"/>
              <w:spacing w:line="210" w:lineRule="exact"/>
              <w:ind w:firstLineChars="100" w:firstLine="18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 xml:space="preserve">　　ア　当該利用者が，</w:t>
            </w:r>
            <w:r w:rsidR="00C928FA">
              <w:rPr>
                <w:rFonts w:ascii="ＭＳ ゴシック" w:eastAsia="ＭＳ ゴシック" w:hAnsi="ＭＳ ゴシック" w:hint="eastAsia"/>
                <w:szCs w:val="18"/>
              </w:rPr>
              <w:t>（一）</w:t>
            </w:r>
            <w:r w:rsidRPr="008720FA">
              <w:rPr>
                <w:rFonts w:ascii="ＭＳ ゴシック" w:eastAsia="ＭＳ ゴシック" w:hAnsi="ＭＳ ゴシック" w:hint="eastAsia"/>
                <w:szCs w:val="18"/>
              </w:rPr>
              <w:t>事業対象者状態に至った理由と経緯，</w:t>
            </w:r>
          </w:p>
          <w:p w:rsidR="00C928FA" w:rsidRDefault="00C928FA" w:rsidP="009818BE">
            <w:pPr>
              <w:tabs>
                <w:tab w:val="left" w:pos="730"/>
              </w:tabs>
              <w:suppressAutoHyphens/>
              <w:wordWrap w:val="0"/>
              <w:autoSpaceDE w:val="0"/>
              <w:autoSpaceDN w:val="0"/>
              <w:spacing w:line="210" w:lineRule="exact"/>
              <w:ind w:leftChars="420" w:left="756"/>
              <w:jc w:val="left"/>
              <w:rPr>
                <w:rFonts w:ascii="ＭＳ ゴシック" w:eastAsia="ＭＳ ゴシック" w:hAnsi="ＭＳ ゴシック"/>
                <w:szCs w:val="18"/>
              </w:rPr>
            </w:pPr>
            <w:r>
              <w:rPr>
                <w:rFonts w:ascii="ＭＳ ゴシック" w:eastAsia="ＭＳ ゴシック" w:hAnsi="ＭＳ ゴシック" w:hint="eastAsia"/>
                <w:szCs w:val="18"/>
              </w:rPr>
              <w:t>（</w:t>
            </w:r>
            <w:r w:rsidR="0042029E" w:rsidRPr="008720FA">
              <w:rPr>
                <w:rFonts w:ascii="ＭＳ ゴシック" w:eastAsia="ＭＳ ゴシック" w:hAnsi="ＭＳ ゴシック" w:hint="eastAsia"/>
                <w:szCs w:val="18"/>
              </w:rPr>
              <w:t>二）事業対象者状態となる直前の日常生活上の自立の程度と家庭内</w:t>
            </w:r>
            <w:r w:rsidR="0042029E" w:rsidRPr="00AD4B2D">
              <w:rPr>
                <w:rFonts w:ascii="ＭＳ ゴシック" w:eastAsia="ＭＳ ゴシック" w:hAnsi="ＭＳ ゴシック" w:hint="eastAsia"/>
                <w:szCs w:val="18"/>
              </w:rPr>
              <w:t>での役割の内容</w:t>
            </w:r>
            <w:r>
              <w:rPr>
                <w:rFonts w:ascii="ＭＳ ゴシック" w:eastAsia="ＭＳ ゴシック" w:hAnsi="ＭＳ ゴシック" w:hint="eastAsia"/>
                <w:szCs w:val="18"/>
              </w:rPr>
              <w:t>（</w:t>
            </w:r>
            <w:r w:rsidR="0042029E" w:rsidRPr="007A70AE">
              <w:rPr>
                <w:rFonts w:ascii="ＭＳ ゴシック" w:eastAsia="ＭＳ ゴシック" w:hAnsi="ＭＳ ゴシック" w:hint="eastAsia"/>
                <w:szCs w:val="18"/>
              </w:rPr>
              <w:t>三</w:t>
            </w:r>
            <w:r>
              <w:rPr>
                <w:rFonts w:ascii="ＭＳ ゴシック" w:eastAsia="ＭＳ ゴシック" w:hAnsi="ＭＳ ゴシック" w:hint="eastAsia"/>
                <w:szCs w:val="18"/>
              </w:rPr>
              <w:t>）</w:t>
            </w:r>
            <w:r w:rsidR="0042029E" w:rsidRPr="00BF1E0B">
              <w:rPr>
                <w:rFonts w:ascii="ＭＳ ゴシック" w:eastAsia="ＭＳ ゴシック" w:hAnsi="ＭＳ ゴシック" w:hint="eastAsia"/>
                <w:szCs w:val="18"/>
              </w:rPr>
              <w:t>事業対象者</w:t>
            </w:r>
            <w:r w:rsidR="0042029E" w:rsidRPr="00987794">
              <w:rPr>
                <w:rFonts w:ascii="ＭＳ ゴシック" w:eastAsia="ＭＳ ゴシック" w:hAnsi="ＭＳ ゴシック" w:hint="eastAsia"/>
                <w:szCs w:val="18"/>
              </w:rPr>
              <w:t>状態となった後に自立</w:t>
            </w:r>
            <w:r w:rsidR="0042029E" w:rsidRPr="00624299">
              <w:rPr>
                <w:rFonts w:ascii="ＭＳ ゴシック" w:eastAsia="ＭＳ ゴシック" w:hAnsi="ＭＳ ゴシック" w:hint="eastAsia"/>
                <w:szCs w:val="18"/>
              </w:rPr>
              <w:t>してできなくなったこと若しくは支障を感じるようになったこと</w:t>
            </w:r>
            <w:r>
              <w:rPr>
                <w:rFonts w:ascii="ＭＳ ゴシック" w:eastAsia="ＭＳ ゴシック" w:hAnsi="ＭＳ ゴシック" w:hint="eastAsia"/>
                <w:szCs w:val="18"/>
              </w:rPr>
              <w:t>（</w:t>
            </w:r>
            <w:r w:rsidR="0042029E" w:rsidRPr="00015058">
              <w:rPr>
                <w:rFonts w:ascii="ＭＳ ゴシック" w:eastAsia="ＭＳ ゴシック" w:hAnsi="ＭＳ ゴシック" w:hint="eastAsia"/>
                <w:szCs w:val="18"/>
              </w:rPr>
              <w:t>四</w:t>
            </w:r>
            <w:r>
              <w:rPr>
                <w:rFonts w:ascii="ＭＳ ゴシック" w:eastAsia="ＭＳ ゴシック" w:hAnsi="ＭＳ ゴシック" w:hint="eastAsia"/>
                <w:szCs w:val="18"/>
              </w:rPr>
              <w:t>）</w:t>
            </w:r>
            <w:r w:rsidR="0042029E" w:rsidRPr="00015058">
              <w:rPr>
                <w:rFonts w:ascii="ＭＳ ゴシック" w:eastAsia="ＭＳ ゴシック" w:hAnsi="ＭＳ ゴシック" w:hint="eastAsia"/>
                <w:szCs w:val="18"/>
              </w:rPr>
              <w:t>現在居宅における家事遂行の状況と家庭内での役割の内容</w:t>
            </w:r>
            <w:r>
              <w:rPr>
                <w:rFonts w:ascii="ＭＳ ゴシック" w:eastAsia="ＭＳ ゴシック" w:hAnsi="ＭＳ ゴシック" w:hint="eastAsia"/>
                <w:szCs w:val="18"/>
              </w:rPr>
              <w:t>（</w:t>
            </w:r>
            <w:r w:rsidR="0042029E" w:rsidRPr="00015058">
              <w:rPr>
                <w:rFonts w:ascii="ＭＳ ゴシック" w:eastAsia="ＭＳ ゴシック" w:hAnsi="ＭＳ ゴシック" w:hint="eastAsia"/>
                <w:szCs w:val="18"/>
              </w:rPr>
              <w:t>五</w:t>
            </w:r>
            <w:r>
              <w:rPr>
                <w:rFonts w:ascii="ＭＳ ゴシック" w:eastAsia="ＭＳ ゴシック" w:hAnsi="ＭＳ ゴシック" w:hint="eastAsia"/>
                <w:szCs w:val="18"/>
              </w:rPr>
              <w:t>）</w:t>
            </w:r>
            <w:r w:rsidR="0042029E" w:rsidRPr="00015058">
              <w:rPr>
                <w:rFonts w:ascii="ＭＳ ゴシック" w:eastAsia="ＭＳ ゴシック" w:hAnsi="ＭＳ ゴシック" w:hint="eastAsia"/>
                <w:szCs w:val="18"/>
              </w:rPr>
              <w:t>近隣との交流の状況等について把握すること。</w:t>
            </w:r>
          </w:p>
          <w:p w:rsidR="0042029E" w:rsidRPr="00015058" w:rsidRDefault="0042029E" w:rsidP="009818BE">
            <w:pPr>
              <w:tabs>
                <w:tab w:val="left" w:pos="730"/>
              </w:tabs>
              <w:suppressAutoHyphens/>
              <w:wordWrap w:val="0"/>
              <w:autoSpaceDE w:val="0"/>
              <w:autoSpaceDN w:val="0"/>
              <w:spacing w:line="210" w:lineRule="exact"/>
              <w:ind w:leftChars="400" w:left="720" w:firstLineChars="100" w:firstLine="18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把握に当たっては，当該対象者から聞き取るほか，家族や介護予防支援事業者等から必要な情報を得るように努めること。</w:t>
            </w:r>
          </w:p>
          <w:p w:rsidR="0042029E" w:rsidRPr="00015058" w:rsidRDefault="0042029E" w:rsidP="00C928FA">
            <w:pPr>
              <w:tabs>
                <w:tab w:val="left" w:pos="730"/>
              </w:tabs>
              <w:suppressAutoHyphens/>
              <w:wordWrap w:val="0"/>
              <w:autoSpaceDE w:val="0"/>
              <w:autoSpaceDN w:val="0"/>
              <w:spacing w:line="210" w:lineRule="exact"/>
              <w:ind w:leftChars="100" w:left="720" w:hangingChars="300" w:hanging="54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イ　アについて把握した上で，具体的な日常生活上の課題及び到達目標を当該利用者と共に設定すること。到達目標は，</w:t>
            </w:r>
            <w:r w:rsidR="00253BCE">
              <w:rPr>
                <w:rFonts w:ascii="ＭＳ ゴシック" w:eastAsia="ＭＳ ゴシック" w:hAnsi="ＭＳ ゴシック" w:hint="eastAsia"/>
                <w:szCs w:val="18"/>
              </w:rPr>
              <w:t>おおむね</w:t>
            </w:r>
            <w:r w:rsidR="007F3A52">
              <w:rPr>
                <w:rFonts w:ascii="ＭＳ ゴシック" w:eastAsia="ＭＳ ゴシック" w:hAnsi="ＭＳ ゴシック" w:hint="eastAsia"/>
                <w:szCs w:val="18"/>
              </w:rPr>
              <w:t>３</w:t>
            </w:r>
            <w:r w:rsidRPr="00015058">
              <w:rPr>
                <w:rFonts w:ascii="ＭＳ ゴシック" w:eastAsia="ＭＳ ゴシック" w:hAnsi="ＭＳ ゴシック" w:hint="eastAsia"/>
                <w:szCs w:val="18"/>
              </w:rPr>
              <w:t>月程度で達成可能な目標とし，さらに段階的に目標を達成するために</w:t>
            </w:r>
            <w:r w:rsidR="00253BCE">
              <w:rPr>
                <w:rFonts w:ascii="ＭＳ ゴシック" w:eastAsia="ＭＳ ゴシック" w:hAnsi="ＭＳ ゴシック" w:hint="eastAsia"/>
                <w:szCs w:val="18"/>
              </w:rPr>
              <w:t>おおむね</w:t>
            </w:r>
            <w:r w:rsidRPr="00015058">
              <w:rPr>
                <w:rFonts w:ascii="ＭＳ ゴシック" w:eastAsia="ＭＳ ゴシック" w:hAnsi="ＭＳ ゴシック"/>
                <w:szCs w:val="18"/>
              </w:rPr>
              <w:t>1</w:t>
            </w:r>
            <w:r w:rsidRPr="00015058">
              <w:rPr>
                <w:rFonts w:ascii="ＭＳ ゴシック" w:eastAsia="ＭＳ ゴシック" w:hAnsi="ＭＳ ゴシック" w:hint="eastAsia"/>
                <w:szCs w:val="18"/>
              </w:rPr>
              <w:t>月程度で達成可能な目標（以下「短期目標」という。）を設定すること。到達目標及び短</w:t>
            </w:r>
            <w:r w:rsidR="009818BE">
              <w:rPr>
                <w:rFonts w:ascii="ＭＳ ゴシック" w:eastAsia="ＭＳ ゴシック" w:hAnsi="ＭＳ ゴシック" w:hint="eastAsia"/>
                <w:szCs w:val="18"/>
              </w:rPr>
              <w:t>期目標については，当該利用者の介護予防サービス計画との整合性のと</w:t>
            </w:r>
            <w:r w:rsidRPr="00015058">
              <w:rPr>
                <w:rFonts w:ascii="ＭＳ ゴシック" w:eastAsia="ＭＳ ゴシック" w:hAnsi="ＭＳ ゴシック" w:hint="eastAsia"/>
                <w:szCs w:val="18"/>
              </w:rPr>
              <w:t>れた内容とすること。</w:t>
            </w:r>
          </w:p>
          <w:p w:rsidR="0042029E" w:rsidRPr="00015058" w:rsidRDefault="0042029E" w:rsidP="00C928FA">
            <w:pPr>
              <w:tabs>
                <w:tab w:val="left" w:pos="730"/>
              </w:tabs>
              <w:suppressAutoHyphens/>
              <w:kinsoku w:val="0"/>
              <w:wordWrap w:val="0"/>
              <w:autoSpaceDE w:val="0"/>
              <w:autoSpaceDN w:val="0"/>
              <w:spacing w:line="210" w:lineRule="exact"/>
              <w:ind w:leftChars="300" w:left="720" w:hangingChars="100" w:hanging="18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ウ　介護職員等は当該対象者の同意を得た上で到達目標を達成するために適切な活動項目を選定すること。当該対象者の活動項目の選定にあっては，生活意欲を引き出すなど，当該対象者が主体的に参加できるように支援すること。</w:t>
            </w:r>
          </w:p>
          <w:p w:rsidR="0042029E" w:rsidRPr="008720FA" w:rsidRDefault="0042029E" w:rsidP="009818BE">
            <w:pPr>
              <w:tabs>
                <w:tab w:val="left" w:pos="730"/>
              </w:tabs>
              <w:suppressAutoHyphens/>
              <w:wordWrap w:val="0"/>
              <w:autoSpaceDE w:val="0"/>
              <w:autoSpaceDN w:val="0"/>
              <w:spacing w:line="210" w:lineRule="exact"/>
              <w:ind w:leftChars="100" w:left="720" w:hangingChars="300" w:hanging="540"/>
              <w:jc w:val="left"/>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エ　生活機能向上グループ活動の</w:t>
            </w:r>
            <w:r w:rsidR="00C928FA">
              <w:rPr>
                <w:rFonts w:ascii="ＭＳ ゴシック" w:eastAsia="ＭＳ ゴシック" w:hAnsi="ＭＳ ゴシック" w:hint="eastAsia"/>
                <w:szCs w:val="18"/>
              </w:rPr>
              <w:t>（</w:t>
            </w:r>
            <w:r w:rsidRPr="00015058">
              <w:rPr>
                <w:rFonts w:ascii="ＭＳ ゴシック" w:eastAsia="ＭＳ ゴシック" w:hAnsi="ＭＳ ゴシック" w:hint="eastAsia"/>
                <w:szCs w:val="18"/>
              </w:rPr>
              <w:t>一</w:t>
            </w:r>
            <w:r w:rsidR="00C928FA">
              <w:rPr>
                <w:rFonts w:ascii="ＭＳ ゴシック" w:eastAsia="ＭＳ ゴシック" w:hAnsi="ＭＳ ゴシック" w:hint="eastAsia"/>
                <w:szCs w:val="18"/>
              </w:rPr>
              <w:t>）</w:t>
            </w:r>
            <w:r w:rsidRPr="00015058">
              <w:rPr>
                <w:rFonts w:ascii="ＭＳ ゴシック" w:eastAsia="ＭＳ ゴシック" w:hAnsi="ＭＳ ゴシック" w:hint="eastAsia"/>
                <w:szCs w:val="18"/>
              </w:rPr>
              <w:t>実施時間は，利用者の状態や活動の内容を踏まえた適切な時間</w:t>
            </w:r>
            <w:r w:rsidRPr="008720FA">
              <w:rPr>
                <w:rFonts w:ascii="ＭＳ ゴシック" w:eastAsia="ＭＳ ゴシック" w:hAnsi="ＭＳ ゴシック" w:hint="eastAsia"/>
                <w:szCs w:val="18"/>
              </w:rPr>
              <w:t>とし，</w:t>
            </w:r>
            <w:r w:rsidR="00C928FA">
              <w:rPr>
                <w:rFonts w:ascii="ＭＳ ゴシック" w:eastAsia="ＭＳ ゴシック" w:hAnsi="ＭＳ ゴシック" w:hint="eastAsia"/>
                <w:szCs w:val="18"/>
              </w:rPr>
              <w:t>（</w:t>
            </w:r>
            <w:r w:rsidRPr="008720FA">
              <w:rPr>
                <w:rFonts w:ascii="ＭＳ ゴシック" w:eastAsia="ＭＳ ゴシック" w:hAnsi="ＭＳ ゴシック" w:hint="eastAsia"/>
                <w:szCs w:val="18"/>
              </w:rPr>
              <w:t>二</w:t>
            </w:r>
            <w:r w:rsidR="00C928FA">
              <w:rPr>
                <w:rFonts w:ascii="ＭＳ ゴシック" w:eastAsia="ＭＳ ゴシック" w:hAnsi="ＭＳ ゴシック" w:hint="eastAsia"/>
                <w:szCs w:val="18"/>
              </w:rPr>
              <w:t>）</w:t>
            </w:r>
            <w:r w:rsidRPr="008720FA">
              <w:rPr>
                <w:rFonts w:ascii="ＭＳ ゴシック" w:eastAsia="ＭＳ ゴシック" w:hAnsi="ＭＳ ゴシック" w:hint="eastAsia"/>
                <w:szCs w:val="18"/>
              </w:rPr>
              <w:t>実施頻度は</w:t>
            </w:r>
            <w:r w:rsidRPr="008720FA">
              <w:rPr>
                <w:rFonts w:ascii="ＭＳ ゴシック" w:eastAsia="ＭＳ ゴシック" w:hAnsi="ＭＳ ゴシック"/>
                <w:szCs w:val="18"/>
              </w:rPr>
              <w:t>1</w:t>
            </w:r>
            <w:r w:rsidRPr="008720FA">
              <w:rPr>
                <w:rFonts w:ascii="ＭＳ ゴシック" w:eastAsia="ＭＳ ゴシック" w:hAnsi="ＭＳ ゴシック" w:hint="eastAsia"/>
                <w:szCs w:val="18"/>
              </w:rPr>
              <w:t>週につき</w:t>
            </w:r>
            <w:r w:rsidRPr="008720FA">
              <w:rPr>
                <w:rFonts w:ascii="ＭＳ ゴシック" w:eastAsia="ＭＳ ゴシック" w:hAnsi="ＭＳ ゴシック"/>
                <w:szCs w:val="18"/>
              </w:rPr>
              <w:t>1</w:t>
            </w:r>
            <w:r w:rsidRPr="008720FA">
              <w:rPr>
                <w:rFonts w:ascii="ＭＳ ゴシック" w:eastAsia="ＭＳ ゴシック" w:hAnsi="ＭＳ ゴシック" w:hint="eastAsia"/>
                <w:szCs w:val="18"/>
              </w:rPr>
              <w:t>回以上行うこととし，</w:t>
            </w:r>
            <w:r w:rsidR="00C928FA">
              <w:rPr>
                <w:rFonts w:ascii="ＭＳ ゴシック" w:eastAsia="ＭＳ ゴシック" w:hAnsi="ＭＳ ゴシック" w:hint="eastAsia"/>
                <w:szCs w:val="18"/>
              </w:rPr>
              <w:t>（</w:t>
            </w:r>
            <w:r w:rsidRPr="008720FA">
              <w:rPr>
                <w:rFonts w:ascii="ＭＳ ゴシック" w:eastAsia="ＭＳ ゴシック" w:hAnsi="ＭＳ ゴシック" w:hint="eastAsia"/>
                <w:szCs w:val="18"/>
              </w:rPr>
              <w:t>三</w:t>
            </w:r>
            <w:r w:rsidR="00C928FA">
              <w:rPr>
                <w:rFonts w:ascii="ＭＳ ゴシック" w:eastAsia="ＭＳ ゴシック" w:hAnsi="ＭＳ ゴシック" w:hint="eastAsia"/>
                <w:szCs w:val="18"/>
              </w:rPr>
              <w:t>）</w:t>
            </w:r>
            <w:r w:rsidRPr="008720FA">
              <w:rPr>
                <w:rFonts w:ascii="ＭＳ ゴシック" w:eastAsia="ＭＳ ゴシック" w:hAnsi="ＭＳ ゴシック" w:hint="eastAsia"/>
                <w:szCs w:val="18"/>
              </w:rPr>
              <w:t>実施期間は</w:t>
            </w:r>
            <w:r w:rsidR="00253BCE">
              <w:rPr>
                <w:rFonts w:ascii="ＭＳ ゴシック" w:eastAsia="ＭＳ ゴシック" w:hAnsi="ＭＳ ゴシック" w:hint="eastAsia"/>
                <w:szCs w:val="18"/>
              </w:rPr>
              <w:t>おおむね</w:t>
            </w:r>
            <w:r w:rsidR="00C928FA">
              <w:rPr>
                <w:rFonts w:ascii="ＭＳ ゴシック" w:eastAsia="ＭＳ ゴシック" w:hAnsi="ＭＳ ゴシック" w:hint="eastAsia"/>
                <w:szCs w:val="18"/>
              </w:rPr>
              <w:t>３</w:t>
            </w:r>
            <w:r w:rsidRPr="008720FA">
              <w:rPr>
                <w:rFonts w:ascii="ＭＳ ゴシック" w:eastAsia="ＭＳ ゴシック" w:hAnsi="ＭＳ ゴシック" w:hint="eastAsia"/>
                <w:szCs w:val="18"/>
              </w:rPr>
              <w:t>月以内とする。</w:t>
            </w:r>
          </w:p>
          <w:p w:rsidR="0042029E" w:rsidRPr="00624299" w:rsidRDefault="0042029E" w:rsidP="0042029E">
            <w:pPr>
              <w:tabs>
                <w:tab w:val="left" w:pos="730"/>
              </w:tabs>
              <w:suppressAutoHyphens/>
              <w:wordWrap w:val="0"/>
              <w:autoSpaceDE w:val="0"/>
              <w:autoSpaceDN w:val="0"/>
              <w:spacing w:line="210" w:lineRule="exact"/>
              <w:ind w:leftChars="300" w:left="54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介護職員等は</w:t>
            </w:r>
            <w:r w:rsidR="00C928FA">
              <w:rPr>
                <w:rFonts w:ascii="ＭＳ ゴシック" w:eastAsia="ＭＳ ゴシック" w:hAnsi="ＭＳ ゴシック" w:hint="eastAsia"/>
                <w:szCs w:val="18"/>
              </w:rPr>
              <w:t>（</w:t>
            </w:r>
            <w:r w:rsidRPr="00F8581B">
              <w:rPr>
                <w:rFonts w:ascii="ＭＳ ゴシック" w:eastAsia="ＭＳ ゴシック" w:hAnsi="ＭＳ ゴシック" w:hint="eastAsia"/>
                <w:szCs w:val="18"/>
              </w:rPr>
              <w:t>一</w:t>
            </w:r>
            <w:r w:rsidR="00C928FA">
              <w:rPr>
                <w:rFonts w:ascii="ＭＳ ゴシック" w:eastAsia="ＭＳ ゴシック" w:hAnsi="ＭＳ ゴシック" w:hint="eastAsia"/>
                <w:szCs w:val="18"/>
              </w:rPr>
              <w:t>）</w:t>
            </w:r>
            <w:r w:rsidRPr="00F8581B">
              <w:rPr>
                <w:rFonts w:ascii="ＭＳ ゴシック" w:eastAsia="ＭＳ ゴシック" w:hAnsi="ＭＳ ゴシック" w:hint="eastAsia"/>
                <w:szCs w:val="18"/>
              </w:rPr>
              <w:t>から</w:t>
            </w:r>
            <w:r w:rsidR="00C928FA">
              <w:rPr>
                <w:rFonts w:ascii="ＭＳ ゴシック" w:eastAsia="ＭＳ ゴシック" w:hAnsi="ＭＳ ゴシック" w:hint="eastAsia"/>
                <w:szCs w:val="18"/>
              </w:rPr>
              <w:t>（</w:t>
            </w:r>
            <w:r w:rsidRPr="00F8581B">
              <w:rPr>
                <w:rFonts w:ascii="ＭＳ ゴシック" w:eastAsia="ＭＳ ゴシック" w:hAnsi="ＭＳ ゴシック" w:hint="eastAsia"/>
                <w:szCs w:val="18"/>
              </w:rPr>
              <w:t>三</w:t>
            </w:r>
            <w:r w:rsidR="00C928FA">
              <w:rPr>
                <w:rFonts w:ascii="ＭＳ ゴシック" w:eastAsia="ＭＳ ゴシック" w:hAnsi="ＭＳ ゴシック" w:hint="eastAsia"/>
                <w:szCs w:val="18"/>
              </w:rPr>
              <w:t>）</w:t>
            </w:r>
            <w:r w:rsidRPr="007A70AE">
              <w:rPr>
                <w:rFonts w:ascii="ＭＳ ゴシック" w:eastAsia="ＭＳ ゴシック" w:hAnsi="ＭＳ ゴシック" w:hint="eastAsia"/>
                <w:szCs w:val="18"/>
              </w:rPr>
              <w:t>までについて，当該</w:t>
            </w:r>
            <w:r w:rsidRPr="00BF1E0B">
              <w:rPr>
                <w:rFonts w:ascii="ＭＳ ゴシック" w:eastAsia="ＭＳ ゴシック" w:hAnsi="ＭＳ ゴシック" w:hint="eastAsia"/>
                <w:szCs w:val="18"/>
              </w:rPr>
              <w:t>利用者に説明し，</w:t>
            </w:r>
            <w:r w:rsidRPr="00987794">
              <w:rPr>
                <w:rFonts w:ascii="ＭＳ ゴシック" w:eastAsia="ＭＳ ゴシック" w:hAnsi="ＭＳ ゴシック" w:hint="eastAsia"/>
                <w:szCs w:val="18"/>
              </w:rPr>
              <w:t>同意を得ること。</w:t>
            </w:r>
          </w:p>
          <w:p w:rsidR="0042029E" w:rsidRPr="00D8060D" w:rsidRDefault="0042029E" w:rsidP="0042029E">
            <w:pPr>
              <w:tabs>
                <w:tab w:val="left" w:pos="730"/>
              </w:tabs>
              <w:suppressAutoHyphens/>
              <w:wordWrap w:val="0"/>
              <w:autoSpaceDE w:val="0"/>
              <w:autoSpaceDN w:val="0"/>
              <w:spacing w:line="210" w:lineRule="exact"/>
              <w:ind w:leftChars="-750" w:left="-1350" w:firstLineChars="1050" w:firstLine="1890"/>
              <w:jc w:val="left"/>
              <w:rPr>
                <w:rFonts w:ascii="ＭＳ ゴシック" w:eastAsia="ＭＳ ゴシック" w:hAnsi="ＭＳ ゴシック"/>
                <w:szCs w:val="18"/>
              </w:rPr>
            </w:pPr>
          </w:p>
          <w:p w:rsidR="0042029E" w:rsidRPr="00015058" w:rsidRDefault="0042029E" w:rsidP="0042029E">
            <w:pPr>
              <w:pStyle w:val="a9"/>
              <w:ind w:firstLineChars="100" w:firstLine="184"/>
              <w:rPr>
                <w:rFonts w:ascii="ＭＳ ゴシック" w:hAnsi="ＭＳ ゴシック"/>
                <w:spacing w:val="0"/>
              </w:rPr>
            </w:pPr>
            <w:r w:rsidRPr="00015058">
              <w:rPr>
                <w:rFonts w:ascii="ＭＳ ゴシック" w:hAnsi="ＭＳ ゴシック" w:hint="eastAsia"/>
                <w:i/>
                <w:iCs/>
              </w:rPr>
              <w:t xml:space="preserve">　Ｈ24Ｑ＆Ａ　Vol.１　問125</w:t>
            </w:r>
          </w:p>
          <w:p w:rsidR="0042029E" w:rsidRPr="00015058" w:rsidRDefault="0042029E" w:rsidP="0042029E">
            <w:pPr>
              <w:pStyle w:val="a9"/>
              <w:ind w:leftChars="100" w:left="364" w:hangingChars="100" w:hanging="184"/>
              <w:rPr>
                <w:rFonts w:ascii="ＭＳ ゴシック" w:hAnsi="ＭＳ ゴシック"/>
                <w:i/>
                <w:iCs/>
              </w:rPr>
            </w:pPr>
            <w:r w:rsidRPr="00015058">
              <w:rPr>
                <w:rFonts w:ascii="ＭＳ ゴシック" w:hAnsi="ＭＳ ゴシック" w:hint="eastAsia"/>
                <w:i/>
                <w:iCs/>
              </w:rPr>
              <w:t xml:space="preserve">　　当該サービス</w:t>
            </w:r>
            <w:r w:rsidR="00C928FA">
              <w:rPr>
                <w:rFonts w:ascii="ＭＳ ゴシック" w:hAnsi="ＭＳ ゴシック" w:hint="eastAsia"/>
                <w:i/>
                <w:iCs/>
              </w:rPr>
              <w:t>１</w:t>
            </w:r>
            <w:r w:rsidRPr="00015058">
              <w:rPr>
                <w:rFonts w:ascii="ＭＳ ゴシック" w:hAnsi="ＭＳ ゴシック" w:hint="eastAsia"/>
                <w:i/>
                <w:iCs/>
              </w:rPr>
              <w:t>週につき</w:t>
            </w:r>
            <w:r w:rsidR="00C928FA">
              <w:rPr>
                <w:rFonts w:ascii="ＭＳ ゴシック" w:hAnsi="ＭＳ ゴシック" w:hint="eastAsia"/>
                <w:i/>
                <w:iCs/>
              </w:rPr>
              <w:t>１</w:t>
            </w:r>
            <w:r w:rsidRPr="00015058">
              <w:rPr>
                <w:rFonts w:ascii="ＭＳ ゴシック" w:hAnsi="ＭＳ ゴシック" w:hint="eastAsia"/>
                <w:i/>
                <w:iCs/>
              </w:rPr>
              <w:t>回以上行うこととしているので，実施しない週が発生した月は，特別な場合を除いて，算定できない。</w:t>
            </w:r>
          </w:p>
          <w:p w:rsidR="0042029E" w:rsidRPr="00015058" w:rsidRDefault="0042029E" w:rsidP="0042029E">
            <w:pPr>
              <w:pStyle w:val="a9"/>
              <w:ind w:firstLineChars="200" w:firstLine="368"/>
              <w:rPr>
                <w:rFonts w:ascii="ＭＳ ゴシック" w:hAnsi="ＭＳ ゴシック"/>
                <w:i/>
                <w:iCs/>
              </w:rPr>
            </w:pPr>
            <w:r w:rsidRPr="00015058">
              <w:rPr>
                <w:rFonts w:ascii="ＭＳ ゴシック" w:hAnsi="ＭＳ ゴシック" w:hint="eastAsia"/>
                <w:i/>
                <w:iCs/>
              </w:rPr>
              <w:t>なお，特別な場合とは，</w:t>
            </w:r>
          </w:p>
          <w:p w:rsidR="0042029E" w:rsidRPr="008720FA" w:rsidRDefault="0042029E" w:rsidP="0042029E">
            <w:pPr>
              <w:pStyle w:val="a9"/>
              <w:ind w:leftChars="300" w:left="724" w:hangingChars="100" w:hanging="184"/>
              <w:rPr>
                <w:rFonts w:ascii="ＭＳ ゴシック" w:hAnsi="ＭＳ ゴシック"/>
                <w:i/>
                <w:iCs/>
              </w:rPr>
            </w:pPr>
            <w:r w:rsidRPr="008720FA">
              <w:rPr>
                <w:rFonts w:ascii="ＭＳ ゴシック" w:hAnsi="ＭＳ ゴシック" w:hint="eastAsia"/>
                <w:i/>
                <w:iCs/>
              </w:rPr>
              <w:t>①　利用者が体調不良により通所を休んだ場合又は通所はしたが生活機能向上グループ活動サービスを利用しなかった場合</w:t>
            </w:r>
          </w:p>
          <w:p w:rsidR="0042029E" w:rsidRPr="008720FA" w:rsidRDefault="0042029E" w:rsidP="0042029E">
            <w:pPr>
              <w:pStyle w:val="a9"/>
              <w:ind w:leftChars="300" w:left="724" w:hangingChars="100" w:hanging="184"/>
              <w:rPr>
                <w:rFonts w:ascii="ＭＳ ゴシック" w:hAnsi="ＭＳ ゴシック"/>
                <w:spacing w:val="0"/>
              </w:rPr>
            </w:pPr>
            <w:r w:rsidRPr="008720FA">
              <w:rPr>
                <w:rFonts w:ascii="ＭＳ ゴシック" w:hAnsi="ＭＳ ゴシック" w:hint="eastAsia"/>
                <w:i/>
                <w:iCs/>
              </w:rPr>
              <w:t>②　自然災害や感染症発生等で事業所が一時的に休業した場合であって，</w:t>
            </w:r>
            <w:r w:rsidR="00C928FA">
              <w:rPr>
                <w:rFonts w:ascii="ＭＳ ゴシック" w:hAnsi="ＭＳ ゴシック" w:hint="eastAsia"/>
                <w:i/>
                <w:iCs/>
              </w:rPr>
              <w:t>１</w:t>
            </w:r>
            <w:r w:rsidRPr="008720FA">
              <w:rPr>
                <w:rFonts w:ascii="ＭＳ ゴシック" w:hAnsi="ＭＳ ゴシック" w:hint="eastAsia"/>
                <w:i/>
                <w:iCs/>
              </w:rPr>
              <w:t>月のうち３週実施した場合である。</w:t>
            </w:r>
          </w:p>
          <w:p w:rsidR="00C928FA" w:rsidRDefault="00C928FA" w:rsidP="0042029E">
            <w:pPr>
              <w:tabs>
                <w:tab w:val="left" w:pos="730"/>
              </w:tabs>
              <w:suppressAutoHyphens/>
              <w:kinsoku w:val="0"/>
              <w:wordWrap w:val="0"/>
              <w:autoSpaceDE w:val="0"/>
              <w:autoSpaceDN w:val="0"/>
              <w:spacing w:line="210" w:lineRule="exact"/>
              <w:jc w:val="left"/>
              <w:rPr>
                <w:rFonts w:ascii="ＭＳ ゴシック" w:eastAsia="ＭＳ ゴシック" w:hAnsi="ＭＳ ゴシック"/>
                <w:spacing w:val="2"/>
                <w:szCs w:val="18"/>
              </w:rPr>
            </w:pPr>
          </w:p>
          <w:p w:rsidR="0042029E" w:rsidRPr="008720FA" w:rsidRDefault="0042029E" w:rsidP="00C928FA">
            <w:pPr>
              <w:tabs>
                <w:tab w:val="left" w:pos="730"/>
              </w:tabs>
              <w:suppressAutoHyphens/>
              <w:kinsoku w:val="0"/>
              <w:wordWrap w:val="0"/>
              <w:autoSpaceDE w:val="0"/>
              <w:autoSpaceDN w:val="0"/>
              <w:spacing w:line="210" w:lineRule="exact"/>
              <w:ind w:firstLineChars="200" w:firstLine="36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③　生活機能向上グループ活動の実施方法</w:t>
            </w:r>
          </w:p>
          <w:p w:rsidR="0042029E" w:rsidRPr="008720FA" w:rsidRDefault="0042029E" w:rsidP="00C928FA">
            <w:pPr>
              <w:tabs>
                <w:tab w:val="left" w:pos="730"/>
              </w:tabs>
              <w:suppressAutoHyphens/>
              <w:kinsoku w:val="0"/>
              <w:wordWrap w:val="0"/>
              <w:autoSpaceDE w:val="0"/>
              <w:autoSpaceDN w:val="0"/>
              <w:spacing w:line="210" w:lineRule="exact"/>
              <w:ind w:leftChars="100" w:left="720" w:hangingChars="300" w:hanging="54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 xml:space="preserve">　　ア　介護職員等は，予め生活機能向上グループ活動に係る計画を作成し，当該活動項目の具体的な内容，進め方及び実施上の留意点等を明らかにしておくこと。</w:t>
            </w:r>
          </w:p>
          <w:p w:rsidR="0042029E" w:rsidRPr="008720FA" w:rsidRDefault="0042029E" w:rsidP="00C928FA">
            <w:pPr>
              <w:tabs>
                <w:tab w:val="left" w:pos="730"/>
              </w:tabs>
              <w:suppressAutoHyphens/>
              <w:kinsoku w:val="0"/>
              <w:wordWrap w:val="0"/>
              <w:autoSpaceDE w:val="0"/>
              <w:autoSpaceDN w:val="0"/>
              <w:spacing w:line="210" w:lineRule="exact"/>
              <w:ind w:leftChars="100" w:left="720" w:hangingChars="300" w:hanging="54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 xml:space="preserve">　　イ　生活機能向上グループ活動は，一のグループごとに，当該生活機能向上グループ活動の実施時間を通じて</w:t>
            </w:r>
            <w:r w:rsidR="00044CF9">
              <w:rPr>
                <w:rFonts w:ascii="ＭＳ ゴシック" w:eastAsia="ＭＳ ゴシック" w:hAnsi="ＭＳ ゴシック" w:hint="eastAsia"/>
                <w:szCs w:val="18"/>
              </w:rPr>
              <w:t>１</w:t>
            </w:r>
            <w:r w:rsidRPr="008720FA">
              <w:rPr>
                <w:rFonts w:ascii="ＭＳ ゴシック" w:eastAsia="ＭＳ ゴシック" w:hAnsi="ＭＳ ゴシック" w:hint="eastAsia"/>
                <w:szCs w:val="18"/>
              </w:rPr>
              <w:t>人以上の介護職員等を配置することとし，同じグループに属する利用者が相互に協力しながら，それぞれが有する能力を発揮できるよう適切な支援を行うこと。</w:t>
            </w:r>
          </w:p>
          <w:p w:rsidR="0042029E" w:rsidRPr="008720FA" w:rsidRDefault="0042029E" w:rsidP="00C928FA">
            <w:pPr>
              <w:tabs>
                <w:tab w:val="left" w:pos="730"/>
              </w:tabs>
              <w:suppressAutoHyphens/>
              <w:wordWrap w:val="0"/>
              <w:autoSpaceDE w:val="0"/>
              <w:autoSpaceDN w:val="0"/>
              <w:spacing w:line="210" w:lineRule="exact"/>
              <w:ind w:leftChars="300" w:left="720" w:hangingChars="100" w:hanging="18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ウ　介護職員等は，当該サービスを実施した日ごとに，実施時間，実施内容，参加した利用者の人数及び氏名等を記録すること。</w:t>
            </w:r>
          </w:p>
          <w:p w:rsidR="0042029E" w:rsidRPr="008720FA" w:rsidRDefault="0042029E" w:rsidP="00C928FA">
            <w:pPr>
              <w:tabs>
                <w:tab w:val="left" w:pos="730"/>
              </w:tabs>
              <w:suppressAutoHyphens/>
              <w:kinsoku w:val="0"/>
              <w:wordWrap w:val="0"/>
              <w:autoSpaceDE w:val="0"/>
              <w:autoSpaceDN w:val="0"/>
              <w:spacing w:line="210" w:lineRule="exact"/>
              <w:ind w:leftChars="300" w:left="720" w:hangingChars="100" w:hanging="18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エ　利用者の短期目標に応じて，</w:t>
            </w:r>
            <w:r w:rsidR="00253BCE">
              <w:rPr>
                <w:rFonts w:ascii="ＭＳ ゴシック" w:eastAsia="ＭＳ ゴシック" w:hAnsi="ＭＳ ゴシック" w:hint="eastAsia"/>
                <w:szCs w:val="18"/>
              </w:rPr>
              <w:t>おおむね</w:t>
            </w:r>
            <w:r w:rsidR="00044CF9">
              <w:rPr>
                <w:rFonts w:ascii="ＭＳ ゴシック" w:eastAsia="ＭＳ ゴシック" w:hAnsi="ＭＳ ゴシック" w:hint="eastAsia"/>
                <w:szCs w:val="18"/>
              </w:rPr>
              <w:t>１</w:t>
            </w:r>
            <w:r w:rsidRPr="008720FA">
              <w:rPr>
                <w:rFonts w:ascii="ＭＳ ゴシック" w:eastAsia="ＭＳ ゴシック" w:hAnsi="ＭＳ ゴシック" w:hint="eastAsia"/>
                <w:szCs w:val="18"/>
              </w:rPr>
              <w:t>月毎に，利用者の当該短期目標の達成度と生活機能向上グループ活動における当該利用者の客観的な状況についてモニタリングを行うとともに，必要に応じて，生活機能向上</w:t>
            </w:r>
            <w:r w:rsidR="00044CF9">
              <w:rPr>
                <w:rFonts w:ascii="ＭＳ ゴシック" w:eastAsia="ＭＳ ゴシック" w:hAnsi="ＭＳ ゴシック" w:hint="eastAsia"/>
                <w:szCs w:val="18"/>
              </w:rPr>
              <w:t>グループ</w:t>
            </w:r>
            <w:r w:rsidRPr="008720FA">
              <w:rPr>
                <w:rFonts w:ascii="ＭＳ ゴシック" w:eastAsia="ＭＳ ゴシック" w:hAnsi="ＭＳ ゴシック" w:hint="eastAsia"/>
                <w:szCs w:val="18"/>
              </w:rPr>
              <w:t>活動に係る計画の修正を行うこと。</w:t>
            </w:r>
          </w:p>
          <w:p w:rsidR="0042029E" w:rsidRPr="00044CF9" w:rsidRDefault="0042029E" w:rsidP="00044CF9">
            <w:pPr>
              <w:ind w:leftChars="300" w:left="720" w:hangingChars="100" w:hanging="180"/>
              <w:rPr>
                <w:rFonts w:ascii="ＭＳ ゴシック" w:eastAsia="ＭＳ ゴシック" w:hAnsi="ＭＳ ゴシック"/>
                <w:szCs w:val="18"/>
              </w:rPr>
            </w:pPr>
            <w:r w:rsidRPr="008720FA">
              <w:rPr>
                <w:rFonts w:ascii="ＭＳ ゴシック" w:eastAsia="ＭＳ ゴシック" w:hAnsi="ＭＳ ゴシック" w:hint="eastAsia"/>
                <w:szCs w:val="18"/>
              </w:rPr>
              <w:t>オ　実施期間終了後，到達目標の達成状況及び②のアの（三）から（五）までの状況等について確認すること。その結果，当該到達目標を達成している場合には，当該利用者に対する当該生活機能向上グループ活動を終了し，当該利用者を担当する</w:t>
            </w:r>
            <w:r w:rsidR="00044CF9">
              <w:rPr>
                <w:rFonts w:ascii="ＭＳ ゴシック" w:eastAsia="ＭＳ ゴシック" w:hAnsi="ＭＳ ゴシック" w:hint="eastAsia"/>
                <w:szCs w:val="18"/>
              </w:rPr>
              <w:t>地域包括支援センター等</w:t>
            </w:r>
            <w:r w:rsidRPr="008720FA">
              <w:rPr>
                <w:rFonts w:ascii="ＭＳ ゴシック" w:eastAsia="ＭＳ ゴシック" w:hAnsi="ＭＳ ゴシック" w:hint="eastAsia"/>
                <w:szCs w:val="18"/>
              </w:rPr>
              <w:t>に報告すること。また，当該到達目標を達成していない場合には，達成できなかった理由を明らかにするとともに，当該サービスの継続の必要性について当該</w:t>
            </w:r>
            <w:r w:rsidRPr="00044CF9">
              <w:rPr>
                <w:rFonts w:ascii="ＭＳ ゴシック" w:eastAsia="ＭＳ ゴシック" w:hAnsi="ＭＳ ゴシック" w:hint="eastAsia"/>
                <w:szCs w:val="18"/>
              </w:rPr>
              <w:t>対象者</w:t>
            </w:r>
            <w:r w:rsidRPr="008720FA">
              <w:rPr>
                <w:rFonts w:ascii="ＭＳ ゴシック" w:eastAsia="ＭＳ ゴシック" w:hAnsi="ＭＳ ゴシック" w:hint="eastAsia"/>
                <w:szCs w:val="18"/>
              </w:rPr>
              <w:t>及び</w:t>
            </w:r>
            <w:r w:rsidR="00044CF9">
              <w:rPr>
                <w:rFonts w:ascii="ＭＳ ゴシック" w:eastAsia="ＭＳ ゴシック" w:hAnsi="ＭＳ ゴシック" w:hint="eastAsia"/>
                <w:szCs w:val="18"/>
              </w:rPr>
              <w:t>地域包括支援センター等と</w:t>
            </w:r>
            <w:r w:rsidRPr="008720FA">
              <w:rPr>
                <w:rFonts w:ascii="ＭＳ ゴシック" w:eastAsia="ＭＳ ゴシック" w:hAnsi="ＭＳ ゴシック" w:hint="eastAsia"/>
                <w:szCs w:val="18"/>
              </w:rPr>
              <w:t>検討すること。その上で，当該サービスを継続する場合は，適切に実施方法及び実施内容等を見直すこと。</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集団的に行われるレクリエーション・創作活動等の機能訓練は算定不可</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①ア</w:t>
            </w:r>
          </w:p>
          <w:p w:rsidR="0042029E" w:rsidRPr="00015058" w:rsidRDefault="0042029E" w:rsidP="0042029E">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活動項目が複数ある</w:t>
            </w:r>
          </w:p>
          <w:p w:rsidR="0042029E" w:rsidRPr="00015058" w:rsidRDefault="0042029E" w:rsidP="0042029E">
            <w:pPr>
              <w:ind w:left="18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か（日常生活に直結する内容か）</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例）</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①イ</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１グループの人数</w:t>
            </w:r>
          </w:p>
          <w:p w:rsidR="0042029E" w:rsidRPr="00015058" w:rsidRDefault="0042029E" w:rsidP="0042029E">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　　　　　　人）</w:t>
            </w:r>
          </w:p>
          <w:p w:rsidR="0042029E" w:rsidRPr="00015058" w:rsidRDefault="0042029E" w:rsidP="0042029E">
            <w:pPr>
              <w:ind w:firstLineChars="100" w:firstLine="180"/>
              <w:rPr>
                <w:rFonts w:ascii="ＭＳ ゴシック" w:eastAsia="ＭＳ ゴシック" w:hAnsi="ＭＳ ゴシック"/>
                <w:szCs w:val="18"/>
              </w:rPr>
            </w:pPr>
          </w:p>
          <w:p w:rsidR="0042029E" w:rsidRDefault="0042029E" w:rsidP="0042029E">
            <w:pPr>
              <w:ind w:firstLineChars="100" w:firstLine="180"/>
              <w:rPr>
                <w:rFonts w:ascii="ＭＳ ゴシック" w:eastAsia="ＭＳ ゴシック" w:hAnsi="ＭＳ ゴシック"/>
                <w:szCs w:val="18"/>
              </w:rPr>
            </w:pPr>
          </w:p>
          <w:p w:rsidR="00C512BA" w:rsidRDefault="00C512BA" w:rsidP="0042029E">
            <w:pPr>
              <w:ind w:firstLineChars="100" w:firstLine="180"/>
              <w:rPr>
                <w:rFonts w:ascii="ＭＳ ゴシック" w:eastAsia="ＭＳ ゴシック" w:hAnsi="ＭＳ ゴシック"/>
                <w:szCs w:val="18"/>
              </w:rPr>
            </w:pPr>
          </w:p>
          <w:p w:rsidR="00C512BA" w:rsidRDefault="00C512BA" w:rsidP="0042029E">
            <w:pPr>
              <w:ind w:firstLineChars="100" w:firstLine="180"/>
              <w:rPr>
                <w:rFonts w:ascii="ＭＳ ゴシック" w:eastAsia="ＭＳ ゴシック" w:hAnsi="ＭＳ ゴシック"/>
                <w:szCs w:val="18"/>
              </w:rPr>
            </w:pPr>
          </w:p>
          <w:p w:rsidR="00C512BA" w:rsidRDefault="00C512BA" w:rsidP="0042029E">
            <w:pPr>
              <w:ind w:firstLineChars="100" w:firstLine="180"/>
              <w:rPr>
                <w:rFonts w:ascii="ＭＳ ゴシック" w:eastAsia="ＭＳ ゴシック" w:hAnsi="ＭＳ ゴシック"/>
                <w:szCs w:val="18"/>
              </w:rPr>
            </w:pPr>
          </w:p>
          <w:p w:rsidR="00C512BA" w:rsidRDefault="00C512BA" w:rsidP="0042029E">
            <w:pPr>
              <w:ind w:firstLineChars="100" w:firstLine="180"/>
              <w:rPr>
                <w:rFonts w:ascii="ＭＳ ゴシック" w:eastAsia="ＭＳ ゴシック" w:hAnsi="ＭＳ ゴシック"/>
                <w:szCs w:val="18"/>
              </w:rPr>
            </w:pPr>
          </w:p>
          <w:p w:rsidR="00C512BA" w:rsidRDefault="00C512BA" w:rsidP="0042029E">
            <w:pPr>
              <w:ind w:firstLineChars="100" w:firstLine="180"/>
              <w:rPr>
                <w:rFonts w:ascii="ＭＳ ゴシック" w:eastAsia="ＭＳ ゴシック" w:hAnsi="ＭＳ ゴシック"/>
                <w:szCs w:val="18"/>
              </w:rPr>
            </w:pPr>
          </w:p>
          <w:p w:rsidR="00C512BA" w:rsidRPr="00015058" w:rsidRDefault="00C512BA" w:rsidP="0042029E">
            <w:pPr>
              <w:ind w:firstLineChars="100" w:firstLine="180"/>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②に関する記録を確認</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②ア</w:t>
            </w:r>
          </w:p>
          <w:p w:rsidR="0042029E" w:rsidRPr="00015058" w:rsidRDefault="0042029E" w:rsidP="0042029E">
            <w:pPr>
              <w:ind w:left="18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（一）～（五）について把握されているか。</w:t>
            </w:r>
          </w:p>
          <w:p w:rsidR="0042029E" w:rsidRPr="00015058" w:rsidRDefault="0042029E" w:rsidP="0042029E">
            <w:pPr>
              <w:ind w:left="180" w:hangingChars="100" w:hanging="180"/>
              <w:rPr>
                <w:rFonts w:ascii="ＭＳ ゴシック" w:eastAsia="ＭＳ ゴシック" w:hAnsi="ＭＳ ゴシック"/>
                <w:szCs w:val="18"/>
              </w:rPr>
            </w:pPr>
          </w:p>
          <w:p w:rsidR="0042029E" w:rsidRDefault="0042029E" w:rsidP="0042029E">
            <w:pPr>
              <w:ind w:left="180" w:hangingChars="100" w:hanging="180"/>
              <w:rPr>
                <w:rFonts w:ascii="ＭＳ ゴシック" w:eastAsia="ＭＳ ゴシック" w:hAnsi="ＭＳ ゴシック"/>
                <w:szCs w:val="18"/>
              </w:rPr>
            </w:pPr>
          </w:p>
          <w:p w:rsidR="00C512BA" w:rsidRDefault="00C512BA" w:rsidP="0042029E">
            <w:pPr>
              <w:ind w:left="180" w:hangingChars="100" w:hanging="180"/>
              <w:rPr>
                <w:rFonts w:ascii="ＭＳ ゴシック" w:eastAsia="ＭＳ ゴシック" w:hAnsi="ＭＳ ゴシック"/>
                <w:szCs w:val="18"/>
              </w:rPr>
            </w:pPr>
          </w:p>
          <w:p w:rsidR="00C512BA" w:rsidRDefault="00C512BA" w:rsidP="0042029E">
            <w:pPr>
              <w:ind w:left="180" w:hangingChars="100" w:hanging="180"/>
              <w:rPr>
                <w:rFonts w:ascii="ＭＳ ゴシック" w:eastAsia="ＭＳ ゴシック" w:hAnsi="ＭＳ ゴシック"/>
                <w:szCs w:val="18"/>
              </w:rPr>
            </w:pPr>
          </w:p>
          <w:p w:rsidR="00C512BA" w:rsidRDefault="00C512BA" w:rsidP="0042029E">
            <w:pPr>
              <w:ind w:left="180" w:hangingChars="100" w:hanging="180"/>
              <w:rPr>
                <w:rFonts w:ascii="ＭＳ ゴシック" w:eastAsia="ＭＳ ゴシック" w:hAnsi="ＭＳ ゴシック"/>
                <w:szCs w:val="18"/>
              </w:rPr>
            </w:pPr>
          </w:p>
          <w:p w:rsidR="00C512BA" w:rsidRDefault="00C512BA" w:rsidP="0042029E">
            <w:pPr>
              <w:ind w:left="180" w:hangingChars="100" w:hanging="180"/>
              <w:rPr>
                <w:rFonts w:ascii="ＭＳ ゴシック" w:eastAsia="ＭＳ ゴシック" w:hAnsi="ＭＳ ゴシック"/>
                <w:szCs w:val="18"/>
              </w:rPr>
            </w:pPr>
          </w:p>
          <w:p w:rsidR="0018699B" w:rsidRDefault="0018699B" w:rsidP="0042029E">
            <w:pPr>
              <w:ind w:left="180" w:hangingChars="100" w:hanging="180"/>
              <w:rPr>
                <w:rFonts w:ascii="ＭＳ ゴシック" w:eastAsia="ＭＳ ゴシック" w:hAnsi="ＭＳ ゴシック"/>
                <w:szCs w:val="18"/>
              </w:rPr>
            </w:pPr>
          </w:p>
          <w:p w:rsidR="00C512BA" w:rsidRDefault="00C512BA" w:rsidP="0042029E">
            <w:pPr>
              <w:ind w:left="180" w:hangingChars="100" w:hanging="180"/>
              <w:rPr>
                <w:rFonts w:ascii="ＭＳ ゴシック" w:eastAsia="ＭＳ ゴシック" w:hAnsi="ＭＳ ゴシック"/>
                <w:szCs w:val="18"/>
              </w:rPr>
            </w:pPr>
          </w:p>
          <w:p w:rsidR="00C512BA" w:rsidRPr="00015058" w:rsidRDefault="00C512BA" w:rsidP="0042029E">
            <w:pPr>
              <w:ind w:left="180" w:hangingChars="100" w:hanging="180"/>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②イ</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到達目標及び短期目標を設定しているか。</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Default="0042029E" w:rsidP="0042029E">
            <w:pPr>
              <w:rPr>
                <w:rFonts w:ascii="ＭＳ ゴシック" w:eastAsia="ＭＳ ゴシック" w:hAnsi="ＭＳ ゴシック"/>
                <w:szCs w:val="18"/>
              </w:rPr>
            </w:pPr>
          </w:p>
          <w:p w:rsidR="00C512BA" w:rsidRPr="00015058" w:rsidRDefault="00C512BA"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②エ</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実施時間）　　　時間</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実施頻度）週　　　回</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実施期間）　　　月</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利用者への説明・同意</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の確認</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③ア</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活動計画を確認</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③イ</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グループごとに</w:t>
            </w:r>
            <w:r w:rsidR="00B70176">
              <w:rPr>
                <w:rFonts w:ascii="ＭＳ ゴシック" w:eastAsia="ＭＳ ゴシック" w:hAnsi="ＭＳ ゴシック" w:hint="eastAsia"/>
                <w:szCs w:val="18"/>
              </w:rPr>
              <w:t>１</w:t>
            </w:r>
            <w:r w:rsidRPr="00015058">
              <w:rPr>
                <w:rFonts w:ascii="ＭＳ ゴシック" w:eastAsia="ＭＳ ゴシック" w:hAnsi="ＭＳ ゴシック" w:hint="eastAsia"/>
                <w:szCs w:val="18"/>
              </w:rPr>
              <w:t>人以上配置を確認</w:t>
            </w:r>
          </w:p>
          <w:p w:rsidR="0042029E" w:rsidRPr="00B70176"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③ウ</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記録を確認</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(実施日，時間，内容，参加人数・氏名等</w:t>
            </w:r>
            <w:r w:rsidRPr="00015058">
              <w:rPr>
                <w:rFonts w:ascii="ＭＳ ゴシック" w:eastAsia="ＭＳ ゴシック" w:hAnsi="ＭＳ ゴシック"/>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（グループに要介護者がいないか確認）</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③エ</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モニタリング記録（</w:t>
            </w:r>
            <w:r w:rsidR="00253BCE">
              <w:rPr>
                <w:rFonts w:ascii="ＭＳ ゴシック" w:eastAsia="ＭＳ ゴシック" w:hAnsi="ＭＳ ゴシック" w:hint="eastAsia"/>
                <w:szCs w:val="18"/>
              </w:rPr>
              <w:t>おおむね</w:t>
            </w:r>
            <w:r w:rsidR="00B70176">
              <w:rPr>
                <w:rFonts w:ascii="ＭＳ ゴシック" w:eastAsia="ＭＳ ゴシック" w:hAnsi="ＭＳ ゴシック" w:hint="eastAsia"/>
                <w:szCs w:val="18"/>
              </w:rPr>
              <w:t>１</w:t>
            </w:r>
            <w:r w:rsidRPr="00015058">
              <w:rPr>
                <w:rFonts w:ascii="ＭＳ ゴシック" w:eastAsia="ＭＳ ゴシック" w:hAnsi="ＭＳ ゴシック" w:hint="eastAsia"/>
                <w:szCs w:val="18"/>
              </w:rPr>
              <w:t>月毎）を確認</w:t>
            </w:r>
          </w:p>
          <w:p w:rsidR="0042029E" w:rsidRPr="00B70176"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③オ</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介護予防支援事業者への報告を確認（継続の必要性検討の有無）</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グループ構成を確認</w:t>
            </w:r>
          </w:p>
        </w:tc>
      </w:tr>
      <w:tr w:rsidR="0042029E" w:rsidRPr="00015058" w:rsidTr="0042029E">
        <w:tc>
          <w:tcPr>
            <w:tcW w:w="1518" w:type="dxa"/>
          </w:tcPr>
          <w:p w:rsidR="0042029E" w:rsidRPr="00015058" w:rsidRDefault="005C0F8D" w:rsidP="0042029E">
            <w:pPr>
              <w:pStyle w:val="a9"/>
              <w:rPr>
                <w:rFonts w:ascii="ＭＳ ゴシック" w:hAnsi="ＭＳ ゴシック"/>
                <w:spacing w:val="0"/>
              </w:rPr>
            </w:pPr>
            <w:r>
              <w:rPr>
                <w:rFonts w:ascii="ＭＳ ゴシック" w:hAnsi="ＭＳ ゴシック" w:hint="eastAsia"/>
              </w:rPr>
              <w:t>10</w:t>
            </w:r>
            <w:r w:rsidR="0042029E" w:rsidRPr="00015058">
              <w:rPr>
                <w:rFonts w:ascii="ＭＳ ゴシック" w:hAnsi="ＭＳ ゴシック" w:hint="eastAsia"/>
              </w:rPr>
              <w:t xml:space="preserve">　若年性認知</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症利用者受入</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加算</w:t>
            </w:r>
          </w:p>
        </w:tc>
        <w:tc>
          <w:tcPr>
            <w:tcW w:w="6027" w:type="dxa"/>
          </w:tcPr>
          <w:p w:rsidR="0042029E" w:rsidRPr="00015058" w:rsidRDefault="0042029E" w:rsidP="00D314EE">
            <w:pPr>
              <w:pStyle w:val="a9"/>
              <w:ind w:left="184" w:hangingChars="100" w:hanging="184"/>
              <w:rPr>
                <w:rFonts w:ascii="ＭＳ ゴシック" w:hAnsi="ＭＳ ゴシック"/>
                <w:spacing w:val="0"/>
              </w:rPr>
            </w:pPr>
            <w:r w:rsidRPr="00015058">
              <w:rPr>
                <w:rFonts w:ascii="ＭＳ ゴシック" w:hAnsi="ＭＳ ゴシック" w:hint="eastAsia"/>
              </w:rPr>
              <w:t xml:space="preserve">□　</w:t>
            </w:r>
            <w:r>
              <w:rPr>
                <w:rFonts w:ascii="ＭＳ ゴシック" w:hAnsi="ＭＳ ゴシック" w:hint="eastAsia"/>
              </w:rPr>
              <w:t>受け入れた若年性認知症利用者ごとに個別の担当者を定めているものとして</w:t>
            </w:r>
            <w:r w:rsidR="00D314EE" w:rsidRPr="00D314EE">
              <w:rPr>
                <w:rFonts w:ascii="ＭＳ ゴシック" w:hAnsi="ＭＳ ゴシック" w:hint="eastAsia"/>
              </w:rPr>
              <w:t>電子情報処理組織を使用する方法により、宮津市長に対し、老健局長が定める様式による届出</w:t>
            </w:r>
            <w:r>
              <w:rPr>
                <w:rFonts w:ascii="ＭＳ ゴシック" w:hAnsi="ＭＳ ゴシック" w:hint="eastAsia"/>
              </w:rPr>
              <w:t>たサービス事業所において</w:t>
            </w:r>
            <w:r w:rsidRPr="00015058">
              <w:rPr>
                <w:rFonts w:ascii="ＭＳ ゴシック" w:hAnsi="ＭＳ ゴシック" w:hint="eastAsia"/>
              </w:rPr>
              <w:t>，</w:t>
            </w:r>
            <w:r>
              <w:rPr>
                <w:rFonts w:ascii="ＭＳ ゴシック" w:hAnsi="ＭＳ ゴシック" w:hint="eastAsia"/>
              </w:rPr>
              <w:t>若年性認知症利用者に対してサービスを行った場合は，</w:t>
            </w:r>
            <w:r w:rsidRPr="00015058">
              <w:rPr>
                <w:rFonts w:ascii="ＭＳ ゴシック" w:hAnsi="ＭＳ ゴシック" w:hint="eastAsia"/>
              </w:rPr>
              <w:t>若年性認知症利用者受入加算として，１月につき240単位を所定単位数に加算しているか。</w:t>
            </w:r>
            <w:r w:rsidR="00D314EE">
              <w:rPr>
                <w:rFonts w:ascii="ＭＳ ゴシック" w:hAnsi="ＭＳ ゴシック" w:hint="eastAsia"/>
              </w:rPr>
              <w:t xml:space="preserve">　　　</w:t>
            </w:r>
            <w:r w:rsidRPr="00015058">
              <w:rPr>
                <w:rFonts w:ascii="ＭＳ ゴシック" w:hAnsi="ＭＳ ゴシック" w:hint="eastAsia"/>
              </w:rPr>
              <w:t xml:space="preserve">　</w:t>
            </w:r>
            <w:r w:rsidRPr="00015058">
              <w:rPr>
                <w:rFonts w:ascii="ＭＳ ゴシック" w:hAnsi="ＭＳ ゴシック" w:hint="eastAsia"/>
                <w:w w:val="50"/>
              </w:rPr>
              <w:t>◆</w:t>
            </w:r>
            <w:r>
              <w:rPr>
                <w:rFonts w:ascii="ＭＳ ゴシック" w:hAnsi="ＭＳ ゴシック" w:hint="eastAsia"/>
                <w:w w:val="50"/>
              </w:rPr>
              <w:t>Ｒ３厚労省告示第７２号別表２の</w:t>
            </w:r>
            <w:r w:rsidR="005C0F8D">
              <w:rPr>
                <w:rFonts w:ascii="ＭＳ ゴシック" w:hAnsi="ＭＳ ゴシック" w:hint="eastAsia"/>
                <w:w w:val="50"/>
              </w:rPr>
              <w:t>ニ</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tc>
      </w:tr>
      <w:tr w:rsidR="0042029E" w:rsidRPr="00015058" w:rsidTr="0042029E">
        <w:tc>
          <w:tcPr>
            <w:tcW w:w="1518" w:type="dxa"/>
          </w:tcPr>
          <w:p w:rsidR="0042029E" w:rsidRPr="00015058" w:rsidRDefault="0042029E" w:rsidP="00D314EE">
            <w:pPr>
              <w:pStyle w:val="a9"/>
              <w:ind w:left="184" w:hangingChars="100" w:hanging="184"/>
              <w:rPr>
                <w:rFonts w:ascii="ＭＳ ゴシック" w:hAnsi="ＭＳ ゴシック"/>
              </w:rPr>
            </w:pPr>
            <w:r w:rsidRPr="00015058">
              <w:rPr>
                <w:rFonts w:ascii="ＭＳ ゴシック" w:hAnsi="ＭＳ ゴシック" w:hint="eastAsia"/>
              </w:rPr>
              <w:t>1</w:t>
            </w:r>
            <w:r w:rsidR="006B0073">
              <w:rPr>
                <w:rFonts w:ascii="ＭＳ ゴシック" w:hAnsi="ＭＳ ゴシック" w:hint="eastAsia"/>
              </w:rPr>
              <w:t>1</w:t>
            </w:r>
            <w:r w:rsidRPr="00015058">
              <w:rPr>
                <w:rFonts w:ascii="ＭＳ ゴシック" w:hAnsi="ＭＳ ゴシック" w:hint="eastAsia"/>
              </w:rPr>
              <w:t xml:space="preserve">　栄養アセスメント加算</w:t>
            </w:r>
          </w:p>
        </w:tc>
        <w:tc>
          <w:tcPr>
            <w:tcW w:w="6027" w:type="dxa"/>
          </w:tcPr>
          <w:p w:rsidR="0042029E" w:rsidRPr="00015058" w:rsidRDefault="0042029E" w:rsidP="0042029E">
            <w:pPr>
              <w:pStyle w:val="af2"/>
              <w:ind w:leftChars="0" w:left="180" w:hangingChars="100" w:hanging="180"/>
              <w:rPr>
                <w:rFonts w:ascii="ＭＳ ゴシック" w:eastAsia="ＭＳ ゴシック" w:hAnsi="ＭＳ ゴシック"/>
                <w:sz w:val="18"/>
                <w:szCs w:val="18"/>
              </w:rPr>
            </w:pPr>
            <w:r w:rsidRPr="0001505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0B5449">
              <w:rPr>
                <w:rFonts w:ascii="ＭＳ ゴシック" w:eastAsia="ＭＳ ゴシック" w:hAnsi="ＭＳ ゴシック" w:hint="eastAsia"/>
                <w:sz w:val="18"/>
                <w:szCs w:val="18"/>
              </w:rPr>
              <w:t>次に掲げるいずれの</w:t>
            </w:r>
            <w:r>
              <w:rPr>
                <w:rFonts w:ascii="ＭＳ ゴシック" w:eastAsia="ＭＳ ゴシック" w:hAnsi="ＭＳ ゴシック" w:hint="eastAsia"/>
                <w:sz w:val="18"/>
                <w:szCs w:val="18"/>
              </w:rPr>
              <w:t>基準に</w:t>
            </w:r>
            <w:r w:rsidR="000B5449">
              <w:rPr>
                <w:rFonts w:ascii="ＭＳ ゴシック" w:eastAsia="ＭＳ ゴシック" w:hAnsi="ＭＳ ゴシック" w:hint="eastAsia"/>
                <w:sz w:val="18"/>
                <w:szCs w:val="18"/>
              </w:rPr>
              <w:t>も</w:t>
            </w:r>
            <w:r>
              <w:rPr>
                <w:rFonts w:ascii="ＭＳ ゴシック" w:eastAsia="ＭＳ ゴシック" w:hAnsi="ＭＳ ゴシック" w:hint="eastAsia"/>
                <w:sz w:val="18"/>
                <w:szCs w:val="18"/>
              </w:rPr>
              <w:t>適合しているものとして</w:t>
            </w:r>
            <w:r w:rsidR="00D314EE" w:rsidRPr="00D314EE">
              <w:rPr>
                <w:rFonts w:ascii="ＭＳ ゴシック" w:eastAsia="ＭＳ ゴシック" w:hAnsi="ＭＳ ゴシック" w:hint="eastAsia"/>
                <w:sz w:val="18"/>
                <w:szCs w:val="18"/>
              </w:rPr>
              <w:t>電子情報処理組織を使用する方法により、宮津市長に対し、老健局長が定める様式による届出</w:t>
            </w:r>
            <w:r w:rsidRPr="00015058">
              <w:rPr>
                <w:rFonts w:ascii="ＭＳ ゴシック" w:eastAsia="ＭＳ ゴシック" w:hAnsi="ＭＳ ゴシック" w:hint="eastAsia"/>
                <w:sz w:val="18"/>
                <w:szCs w:val="18"/>
              </w:rPr>
              <w:t>た</w:t>
            </w:r>
            <w:r>
              <w:rPr>
                <w:rFonts w:ascii="ＭＳ ゴシック" w:eastAsia="ＭＳ ゴシック" w:hAnsi="ＭＳ ゴシック" w:hint="eastAsia"/>
                <w:sz w:val="18"/>
                <w:szCs w:val="18"/>
              </w:rPr>
              <w:t>サ</w:t>
            </w:r>
            <w:r w:rsidRPr="00015058">
              <w:rPr>
                <w:rFonts w:ascii="ＭＳ ゴシック" w:eastAsia="ＭＳ ゴシック" w:hAnsi="ＭＳ ゴシック" w:hint="eastAsia"/>
                <w:sz w:val="18"/>
                <w:szCs w:val="18"/>
              </w:rPr>
              <w:t>ービス事業所において，利用者に対して，管理栄養士が介護職員等と共同して栄養アセスメント（利用者ごとの低栄養状態のリスク及び解決すべき課題を把握することをいう。以下この注において同じ。）を行った場合は，１月につき5</w:t>
            </w:r>
            <w:r w:rsidRPr="00015058">
              <w:rPr>
                <w:rFonts w:ascii="ＭＳ ゴシック" w:eastAsia="ＭＳ ゴシック" w:hAnsi="ＭＳ ゴシック"/>
                <w:sz w:val="18"/>
                <w:szCs w:val="18"/>
              </w:rPr>
              <w:t>0</w:t>
            </w:r>
            <w:r w:rsidRPr="00015058">
              <w:rPr>
                <w:rFonts w:ascii="ＭＳ ゴシック" w:eastAsia="ＭＳ ゴシック" w:hAnsi="ＭＳ ゴシック" w:hint="eastAsia"/>
                <w:sz w:val="18"/>
                <w:szCs w:val="18"/>
              </w:rPr>
              <w:t>単位を加算しているか。ただし，当該利用者が栄養改善加算又は</w:t>
            </w:r>
            <w:r w:rsidR="006B0073">
              <w:rPr>
                <w:rFonts w:ascii="ＭＳ ゴシック" w:eastAsia="ＭＳ ゴシック" w:hAnsi="ＭＳ ゴシック" w:hint="eastAsia"/>
                <w:sz w:val="18"/>
                <w:szCs w:val="18"/>
              </w:rPr>
              <w:t>一体的サービス提供</w:t>
            </w:r>
            <w:r w:rsidRPr="00015058">
              <w:rPr>
                <w:rFonts w:ascii="ＭＳ ゴシック" w:eastAsia="ＭＳ ゴシック" w:hAnsi="ＭＳ ゴシック" w:hint="eastAsia"/>
                <w:sz w:val="18"/>
                <w:szCs w:val="18"/>
              </w:rPr>
              <w:t>加算の算定に係る栄養改善サービスを受けている間及び当該栄養改善サービスが終了した日の属する月は，算定しない。</w:t>
            </w:r>
            <w:r w:rsidR="006B0073">
              <w:rPr>
                <w:rFonts w:ascii="ＭＳ ゴシック" w:eastAsia="ＭＳ ゴシック" w:hAnsi="ＭＳ ゴシック" w:hint="eastAsia"/>
                <w:sz w:val="18"/>
                <w:szCs w:val="18"/>
              </w:rPr>
              <w:t xml:space="preserve">　　　　</w:t>
            </w:r>
            <w:r w:rsidRPr="0011104F">
              <w:rPr>
                <w:rFonts w:ascii="ＭＳ ゴシック" w:eastAsia="ＭＳ ゴシック" w:hAnsi="ＭＳ ゴシック" w:hint="eastAsia"/>
                <w:w w:val="50"/>
                <w:sz w:val="18"/>
                <w:szCs w:val="18"/>
              </w:rPr>
              <w:t>◆Ｒ３厚労省告示第７２号別表２のホ</w:t>
            </w:r>
          </w:p>
          <w:p w:rsidR="006B0073" w:rsidRDefault="006B0073" w:rsidP="006B0073">
            <w:pPr>
              <w:ind w:leftChars="200" w:left="54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イ　</w:t>
            </w:r>
            <w:r w:rsidR="0042029E" w:rsidRPr="00015058">
              <w:rPr>
                <w:rFonts w:ascii="ＭＳ ゴシック" w:eastAsia="ＭＳ ゴシック" w:hAnsi="ＭＳ ゴシック" w:hint="eastAsia"/>
                <w:szCs w:val="18"/>
              </w:rPr>
              <w:t>当該事業所の従業者として又は外部との連携により管理栄養士を１名以上配置していること。</w:t>
            </w:r>
          </w:p>
          <w:p w:rsidR="006B0073" w:rsidRDefault="0042029E" w:rsidP="006B007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ロ　利用者ごとに，管理栄養士，看護職員，介護職員，生活相談員その他の職種の者（以下この注及びヲにおいて「管理栄養士等」という。）が共同して栄養アセスメントを実施し，当該利用者又はその家族に対してその結果を説明し，相談等に必要に応じ対応すること。</w:t>
            </w:r>
          </w:p>
          <w:p w:rsidR="006B0073" w:rsidRDefault="0042029E" w:rsidP="006B007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ハ　利用者ごとの栄養状態等の情報を厚生労働省に提出し，栄養管理の実施に当たって，当該情報その他栄養管理の適切かつ有効な実施のために必要な情報を活用していること。</w:t>
            </w:r>
          </w:p>
          <w:p w:rsidR="0042029E" w:rsidRPr="00015058" w:rsidRDefault="0042029E" w:rsidP="006B007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ニ　利用者の数が定員を超過していない又は看護職員若しくは介護職員の員数が欠如していないこと。</w:t>
            </w:r>
          </w:p>
          <w:p w:rsidR="0042029E" w:rsidRPr="00015058" w:rsidRDefault="0042029E" w:rsidP="0042029E">
            <w:pPr>
              <w:pStyle w:val="a9"/>
              <w:ind w:firstLineChars="200" w:firstLine="368"/>
              <w:rPr>
                <w:rFonts w:ascii="ＭＳ ゴシック" w:hAnsi="ＭＳ ゴシック"/>
              </w:rPr>
            </w:pPr>
            <w:r w:rsidRPr="00015058">
              <w:rPr>
                <w:rFonts w:ascii="ＭＳ ゴシック" w:hAnsi="ＭＳ ゴシック" w:hint="eastAsia"/>
              </w:rPr>
              <w:t>◎　栄養アセスメント加算</w:t>
            </w:r>
            <w:r w:rsidR="006B0073">
              <w:rPr>
                <w:rFonts w:ascii="ＭＳ ゴシック" w:hAnsi="ＭＳ ゴシック" w:hint="eastAsia"/>
              </w:rPr>
              <w:t>の取扱い</w:t>
            </w:r>
            <w:r w:rsidRPr="00015058">
              <w:rPr>
                <w:rFonts w:ascii="ＭＳ ゴシック" w:hAnsi="ＭＳ ゴシック" w:hint="eastAsia"/>
              </w:rPr>
              <w:t xml:space="preserve">について　</w:t>
            </w:r>
            <w:r w:rsidR="00C2013D">
              <w:rPr>
                <w:rFonts w:ascii="ＭＳ ゴシック" w:hAnsi="ＭＳ ゴシック" w:hint="eastAsia"/>
              </w:rPr>
              <w:t xml:space="preserve">　</w:t>
            </w:r>
            <w:r w:rsidRPr="00015058">
              <w:rPr>
                <w:rFonts w:ascii="ＭＳ ゴシック" w:hAnsi="ＭＳ ゴシック" w:hint="eastAsia"/>
              </w:rPr>
              <w:t xml:space="preserve">　</w:t>
            </w:r>
            <w:r w:rsidR="006B0073">
              <w:rPr>
                <w:rFonts w:ascii="ＭＳ ゴシック" w:hAnsi="ＭＳ ゴシック" w:hint="eastAsia"/>
                <w:spacing w:val="-4"/>
                <w:w w:val="50"/>
              </w:rPr>
              <w:t>◆平１２老企３６第２の７（17</w:t>
            </w:r>
            <w:r w:rsidRPr="00015058">
              <w:rPr>
                <w:rFonts w:ascii="ＭＳ ゴシック" w:hAnsi="ＭＳ ゴシック" w:hint="eastAsia"/>
                <w:spacing w:val="-4"/>
                <w:w w:val="50"/>
              </w:rPr>
              <w:t>）</w:t>
            </w:r>
          </w:p>
          <w:p w:rsidR="006B0073" w:rsidRDefault="0042029E" w:rsidP="006B0073">
            <w:pPr>
              <w:pStyle w:val="a9"/>
              <w:ind w:leftChars="300" w:left="724" w:hangingChars="100" w:hanging="184"/>
              <w:rPr>
                <w:rFonts w:ascii="ＭＳ ゴシック" w:hAnsi="ＭＳ ゴシック"/>
              </w:rPr>
            </w:pPr>
            <w:r w:rsidRPr="00015058">
              <w:rPr>
                <w:rFonts w:ascii="ＭＳ ゴシック" w:hAnsi="ＭＳ ゴシック" w:hint="eastAsia"/>
              </w:rPr>
              <w:t>①　栄養アセスメント加算の算定に係る栄養アセスメントは，利用者ごとに行われるケアマネジメントの一環として行われることに留意すること。</w:t>
            </w:r>
          </w:p>
          <w:p w:rsidR="006B0073" w:rsidRDefault="0042029E" w:rsidP="006B0073">
            <w:pPr>
              <w:pStyle w:val="a9"/>
              <w:ind w:leftChars="300" w:left="724" w:hangingChars="100" w:hanging="184"/>
              <w:rPr>
                <w:rFonts w:ascii="ＭＳ ゴシック" w:hAnsi="ＭＳ ゴシック"/>
              </w:rPr>
            </w:pPr>
            <w:r w:rsidRPr="00015058">
              <w:rPr>
                <w:rFonts w:ascii="ＭＳ ゴシック" w:hAnsi="ＭＳ ゴシック" w:hint="eastAsia"/>
              </w:rPr>
              <w:t>②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rsidR="0042029E" w:rsidRPr="00015058" w:rsidRDefault="0042029E" w:rsidP="006B0073">
            <w:pPr>
              <w:pStyle w:val="a9"/>
              <w:ind w:leftChars="300" w:left="720" w:hangingChars="100" w:hanging="180"/>
              <w:rPr>
                <w:rFonts w:ascii="ＭＳ ゴシック" w:hAnsi="ＭＳ ゴシック"/>
              </w:rPr>
            </w:pPr>
            <w:r w:rsidRPr="00015058">
              <w:rPr>
                <w:rFonts w:ascii="ＭＳ ゴシック" w:hAnsi="ＭＳ ゴシック" w:hint="eastAsia"/>
                <w:spacing w:val="0"/>
              </w:rPr>
              <w:t>③　栄養アセスメントについては，３月に１回以上，イからニまでに掲げ</w:t>
            </w:r>
            <w:r w:rsidRPr="00015058">
              <w:rPr>
                <w:rFonts w:ascii="ＭＳ ゴシック" w:hAnsi="ＭＳ ゴシック" w:hint="eastAsia"/>
              </w:rPr>
              <w:t>る手順により行うこと。あわせて，利用者の体重については，１月毎に測定すること。</w:t>
            </w:r>
          </w:p>
          <w:p w:rsidR="0042029E" w:rsidRPr="00015058" w:rsidRDefault="0042029E" w:rsidP="0042029E">
            <w:pPr>
              <w:pStyle w:val="a9"/>
              <w:ind w:leftChars="400" w:left="904" w:hangingChars="100" w:hanging="184"/>
              <w:rPr>
                <w:rFonts w:ascii="ＭＳ ゴシック" w:hAnsi="ＭＳ ゴシック"/>
              </w:rPr>
            </w:pPr>
            <w:r w:rsidRPr="00015058">
              <w:rPr>
                <w:rFonts w:ascii="ＭＳ ゴシック" w:hAnsi="ＭＳ ゴシック" w:hint="eastAsia"/>
              </w:rPr>
              <w:t>イ　利用者ごとの低栄養状態のリスクを，利用開始時に把握すること。</w:t>
            </w:r>
          </w:p>
          <w:p w:rsidR="0042029E" w:rsidRPr="00015058" w:rsidRDefault="0042029E" w:rsidP="0042029E">
            <w:pPr>
              <w:pStyle w:val="a9"/>
              <w:ind w:leftChars="400" w:left="904" w:hangingChars="100" w:hanging="184"/>
              <w:rPr>
                <w:rFonts w:ascii="ＭＳ ゴシック" w:hAnsi="ＭＳ ゴシック"/>
              </w:rPr>
            </w:pPr>
            <w:r w:rsidRPr="00015058">
              <w:rPr>
                <w:rFonts w:ascii="ＭＳ ゴシック" w:hAnsi="ＭＳ ゴシック" w:hint="eastAsia"/>
              </w:rPr>
              <w:t>ロ　管理栄養士，看護職員，介護職員，生活相談員その他の職種の者が共同して，利用者ごとの摂食・嚥下機能及び食形態にも配慮しつつ，解決すべき栄養管理上の課題の把握を行うこと。</w:t>
            </w:r>
          </w:p>
          <w:p w:rsidR="006B0073" w:rsidRDefault="0042029E" w:rsidP="006B0073">
            <w:pPr>
              <w:pStyle w:val="a9"/>
              <w:ind w:leftChars="400" w:left="904" w:hangingChars="100" w:hanging="184"/>
              <w:rPr>
                <w:rFonts w:ascii="ＭＳ ゴシック" w:hAnsi="ＭＳ ゴシック"/>
              </w:rPr>
            </w:pPr>
            <w:r w:rsidRPr="00015058">
              <w:rPr>
                <w:rFonts w:ascii="ＭＳ ゴシック" w:hAnsi="ＭＳ ゴシック" w:hint="eastAsia"/>
              </w:rPr>
              <w:t>ハ　イ及びロの結果を当該利用者又はその家族に対して説明し，必要に応じ解決すべき栄養管理上の課題に応じた栄養食事相談，情報提供等を行うこと。</w:t>
            </w:r>
          </w:p>
          <w:p w:rsidR="0042029E" w:rsidRPr="00015058" w:rsidRDefault="0042029E" w:rsidP="006B0073">
            <w:pPr>
              <w:pStyle w:val="a9"/>
              <w:ind w:leftChars="400" w:left="904" w:hangingChars="100" w:hanging="184"/>
              <w:rPr>
                <w:rFonts w:ascii="ＭＳ ゴシック" w:hAnsi="ＭＳ ゴシック"/>
              </w:rPr>
            </w:pPr>
            <w:r w:rsidRPr="00015058">
              <w:rPr>
                <w:rFonts w:ascii="ＭＳ ゴシック" w:hAnsi="ＭＳ ゴシック" w:hint="eastAsia"/>
              </w:rPr>
              <w:t>ニ　低栄養状態にある利用者又はそのおそれのある利用者については，介護支援専門員と情報共有を行い，栄養改善加算に係る栄養改善サービスの提供を検討するように依頼すること。</w:t>
            </w:r>
          </w:p>
          <w:p w:rsidR="006B0073" w:rsidRDefault="0042029E" w:rsidP="006B0073">
            <w:pPr>
              <w:pStyle w:val="a9"/>
              <w:ind w:leftChars="300" w:left="724" w:hangingChars="100" w:hanging="184"/>
              <w:rPr>
                <w:rFonts w:ascii="ＭＳ ゴシック" w:hAnsi="ＭＳ ゴシック"/>
              </w:rPr>
            </w:pPr>
            <w:r w:rsidRPr="00015058">
              <w:rPr>
                <w:rFonts w:ascii="ＭＳ ゴシック" w:hAnsi="ＭＳ ゴシック" w:hint="eastAsia"/>
              </w:rPr>
              <w:t>④　原則として，当該利用者が栄養改善加算の算定に係る栄養改善サービスを受けている間及び当該栄養改善サービスが終了した日の属する月は，栄養アセスメント加算は算定しないが，栄養アセスメント加算に基づく栄養アセスメントの結果，栄養改善加算に係る栄養改善サービスの提供が必要と判断された場合は，栄養アセスメント加算の算定月でも栄養改善加算を算定できること。</w:t>
            </w:r>
          </w:p>
          <w:p w:rsidR="0042029E" w:rsidRPr="00015058" w:rsidRDefault="0042029E" w:rsidP="006B0073">
            <w:pPr>
              <w:pStyle w:val="a9"/>
              <w:ind w:leftChars="300" w:left="724" w:hangingChars="100" w:hanging="184"/>
              <w:rPr>
                <w:rFonts w:ascii="ＭＳ ゴシック" w:hAnsi="ＭＳ ゴシック"/>
              </w:rPr>
            </w:pPr>
            <w:r w:rsidRPr="00015058">
              <w:rPr>
                <w:rFonts w:ascii="ＭＳ ゴシック" w:hAnsi="ＭＳ ゴシック" w:hint="eastAsia"/>
              </w:rPr>
              <w:t>⑤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rsidR="0042029E" w:rsidRPr="00015058" w:rsidRDefault="0042029E" w:rsidP="0042029E">
            <w:pPr>
              <w:pStyle w:val="a9"/>
              <w:ind w:leftChars="400" w:left="720"/>
              <w:rPr>
                <w:rFonts w:ascii="ＭＳ ゴシック" w:hAnsi="ＭＳ ゴシック"/>
              </w:rPr>
            </w:pPr>
            <w:r w:rsidRPr="00015058">
              <w:rPr>
                <w:rFonts w:ascii="ＭＳ ゴシック" w:hAnsi="ＭＳ ゴシック" w:hint="eastAsia"/>
              </w:rPr>
              <w:t>サービスの質の向上を図るため，ＬＩＦＥへの提出情報及びフィードバック情報を活用し，利用者の状態に応じた栄養管理の内容の決定（</w:t>
            </w:r>
            <w:r w:rsidRPr="00015058">
              <w:rPr>
                <w:rFonts w:ascii="ＭＳ ゴシック" w:hAnsi="ＭＳ ゴシック"/>
              </w:rPr>
              <w:t>Plan</w:t>
            </w:r>
            <w:r w:rsidRPr="00015058">
              <w:rPr>
                <w:rFonts w:ascii="ＭＳ ゴシック" w:hAnsi="ＭＳ ゴシック" w:hint="eastAsia"/>
              </w:rPr>
              <w:t>），当該決定に基づく支援の提供（</w:t>
            </w:r>
            <w:r w:rsidRPr="00015058">
              <w:rPr>
                <w:rFonts w:ascii="ＭＳ ゴシック" w:hAnsi="ＭＳ ゴシック"/>
              </w:rPr>
              <w:t>Do)</w:t>
            </w:r>
            <w:r w:rsidRPr="00015058">
              <w:rPr>
                <w:rFonts w:ascii="ＭＳ ゴシック" w:hAnsi="ＭＳ ゴシック" w:hint="eastAsia"/>
              </w:rPr>
              <w:t>，当該支援内容の評価（</w:t>
            </w:r>
            <w:r w:rsidRPr="00015058">
              <w:rPr>
                <w:rFonts w:ascii="ＭＳ ゴシック" w:hAnsi="ＭＳ ゴシック"/>
              </w:rPr>
              <w:t>Check</w:t>
            </w:r>
            <w:r w:rsidRPr="00015058">
              <w:rPr>
                <w:rFonts w:ascii="ＭＳ ゴシック" w:hAnsi="ＭＳ ゴシック" w:hint="eastAsia"/>
              </w:rPr>
              <w:t>），その評価結果を踏まえた栄養管理の内容の見直し・改善（</w:t>
            </w:r>
            <w:r w:rsidRPr="00015058">
              <w:rPr>
                <w:rFonts w:ascii="ＭＳ ゴシック" w:hAnsi="ＭＳ ゴシック"/>
              </w:rPr>
              <w:t>Action</w:t>
            </w:r>
            <w:r w:rsidRPr="00015058">
              <w:rPr>
                <w:rFonts w:ascii="ＭＳ ゴシック" w:hAnsi="ＭＳ ゴシック" w:hint="eastAsia"/>
              </w:rPr>
              <w:t>）の一連のサイクル（ＰＤＣＡサイクル）により，サービスの質の管理を行うこと。</w:t>
            </w:r>
          </w:p>
          <w:p w:rsidR="0042029E" w:rsidRPr="00015058" w:rsidRDefault="0042029E" w:rsidP="0042029E">
            <w:pPr>
              <w:widowControl/>
              <w:ind w:leftChars="400" w:left="720" w:firstLineChars="100" w:firstLine="180"/>
              <w:jc w:val="left"/>
              <w:rPr>
                <w:rFonts w:ascii="ＭＳ ゴシック" w:eastAsia="ＭＳ ゴシック" w:hAnsi="ＭＳ ゴシック"/>
                <w:szCs w:val="18"/>
              </w:rPr>
            </w:pPr>
            <w:r w:rsidRPr="00015058">
              <w:rPr>
                <w:rFonts w:ascii="ＭＳ ゴシック" w:eastAsia="ＭＳ ゴシック" w:hAnsi="ＭＳ ゴシック" w:hint="eastAsia"/>
              </w:rPr>
              <w:t>提出された情報については，国民の健康の保持増進及びその有する能力の維持向上に資するため，適宜活用されるものである。</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pStyle w:val="a9"/>
              <w:spacing w:before="121"/>
              <w:ind w:left="184" w:hangingChars="100" w:hanging="184"/>
              <w:rPr>
                <w:rFonts w:ascii="ＭＳ ゴシック" w:hAnsi="ＭＳ ゴシック"/>
              </w:rPr>
            </w:pPr>
            <w:r w:rsidRPr="00015058">
              <w:rPr>
                <w:rFonts w:ascii="ＭＳ ゴシック" w:hAnsi="ＭＳ ゴシック" w:hint="eastAsia"/>
              </w:rPr>
              <w:t>【　算定の有・無　】</w:t>
            </w: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r w:rsidRPr="00015058">
              <w:rPr>
                <w:rFonts w:ascii="ＭＳ ゴシック" w:hAnsi="ＭＳ ゴシック" w:hint="eastAsia"/>
              </w:rPr>
              <w:t>管理栄養士の氏名</w:t>
            </w:r>
          </w:p>
          <w:p w:rsidR="0042029E" w:rsidRPr="00015058" w:rsidRDefault="0042029E" w:rsidP="0042029E">
            <w:pPr>
              <w:pStyle w:val="a9"/>
              <w:spacing w:before="121"/>
              <w:ind w:left="184" w:hangingChars="100" w:hanging="184"/>
              <w:rPr>
                <w:rFonts w:ascii="ＭＳ ゴシック" w:hAnsi="ＭＳ ゴシック"/>
              </w:rPr>
            </w:pPr>
            <w:r w:rsidRPr="00015058">
              <w:rPr>
                <w:rFonts w:ascii="ＭＳ ゴシック" w:hAnsi="ＭＳ ゴシック" w:hint="eastAsia"/>
              </w:rPr>
              <w:t>（　　　　　　　）</w:t>
            </w:r>
          </w:p>
          <w:p w:rsidR="0042029E" w:rsidRPr="00015058" w:rsidRDefault="0042029E" w:rsidP="0042029E">
            <w:pPr>
              <w:pStyle w:val="a9"/>
              <w:spacing w:before="121"/>
              <w:ind w:leftChars="10" w:left="29" w:hangingChars="6" w:hanging="11"/>
              <w:rPr>
                <w:rFonts w:ascii="ＭＳ ゴシック" w:hAnsi="ＭＳ ゴシック"/>
              </w:rPr>
            </w:pPr>
            <w:r w:rsidRPr="00015058">
              <w:rPr>
                <w:rFonts w:ascii="ＭＳ ゴシック" w:hAnsi="ＭＳ ゴシック" w:hint="eastAsia"/>
              </w:rPr>
              <w:t>・栄養アセスメントの頻度</w:t>
            </w:r>
          </w:p>
          <w:p w:rsidR="0042029E" w:rsidRPr="00015058" w:rsidRDefault="006B0073" w:rsidP="007F1FFD">
            <w:pPr>
              <w:pStyle w:val="a9"/>
              <w:rPr>
                <w:rFonts w:ascii="ＭＳ ゴシック" w:hAnsi="ＭＳ ゴシック"/>
              </w:rPr>
            </w:pPr>
            <w:r>
              <w:rPr>
                <w:rFonts w:ascii="ＭＳ ゴシック" w:hAnsi="ＭＳ ゴシック" w:hint="eastAsia"/>
              </w:rPr>
              <w:t>３</w:t>
            </w:r>
            <w:r w:rsidR="0042029E" w:rsidRPr="00015058">
              <w:rPr>
                <w:rFonts w:ascii="ＭＳ ゴシック" w:hAnsi="ＭＳ ゴシック" w:hint="eastAsia"/>
              </w:rPr>
              <w:t>月に</w:t>
            </w:r>
            <w:r>
              <w:rPr>
                <w:rFonts w:ascii="ＭＳ ゴシック" w:hAnsi="ＭＳ ゴシック" w:hint="eastAsia"/>
              </w:rPr>
              <w:t>１</w:t>
            </w:r>
            <w:r w:rsidR="0042029E" w:rsidRPr="00015058">
              <w:rPr>
                <w:rFonts w:ascii="ＭＳ ゴシック" w:hAnsi="ＭＳ ゴシック" w:hint="eastAsia"/>
              </w:rPr>
              <w:t>回以上（有・無）</w:t>
            </w: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pStyle w:val="a9"/>
              <w:spacing w:before="121"/>
              <w:rPr>
                <w:rFonts w:ascii="ＭＳ ゴシック" w:hAnsi="ＭＳ ゴシック"/>
              </w:rPr>
            </w:pPr>
            <w:r w:rsidRPr="00015058">
              <w:rPr>
                <w:rFonts w:ascii="ＭＳ ゴシック" w:hAnsi="ＭＳ ゴシック" w:hint="eastAsia"/>
              </w:rPr>
              <w:t>・利用者の体重測定</w:t>
            </w:r>
          </w:p>
          <w:p w:rsidR="0042029E" w:rsidRPr="00015058" w:rsidRDefault="006B0073" w:rsidP="0042029E">
            <w:pPr>
              <w:ind w:leftChars="500" w:left="900"/>
              <w:rPr>
                <w:rFonts w:ascii="ＭＳ ゴシック" w:eastAsia="ＭＳ ゴシック" w:hAnsi="ＭＳ ゴシック"/>
              </w:rPr>
            </w:pPr>
            <w:r>
              <w:rPr>
                <w:rFonts w:ascii="ＭＳ ゴシック" w:eastAsia="ＭＳ ゴシック" w:hAnsi="ＭＳ ゴシック" w:hint="eastAsia"/>
              </w:rPr>
              <w:t>１</w:t>
            </w:r>
            <w:r w:rsidR="0042029E" w:rsidRPr="00015058">
              <w:rPr>
                <w:rFonts w:ascii="ＭＳ ゴシック" w:eastAsia="ＭＳ ゴシック" w:hAnsi="ＭＳ ゴシック" w:hint="eastAsia"/>
              </w:rPr>
              <w:t>月に</w:t>
            </w:r>
            <w:r>
              <w:rPr>
                <w:rFonts w:ascii="ＭＳ ゴシック" w:eastAsia="ＭＳ ゴシック" w:hAnsi="ＭＳ ゴシック" w:hint="eastAsia"/>
              </w:rPr>
              <w:t>１</w:t>
            </w:r>
            <w:r w:rsidR="0042029E" w:rsidRPr="00015058">
              <w:rPr>
                <w:rFonts w:ascii="ＭＳ ゴシック" w:eastAsia="ＭＳ ゴシック" w:hAnsi="ＭＳ ゴシック" w:hint="eastAsia"/>
              </w:rPr>
              <w:t>回（有・無）</w:t>
            </w:r>
          </w:p>
          <w:p w:rsidR="0042029E" w:rsidRPr="00015058" w:rsidRDefault="0042029E" w:rsidP="0042029E">
            <w:pPr>
              <w:ind w:leftChars="10" w:left="18" w:firstLineChars="1" w:firstLine="2"/>
              <w:rPr>
                <w:rFonts w:ascii="ＭＳ ゴシック" w:eastAsia="ＭＳ ゴシック" w:hAnsi="ＭＳ ゴシック"/>
              </w:rPr>
            </w:pPr>
          </w:p>
          <w:p w:rsidR="0042029E" w:rsidRPr="00015058" w:rsidRDefault="0042029E" w:rsidP="0042029E">
            <w:pPr>
              <w:ind w:leftChars="11" w:left="200" w:hangingChars="100" w:hanging="180"/>
              <w:rPr>
                <w:rFonts w:ascii="ＭＳ ゴシック" w:eastAsia="ＭＳ ゴシック" w:hAnsi="ＭＳ ゴシック"/>
              </w:rPr>
            </w:pPr>
            <w:r w:rsidRPr="00015058">
              <w:rPr>
                <w:rFonts w:ascii="ＭＳ ゴシック" w:eastAsia="ＭＳ ゴシック" w:hAnsi="ＭＳ ゴシック" w:hint="eastAsia"/>
              </w:rPr>
              <w:t>・開始時の低栄養リスクの把握（有・無）</w:t>
            </w:r>
          </w:p>
          <w:p w:rsidR="0042029E" w:rsidRPr="00015058" w:rsidRDefault="0042029E" w:rsidP="0042029E">
            <w:pPr>
              <w:ind w:leftChars="11" w:left="200" w:hangingChars="100" w:hanging="180"/>
              <w:rPr>
                <w:rFonts w:ascii="ＭＳ ゴシック" w:eastAsia="ＭＳ ゴシック" w:hAnsi="ＭＳ ゴシック"/>
              </w:rPr>
            </w:pPr>
            <w:r w:rsidRPr="00015058">
              <w:rPr>
                <w:rFonts w:ascii="ＭＳ ゴシック" w:eastAsia="ＭＳ ゴシック" w:hAnsi="ＭＳ ゴシック" w:hint="eastAsia"/>
              </w:rPr>
              <w:t>・栄養管理上の課題の把握（有・無）</w:t>
            </w:r>
          </w:p>
          <w:p w:rsidR="0042029E" w:rsidRPr="00015058" w:rsidRDefault="0042029E" w:rsidP="0042029E">
            <w:pPr>
              <w:ind w:leftChars="11" w:left="200" w:hangingChars="100" w:hanging="180"/>
              <w:rPr>
                <w:rFonts w:ascii="ＭＳ ゴシック" w:eastAsia="ＭＳ ゴシック" w:hAnsi="ＭＳ ゴシック"/>
              </w:rPr>
            </w:pPr>
            <w:r w:rsidRPr="00015058">
              <w:rPr>
                <w:rFonts w:ascii="ＭＳ ゴシック" w:eastAsia="ＭＳ ゴシック" w:hAnsi="ＭＳ ゴシック" w:hint="eastAsia"/>
              </w:rPr>
              <w:t>・利用者等への説明</w:t>
            </w:r>
          </w:p>
          <w:p w:rsidR="0042029E" w:rsidRPr="00015058" w:rsidRDefault="0042029E" w:rsidP="0042029E">
            <w:pPr>
              <w:ind w:leftChars="111" w:left="200"/>
              <w:rPr>
                <w:rFonts w:ascii="ＭＳ ゴシック" w:eastAsia="ＭＳ ゴシック" w:hAnsi="ＭＳ ゴシック"/>
              </w:rPr>
            </w:pPr>
            <w:r w:rsidRPr="00015058">
              <w:rPr>
                <w:rFonts w:ascii="ＭＳ ゴシック" w:eastAsia="ＭＳ ゴシック" w:hAnsi="ＭＳ ゴシック" w:hint="eastAsia"/>
              </w:rPr>
              <w:t>（有・無）</w:t>
            </w:r>
          </w:p>
          <w:p w:rsidR="0042029E" w:rsidRPr="00015058" w:rsidRDefault="0042029E" w:rsidP="0042029E">
            <w:pPr>
              <w:pStyle w:val="a9"/>
              <w:spacing w:before="121"/>
              <w:ind w:left="184" w:hangingChars="100" w:hanging="184"/>
              <w:rPr>
                <w:rFonts w:ascii="ＭＳ ゴシック" w:hAnsi="ＭＳ ゴシック"/>
              </w:rPr>
            </w:pPr>
            <w:r w:rsidRPr="00015058">
              <w:rPr>
                <w:rFonts w:ascii="ＭＳ ゴシック" w:hAnsi="ＭＳ ゴシック" w:hint="eastAsia"/>
              </w:rPr>
              <w:t>・介護支援専門員との情報共有（有・無）</w:t>
            </w:r>
          </w:p>
          <w:p w:rsidR="0042029E" w:rsidRDefault="0042029E" w:rsidP="0042029E">
            <w:pPr>
              <w:pStyle w:val="a9"/>
              <w:spacing w:before="121"/>
              <w:ind w:left="184" w:hangingChars="100" w:hanging="184"/>
              <w:rPr>
                <w:rFonts w:ascii="ＭＳ ゴシック" w:hAnsi="ＭＳ ゴシック"/>
              </w:rPr>
            </w:pPr>
          </w:p>
          <w:p w:rsidR="0042029E" w:rsidRDefault="0042029E" w:rsidP="0042029E">
            <w:pPr>
              <w:pStyle w:val="a9"/>
              <w:spacing w:before="121"/>
              <w:ind w:left="184" w:hangingChars="100" w:hanging="184"/>
              <w:rPr>
                <w:rFonts w:ascii="ＭＳ ゴシック" w:hAnsi="ＭＳ ゴシック"/>
              </w:rPr>
            </w:pPr>
          </w:p>
          <w:p w:rsidR="0042029E" w:rsidRDefault="0042029E" w:rsidP="0042029E">
            <w:pPr>
              <w:pStyle w:val="a9"/>
              <w:spacing w:before="121"/>
              <w:ind w:left="184" w:hangingChars="100" w:hanging="184"/>
              <w:rPr>
                <w:rFonts w:ascii="ＭＳ ゴシック" w:hAnsi="ＭＳ ゴシック"/>
              </w:rPr>
            </w:pPr>
          </w:p>
          <w:p w:rsidR="0042029E" w:rsidRDefault="0042029E" w:rsidP="0042029E">
            <w:pPr>
              <w:pStyle w:val="a9"/>
              <w:spacing w:before="121"/>
              <w:ind w:left="184" w:hangingChars="100" w:hanging="184"/>
              <w:rPr>
                <w:rFonts w:ascii="ＭＳ ゴシック" w:hAnsi="ＭＳ ゴシック"/>
              </w:rPr>
            </w:pPr>
          </w:p>
          <w:p w:rsidR="0042029E" w:rsidRDefault="0042029E" w:rsidP="0042029E">
            <w:pPr>
              <w:pStyle w:val="a9"/>
              <w:spacing w:before="121"/>
              <w:rPr>
                <w:rFonts w:ascii="ＭＳ ゴシック" w:hAnsi="ＭＳ ゴシック"/>
              </w:rPr>
            </w:pPr>
            <w:r>
              <w:rPr>
                <w:rFonts w:ascii="ＭＳ ゴシック" w:hAnsi="ＭＳ ゴシック" w:hint="eastAsia"/>
              </w:rPr>
              <w:t>・LIFEへの提出</w:t>
            </w:r>
          </w:p>
          <w:p w:rsidR="0042029E" w:rsidRPr="00015058" w:rsidRDefault="0042029E" w:rsidP="0042029E">
            <w:pPr>
              <w:pStyle w:val="a9"/>
              <w:spacing w:before="121"/>
              <w:rPr>
                <w:rFonts w:ascii="ＭＳ ゴシック" w:hAnsi="ＭＳ ゴシック"/>
              </w:rPr>
            </w:pPr>
            <w:r>
              <w:rPr>
                <w:rFonts w:ascii="ＭＳ ゴシック" w:hAnsi="ＭＳ ゴシック" w:hint="eastAsia"/>
              </w:rPr>
              <w:t xml:space="preserve">　【有・無】</w:t>
            </w:r>
          </w:p>
          <w:p w:rsidR="0042029E" w:rsidRPr="00BF1E0B" w:rsidRDefault="0042029E" w:rsidP="0042029E">
            <w:pPr>
              <w:pStyle w:val="a9"/>
              <w:spacing w:before="121"/>
              <w:ind w:left="184" w:hangingChars="100" w:hanging="184"/>
              <w:rPr>
                <w:rFonts w:ascii="ＭＳ ゴシック" w:hAnsi="ＭＳ ゴシック"/>
              </w:rPr>
            </w:pPr>
          </w:p>
          <w:p w:rsidR="0042029E" w:rsidRPr="00987794" w:rsidRDefault="0042029E" w:rsidP="0042029E">
            <w:pPr>
              <w:pStyle w:val="a9"/>
              <w:spacing w:before="121"/>
              <w:ind w:left="184" w:hangingChars="100" w:hanging="184"/>
              <w:rPr>
                <w:rFonts w:ascii="ＭＳ ゴシック" w:hAnsi="ＭＳ ゴシック"/>
              </w:rPr>
            </w:pPr>
          </w:p>
          <w:p w:rsidR="0042029E" w:rsidRPr="00624299" w:rsidRDefault="0042029E" w:rsidP="0042029E">
            <w:pPr>
              <w:pStyle w:val="a9"/>
              <w:spacing w:before="121"/>
              <w:ind w:left="184" w:hangingChars="100" w:hanging="184"/>
              <w:rPr>
                <w:rFonts w:ascii="ＭＳ ゴシック" w:hAnsi="ＭＳ ゴシック"/>
              </w:rPr>
            </w:pPr>
          </w:p>
          <w:p w:rsidR="0042029E" w:rsidRPr="00D8060D"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p w:rsidR="0042029E" w:rsidRPr="00015058" w:rsidRDefault="0042029E" w:rsidP="0042029E">
            <w:pPr>
              <w:pStyle w:val="a9"/>
              <w:spacing w:before="121"/>
              <w:ind w:left="184" w:hangingChars="100" w:hanging="184"/>
              <w:rPr>
                <w:rFonts w:ascii="ＭＳ ゴシック" w:hAnsi="ＭＳ ゴシック"/>
              </w:rPr>
            </w:pPr>
          </w:p>
        </w:tc>
      </w:tr>
      <w:tr w:rsidR="0042029E" w:rsidRPr="00015058" w:rsidTr="0042029E">
        <w:tc>
          <w:tcPr>
            <w:tcW w:w="1518" w:type="dxa"/>
          </w:tcPr>
          <w:p w:rsidR="0042029E" w:rsidRPr="00015058" w:rsidRDefault="00511893" w:rsidP="00C2013D">
            <w:pPr>
              <w:pStyle w:val="a9"/>
              <w:rPr>
                <w:rFonts w:ascii="ＭＳ ゴシック" w:hAnsi="ＭＳ ゴシック"/>
                <w:spacing w:val="0"/>
              </w:rPr>
            </w:pPr>
            <w:r>
              <w:rPr>
                <w:rFonts w:ascii="ＭＳ ゴシック" w:hAnsi="ＭＳ ゴシック"/>
              </w:rPr>
              <w:t>1</w:t>
            </w:r>
            <w:r>
              <w:rPr>
                <w:rFonts w:ascii="ＭＳ ゴシック" w:hAnsi="ＭＳ ゴシック" w:hint="eastAsia"/>
              </w:rPr>
              <w:t>2</w:t>
            </w:r>
            <w:r w:rsidR="0042029E" w:rsidRPr="00015058">
              <w:rPr>
                <w:rFonts w:ascii="ＭＳ ゴシック" w:hAnsi="ＭＳ ゴシック" w:hint="eastAsia"/>
              </w:rPr>
              <w:t xml:space="preserve">　栄養改善加</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算</w:t>
            </w:r>
          </w:p>
        </w:tc>
        <w:tc>
          <w:tcPr>
            <w:tcW w:w="6027" w:type="dxa"/>
          </w:tcPr>
          <w:p w:rsidR="002649A3" w:rsidRDefault="0042029E" w:rsidP="00C2013D">
            <w:pPr>
              <w:pStyle w:val="a9"/>
              <w:ind w:left="184" w:hangingChars="100" w:hanging="184"/>
              <w:rPr>
                <w:rFonts w:ascii="ＭＳ ゴシック" w:hAnsi="ＭＳ ゴシック"/>
                <w:w w:val="50"/>
              </w:rPr>
            </w:pPr>
            <w:r>
              <w:rPr>
                <w:rFonts w:ascii="ＭＳ ゴシック" w:hAnsi="ＭＳ ゴシック" w:hint="eastAsia"/>
              </w:rPr>
              <w:t xml:space="preserve">□　</w:t>
            </w:r>
            <w:r w:rsidR="002649A3">
              <w:rPr>
                <w:rFonts w:ascii="ＭＳ ゴシック" w:hAnsi="ＭＳ ゴシック" w:hint="eastAsia"/>
              </w:rPr>
              <w:t>次に掲げる</w:t>
            </w:r>
            <w:r>
              <w:rPr>
                <w:rFonts w:ascii="ＭＳ ゴシック" w:hAnsi="ＭＳ ゴシック" w:hint="eastAsia"/>
              </w:rPr>
              <w:t>基準に</w:t>
            </w:r>
            <w:r w:rsidR="002649A3">
              <w:rPr>
                <w:rFonts w:ascii="ＭＳ ゴシック" w:hAnsi="ＭＳ ゴシック" w:hint="eastAsia"/>
              </w:rPr>
              <w:t>も</w:t>
            </w:r>
            <w:r>
              <w:rPr>
                <w:rFonts w:ascii="ＭＳ ゴシック" w:hAnsi="ＭＳ ゴシック" w:hint="eastAsia"/>
              </w:rPr>
              <w:t>適合しているものとして</w:t>
            </w:r>
            <w:r w:rsidR="002649A3">
              <w:rPr>
                <w:rFonts w:ascii="ＭＳ ゴシック" w:hAnsi="ＭＳ ゴシック" w:hint="eastAsia"/>
              </w:rPr>
              <w:t>電子情報処理組織を使用する方法により、宮津市長に対し、老健局長が定める様式による届出</w:t>
            </w:r>
            <w:r w:rsidRPr="00015058">
              <w:rPr>
                <w:rFonts w:ascii="ＭＳ ゴシック" w:hAnsi="ＭＳ ゴシック" w:hint="eastAsia"/>
              </w:rPr>
              <w:t>て，低栄養状態にある又はそのおそれのある利用者に対して，当該利用者の低栄養状態の改善等を目的として，個別的に実施される栄養食事相談等の栄養管理であって，利用者の心身の状態の</w:t>
            </w:r>
            <w:r w:rsidRPr="00015058">
              <w:rPr>
                <w:rFonts w:ascii="ＭＳ ゴシック" w:hAnsi="ＭＳ ゴシック" w:hint="eastAsia"/>
                <w:spacing w:val="1"/>
              </w:rPr>
              <w:t>維持又は向上に資すると認められるもの（以下「栄養改善サービス」</w:t>
            </w:r>
            <w:r w:rsidRPr="00015058">
              <w:rPr>
                <w:rFonts w:ascii="ＭＳ ゴシック" w:hAnsi="ＭＳ ゴシック" w:hint="eastAsia"/>
              </w:rPr>
              <w:t>という。）を行った場合に１月につき2</w:t>
            </w:r>
            <w:r w:rsidRPr="00015058">
              <w:rPr>
                <w:rFonts w:ascii="ＭＳ ゴシック" w:hAnsi="ＭＳ ゴシック"/>
              </w:rPr>
              <w:t>00</w:t>
            </w:r>
            <w:r w:rsidRPr="00015058">
              <w:rPr>
                <w:rFonts w:ascii="ＭＳ ゴシック" w:hAnsi="ＭＳ ゴシック" w:hint="eastAsia"/>
              </w:rPr>
              <w:t>単位を加算しているか。</w:t>
            </w:r>
            <w:r w:rsidR="00245CCC">
              <w:rPr>
                <w:rFonts w:ascii="ＭＳ ゴシック" w:hAnsi="ＭＳ ゴシック" w:hint="eastAsia"/>
              </w:rPr>
              <w:t xml:space="preserve">　　　</w:t>
            </w:r>
            <w:r w:rsidRPr="00015058">
              <w:rPr>
                <w:rFonts w:ascii="ＭＳ ゴシック" w:hAnsi="ＭＳ ゴシック" w:hint="eastAsia"/>
              </w:rPr>
              <w:t xml:space="preserve">　</w:t>
            </w:r>
            <w:r w:rsidRPr="00015058">
              <w:rPr>
                <w:rFonts w:ascii="ＭＳ ゴシック" w:hAnsi="ＭＳ ゴシック" w:hint="eastAsia"/>
                <w:w w:val="50"/>
              </w:rPr>
              <w:t xml:space="preserve">　</w:t>
            </w:r>
            <w:bookmarkStart w:id="0" w:name="_Hlk70082583"/>
          </w:p>
          <w:p w:rsidR="00245CCC" w:rsidRDefault="0042029E" w:rsidP="002649A3">
            <w:pPr>
              <w:pStyle w:val="a9"/>
              <w:ind w:leftChars="100" w:left="180"/>
              <w:rPr>
                <w:rFonts w:ascii="ＭＳ ゴシック" w:hAnsi="ＭＳ ゴシック"/>
                <w:w w:val="50"/>
              </w:rPr>
            </w:pPr>
            <w:r w:rsidRPr="00015058">
              <w:rPr>
                <w:rFonts w:ascii="ＭＳ ゴシック" w:hAnsi="ＭＳ ゴシック" w:hint="eastAsia"/>
                <w:w w:val="50"/>
              </w:rPr>
              <w:t>◆</w:t>
            </w:r>
            <w:r w:rsidRPr="0011104F">
              <w:rPr>
                <w:rFonts w:ascii="ＭＳ ゴシック" w:hAnsi="ＭＳ ゴシック" w:hint="eastAsia"/>
                <w:w w:val="50"/>
              </w:rPr>
              <w:t>Ｒ３厚労省告示第７２号別表２の</w:t>
            </w:r>
            <w:bookmarkEnd w:id="0"/>
            <w:r>
              <w:rPr>
                <w:rFonts w:ascii="ＭＳ ゴシック" w:hAnsi="ＭＳ ゴシック" w:hint="eastAsia"/>
                <w:w w:val="50"/>
              </w:rPr>
              <w:t>ヘ</w:t>
            </w:r>
          </w:p>
          <w:p w:rsidR="00245CCC" w:rsidRDefault="0042029E" w:rsidP="00245CCC">
            <w:pPr>
              <w:pStyle w:val="a9"/>
              <w:ind w:leftChars="200" w:left="544" w:hangingChars="100" w:hanging="184"/>
              <w:rPr>
                <w:rFonts w:ascii="ＭＳ ゴシック" w:hAnsi="ＭＳ ゴシック"/>
              </w:rPr>
            </w:pPr>
            <w:r w:rsidRPr="00015058">
              <w:rPr>
                <w:rFonts w:ascii="ＭＳ ゴシック" w:hAnsi="ＭＳ ゴシック" w:hint="eastAsia"/>
              </w:rPr>
              <w:t>イ　当該事業所の従業者として又は外部との連携により管理栄養士を１名以上配置していること。</w:t>
            </w:r>
          </w:p>
          <w:p w:rsidR="00245CCC" w:rsidRDefault="0042029E" w:rsidP="00245CCC">
            <w:pPr>
              <w:pStyle w:val="a9"/>
              <w:ind w:leftChars="200" w:left="544" w:hangingChars="100" w:hanging="184"/>
              <w:rPr>
                <w:rFonts w:ascii="ＭＳ ゴシック" w:hAnsi="ＭＳ ゴシック"/>
              </w:rPr>
            </w:pPr>
            <w:r w:rsidRPr="00015058">
              <w:rPr>
                <w:rFonts w:ascii="ＭＳ ゴシック" w:hAnsi="ＭＳ ゴシック" w:hint="eastAsia"/>
              </w:rPr>
              <w:t>ロ　利用者の栄養状態を利用開始時に把握し，管理栄養士，看護職員，介護職員，生活相談員その他の職種の者（以下この注において「管理栄養士等」という。）が共同して，利用者ごとの摂食・嚥下機能及び食形態にも配慮した栄養ケア計画を作成していること。</w:t>
            </w:r>
          </w:p>
          <w:p w:rsidR="00245CCC" w:rsidRDefault="0042029E" w:rsidP="00245CCC">
            <w:pPr>
              <w:pStyle w:val="a9"/>
              <w:ind w:leftChars="200" w:left="544" w:hangingChars="100" w:hanging="184"/>
              <w:rPr>
                <w:rFonts w:ascii="ＭＳ ゴシック" w:hAnsi="ＭＳ ゴシック"/>
              </w:rPr>
            </w:pPr>
            <w:r w:rsidRPr="00015058">
              <w:rPr>
                <w:rFonts w:ascii="ＭＳ ゴシック" w:hAnsi="ＭＳ ゴシック" w:hint="eastAsia"/>
              </w:rPr>
              <w:t>ハ　利用者ごとの栄養ケア計画に従い，必要に応じて当該利用者の居宅を訪問し，管理栄養士等が栄養改善サービスを行っているとともに，利用者の栄養状態を定期的に記録していること。</w:t>
            </w:r>
          </w:p>
          <w:p w:rsidR="00245CCC" w:rsidRDefault="0042029E" w:rsidP="00245CCC">
            <w:pPr>
              <w:pStyle w:val="a9"/>
              <w:ind w:leftChars="200" w:left="544" w:hangingChars="100" w:hanging="184"/>
              <w:rPr>
                <w:rFonts w:ascii="ＭＳ ゴシック" w:hAnsi="ＭＳ ゴシック"/>
              </w:rPr>
            </w:pPr>
            <w:r w:rsidRPr="00015058">
              <w:rPr>
                <w:rFonts w:ascii="ＭＳ ゴシック" w:hAnsi="ＭＳ ゴシック" w:hint="eastAsia"/>
              </w:rPr>
              <w:t>ニ　利用者ごとの栄養ケア計画の進捗状況を定期的に評価していること。</w:t>
            </w:r>
          </w:p>
          <w:p w:rsidR="0042029E" w:rsidRPr="00015058" w:rsidRDefault="0042029E" w:rsidP="00245CCC">
            <w:pPr>
              <w:pStyle w:val="a9"/>
              <w:ind w:leftChars="200" w:left="544" w:hangingChars="100" w:hanging="184"/>
              <w:rPr>
                <w:rFonts w:ascii="ＭＳ ゴシック" w:hAnsi="ＭＳ ゴシック"/>
              </w:rPr>
            </w:pPr>
            <w:r w:rsidRPr="00015058">
              <w:rPr>
                <w:rFonts w:ascii="ＭＳ ゴシック" w:hAnsi="ＭＳ ゴシック" w:hint="eastAsia"/>
              </w:rPr>
              <w:t>ホ　利用者の数が定員を超過していない又は看護職員若しくは介護職員の員数が欠如していないこと。</w:t>
            </w:r>
          </w:p>
          <w:p w:rsidR="0042029E" w:rsidRPr="00015058" w:rsidRDefault="0042029E" w:rsidP="00245CCC">
            <w:pPr>
              <w:suppressAutoHyphens/>
              <w:kinsoku w:val="0"/>
              <w:wordWrap w:val="0"/>
              <w:autoSpaceDE w:val="0"/>
              <w:autoSpaceDN w:val="0"/>
              <w:spacing w:line="210" w:lineRule="exact"/>
              <w:ind w:leftChars="100" w:left="360" w:hangingChars="100" w:hanging="180"/>
              <w:jc w:val="lef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015058">
              <w:rPr>
                <w:rFonts w:ascii="ＭＳ ゴシック" w:eastAsia="ＭＳ ゴシック" w:hAnsi="ＭＳ ゴシック" w:hint="eastAsia"/>
                <w:szCs w:val="18"/>
              </w:rPr>
              <w:t>サービスにおいて栄養改善サービスを提供する目的は，当該サービスを通じて要支援者ができる限り要介護状態にならないで自立した日常生活を営むことができるよう支援することが目的であることに留意すること。</w:t>
            </w:r>
          </w:p>
          <w:p w:rsidR="0042029E" w:rsidRPr="008720FA" w:rsidRDefault="0042029E" w:rsidP="00245CCC">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w w:val="50"/>
                <w:szCs w:val="18"/>
              </w:rPr>
            </w:pPr>
            <w:r w:rsidRPr="00015058">
              <w:rPr>
                <w:rFonts w:ascii="ＭＳ ゴシック" w:eastAsia="ＭＳ ゴシック" w:hAnsi="ＭＳ ゴシック" w:hint="eastAsia"/>
                <w:szCs w:val="18"/>
              </w:rPr>
              <w:t xml:space="preserve">　　　なお，事業対象者に対する当該サービスの実施に当たっては，栄養ケア計画に定める栄養改善サービスを</w:t>
            </w:r>
            <w:r w:rsidR="00253BCE">
              <w:rPr>
                <w:rFonts w:ascii="ＭＳ ゴシック" w:eastAsia="ＭＳ ゴシック" w:hAnsi="ＭＳ ゴシック" w:hint="eastAsia"/>
                <w:szCs w:val="18"/>
              </w:rPr>
              <w:t>おおむね</w:t>
            </w:r>
            <w:r w:rsidR="00C2013D">
              <w:rPr>
                <w:rFonts w:ascii="ＭＳ ゴシック" w:eastAsia="ＭＳ ゴシック" w:hAnsi="ＭＳ ゴシック" w:hint="eastAsia"/>
                <w:szCs w:val="18"/>
              </w:rPr>
              <w:t>３</w:t>
            </w:r>
            <w:r w:rsidRPr="00015058">
              <w:rPr>
                <w:rFonts w:ascii="ＭＳ ゴシック" w:eastAsia="ＭＳ ゴシック" w:hAnsi="ＭＳ ゴシック" w:hint="eastAsia"/>
                <w:szCs w:val="18"/>
              </w:rPr>
              <w:t>月実施した時点で栄養状態の改善状況について評価を行い，その結果を当該事業対象者に係る</w:t>
            </w:r>
            <w:r w:rsidR="002649A3">
              <w:rPr>
                <w:rFonts w:ascii="ＭＳ ゴシック" w:eastAsia="ＭＳ ゴシック" w:hAnsi="ＭＳ ゴシック" w:hint="eastAsia"/>
                <w:szCs w:val="18"/>
              </w:rPr>
              <w:t>地域包括支援センター</w:t>
            </w:r>
            <w:r w:rsidRPr="00015058">
              <w:rPr>
                <w:rFonts w:ascii="ＭＳ ゴシック" w:eastAsia="ＭＳ ゴシック" w:hAnsi="ＭＳ ゴシック" w:hint="eastAsia"/>
                <w:szCs w:val="18"/>
              </w:rPr>
              <w:t>等に報告するとともに，栄養状態に係る課題が解決され当該サービスを継続する必要性が認められない場合は，当該サービスを終了するものとする。</w:t>
            </w:r>
            <w:r w:rsidR="00245CCC">
              <w:rPr>
                <w:rFonts w:ascii="ＭＳ ゴシック" w:eastAsia="ＭＳ ゴシック" w:hAnsi="ＭＳ ゴシック" w:hint="eastAsia"/>
                <w:szCs w:val="18"/>
              </w:rPr>
              <w:t xml:space="preserve"> </w:t>
            </w:r>
            <w:r w:rsidRPr="00015058">
              <w:rPr>
                <w:rFonts w:ascii="ＭＳ ゴシック" w:eastAsia="ＭＳ ゴシック" w:hAnsi="ＭＳ ゴシック" w:hint="eastAsia"/>
                <w:szCs w:val="18"/>
              </w:rPr>
              <w:t xml:space="preserve">　</w:t>
            </w:r>
            <w:r w:rsidR="00D466D6">
              <w:rPr>
                <w:rFonts w:ascii="ＭＳ ゴシック" w:eastAsia="ＭＳ ゴシック" w:hAnsi="ＭＳ ゴシック" w:hint="eastAsia"/>
                <w:w w:val="50"/>
                <w:szCs w:val="18"/>
              </w:rPr>
              <w:t>◆令３老認発０３１９第３号第３</w:t>
            </w:r>
            <w:r w:rsidRPr="00015058">
              <w:rPr>
                <w:rFonts w:ascii="ＭＳ ゴシック" w:eastAsia="ＭＳ ゴシック" w:hAnsi="ＭＳ ゴシック" w:hint="eastAsia"/>
                <w:w w:val="50"/>
                <w:szCs w:val="18"/>
              </w:rPr>
              <w:t>の３（</w:t>
            </w:r>
            <w:r w:rsidR="00D466D6">
              <w:rPr>
                <w:rFonts w:ascii="ＭＳ ゴシック" w:eastAsia="ＭＳ ゴシック" w:hAnsi="ＭＳ ゴシック" w:hint="eastAsia"/>
                <w:w w:val="50"/>
                <w:szCs w:val="18"/>
              </w:rPr>
              <w:t>９</w:t>
            </w:r>
            <w:r w:rsidRPr="00015058">
              <w:rPr>
                <w:rFonts w:ascii="ＭＳ ゴシック" w:eastAsia="ＭＳ ゴシック" w:hAnsi="ＭＳ ゴシック" w:hint="eastAsia"/>
                <w:w w:val="50"/>
                <w:szCs w:val="18"/>
              </w:rPr>
              <w:t>）</w:t>
            </w:r>
          </w:p>
          <w:p w:rsidR="0042029E" w:rsidRPr="008720FA" w:rsidRDefault="0042029E" w:rsidP="0042029E">
            <w:pPr>
              <w:suppressAutoHyphens/>
              <w:kinsoku w:val="0"/>
              <w:wordWrap w:val="0"/>
              <w:autoSpaceDE w:val="0"/>
              <w:autoSpaceDN w:val="0"/>
              <w:spacing w:line="210" w:lineRule="exact"/>
              <w:ind w:firstLineChars="100" w:firstLine="180"/>
              <w:jc w:val="left"/>
              <w:rPr>
                <w:rFonts w:ascii="ＭＳ ゴシック" w:eastAsia="ＭＳ ゴシック" w:hAnsi="ＭＳ ゴシック"/>
                <w:w w:val="50"/>
                <w:kern w:val="0"/>
                <w:szCs w:val="18"/>
              </w:rPr>
            </w:pPr>
            <w:r w:rsidRPr="008720FA">
              <w:rPr>
                <w:rFonts w:ascii="ＭＳ ゴシック" w:eastAsia="ＭＳ ゴシック" w:hAnsi="ＭＳ ゴシック" w:hint="eastAsia"/>
                <w:szCs w:val="18"/>
              </w:rPr>
              <w:t xml:space="preserve">◎　栄養改善加算の取扱い　</w:t>
            </w:r>
            <w:r w:rsidR="00245CCC">
              <w:rPr>
                <w:rFonts w:ascii="ＭＳ ゴシック" w:eastAsia="ＭＳ ゴシック" w:hAnsi="ＭＳ ゴシック" w:hint="eastAsia"/>
                <w:szCs w:val="18"/>
              </w:rPr>
              <w:t xml:space="preserve">   </w:t>
            </w:r>
            <w:r w:rsidRPr="008720FA">
              <w:rPr>
                <w:rFonts w:ascii="ＭＳ ゴシック" w:eastAsia="ＭＳ ゴシック" w:hAnsi="ＭＳ ゴシック" w:cs="ＭＳ ゴシック" w:hint="eastAsia"/>
                <w:w w:val="50"/>
                <w:kern w:val="0"/>
                <w:szCs w:val="18"/>
              </w:rPr>
              <w:t>◆平12</w:t>
            </w:r>
            <w:r w:rsidR="00D466D6">
              <w:rPr>
                <w:rFonts w:ascii="ＭＳ ゴシック" w:eastAsia="ＭＳ ゴシック" w:hAnsi="ＭＳ ゴシック" w:cs="ＭＳ ゴシック" w:hint="eastAsia"/>
                <w:w w:val="50"/>
                <w:kern w:val="0"/>
                <w:szCs w:val="18"/>
              </w:rPr>
              <w:t>老企３６第２の７（18</w:t>
            </w:r>
            <w:r w:rsidRPr="008720FA">
              <w:rPr>
                <w:rFonts w:ascii="ＭＳ ゴシック" w:eastAsia="ＭＳ ゴシック" w:hAnsi="ＭＳ ゴシック" w:cs="ＭＳ ゴシック" w:hint="eastAsia"/>
                <w:w w:val="50"/>
                <w:kern w:val="0"/>
                <w:szCs w:val="18"/>
              </w:rPr>
              <w:t>）</w:t>
            </w:r>
          </w:p>
          <w:p w:rsidR="0042029E" w:rsidRPr="008720FA" w:rsidRDefault="0042029E" w:rsidP="0042029E">
            <w:pPr>
              <w:pStyle w:val="a9"/>
              <w:ind w:left="552" w:hangingChars="300" w:hanging="552"/>
              <w:rPr>
                <w:rFonts w:ascii="ＭＳ ゴシック" w:hAnsi="ＭＳ ゴシック"/>
              </w:rPr>
            </w:pPr>
            <w:r w:rsidRPr="008720FA">
              <w:rPr>
                <w:rFonts w:ascii="ＭＳ ゴシック" w:hAnsi="ＭＳ ゴシック" w:hint="eastAsia"/>
              </w:rPr>
              <w:t xml:space="preserve">　　①　栄養改善加算の算定に係る栄養改善サービスの提供は，利用者ごとに行われるケアマネジメントの一環として行われることに留意すること。</w:t>
            </w:r>
          </w:p>
          <w:p w:rsidR="0042029E" w:rsidRPr="008720FA" w:rsidRDefault="0042029E" w:rsidP="00D466D6">
            <w:pPr>
              <w:autoSpaceDE w:val="0"/>
              <w:autoSpaceDN w:val="0"/>
              <w:adjustRightInd w:val="0"/>
              <w:ind w:left="540" w:hangingChars="300" w:hanging="54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 xml:space="preserve">　　②　当該事業所の職員として，又は外部（他の介護事業所</w:t>
            </w:r>
            <w:r w:rsidRPr="008720FA">
              <w:rPr>
                <w:rFonts w:ascii="ＭＳ ゴシック" w:eastAsia="ＭＳ ゴシック" w:hAnsi="ＭＳ ゴシック" w:cs="ＭＳ明朝" w:hint="eastAsia"/>
                <w:kern w:val="0"/>
                <w:szCs w:val="18"/>
              </w:rPr>
              <w:t>（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w:t>
            </w:r>
            <w:r w:rsidRPr="008720FA">
              <w:rPr>
                <w:rFonts w:ascii="ＭＳ ゴシック" w:eastAsia="ＭＳ ゴシック" w:hAnsi="ＭＳ ゴシック" w:hint="eastAsia"/>
                <w:szCs w:val="18"/>
              </w:rPr>
              <w:t>栄養ケア・ステーション」）との連携により，管理栄養士を</w:t>
            </w:r>
            <w:r w:rsidR="00D466D6">
              <w:rPr>
                <w:rFonts w:ascii="ＭＳ ゴシック" w:eastAsia="ＭＳ ゴシック" w:hAnsi="ＭＳ ゴシック" w:hint="eastAsia"/>
                <w:szCs w:val="18"/>
              </w:rPr>
              <w:t>１</w:t>
            </w:r>
            <w:r w:rsidRPr="008720FA">
              <w:rPr>
                <w:rFonts w:ascii="ＭＳ ゴシック" w:eastAsia="ＭＳ ゴシック" w:hAnsi="ＭＳ ゴシック" w:hint="eastAsia"/>
                <w:szCs w:val="18"/>
              </w:rPr>
              <w:t>名以上配置して行うものであること。</w:t>
            </w:r>
          </w:p>
          <w:p w:rsidR="0042029E" w:rsidRPr="008720FA" w:rsidRDefault="0042029E" w:rsidP="0042029E">
            <w:pPr>
              <w:pStyle w:val="a9"/>
              <w:ind w:left="552" w:hangingChars="300" w:hanging="552"/>
              <w:rPr>
                <w:rFonts w:ascii="ＭＳ ゴシック" w:hAnsi="ＭＳ ゴシック"/>
                <w:spacing w:val="0"/>
              </w:rPr>
            </w:pPr>
            <w:r w:rsidRPr="008720FA">
              <w:rPr>
                <w:rFonts w:ascii="ＭＳ ゴシック" w:hAnsi="ＭＳ ゴシック" w:hint="eastAsia"/>
              </w:rPr>
              <w:t xml:space="preserve">　　③　栄養改善加算を算定できる利用者は，次のイからホのいずれかに該当する者であって，栄養改善サービスの提供が必要と認められる者とすること。</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イ　ＢＭＩが18.5未満である者</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ロ　１～６月間で３％以上の体重の減少が認められる者又は「地域支援事業の実施について」（平成18年６月９日老発第0609001号厚生労働省老健局長通知）に規定する基本チェックリストのNo.11の項目が「１」に該当する者</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ハ　血清アルブミン値が3.5g/dl以下である者</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ニ　食事摂取量が不良（75％以下）である者</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ホ　その他低栄養状態にある又はそのおそれがあると認められる者</w:t>
            </w:r>
          </w:p>
          <w:p w:rsidR="0042029E" w:rsidRPr="008720FA" w:rsidRDefault="0042029E" w:rsidP="0042029E">
            <w:pPr>
              <w:pStyle w:val="a9"/>
              <w:ind w:left="552" w:hangingChars="300" w:hanging="552"/>
              <w:rPr>
                <w:rFonts w:ascii="ＭＳ ゴシック" w:hAnsi="ＭＳ ゴシック"/>
                <w:spacing w:val="0"/>
              </w:rPr>
            </w:pPr>
            <w:r w:rsidRPr="008720FA">
              <w:rPr>
                <w:rFonts w:ascii="ＭＳ ゴシック" w:hAnsi="ＭＳ ゴシック" w:hint="eastAsia"/>
              </w:rPr>
              <w:t xml:space="preserve">　　　　なお，次のような問題を有する者については，上記イからホのいずれかの項目に該当するかどうか，適宜確認されたい。</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　口腔及び摂食・嚥下機能の問題（基本チェックリストの口腔機能に関連する（13），(14)，(15)のいずれかの項目において「１」に該当する者などを含む。）</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　生活機能の低下の問題</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　褥瘡に関する問題</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 xml:space="preserve">　　　・　食欲の低下の問題</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　閉じこもりの問題（基本チェックリストの閉じこもりに関連する（16），(17)のいずれかの項目において「１」に該当する者などを含む。）</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　認知症の問題（基本チェックリストの認知症に関連する（18），(19)，(20)のいずれかの項目において「１」に該当する者などを含む。）</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　うつの問題（基本チェックリストのうつに関連する（21）から(25)の項目において，２項目以上「１」に該当する者などを含む。）</w:t>
            </w:r>
          </w:p>
          <w:p w:rsidR="0042029E" w:rsidRPr="008720FA" w:rsidRDefault="0042029E" w:rsidP="0042029E">
            <w:pPr>
              <w:pStyle w:val="a9"/>
              <w:ind w:left="552" w:hangingChars="300" w:hanging="552"/>
              <w:rPr>
                <w:rFonts w:ascii="ＭＳ ゴシック" w:hAnsi="ＭＳ ゴシック"/>
                <w:spacing w:val="0"/>
              </w:rPr>
            </w:pPr>
            <w:r w:rsidRPr="008720FA">
              <w:rPr>
                <w:rFonts w:ascii="ＭＳ ゴシック" w:hAnsi="ＭＳ ゴシック" w:hint="eastAsia"/>
              </w:rPr>
              <w:t xml:space="preserve">　　④　栄養改善サービスの提供は，以下のイからホまでに掲げる手順を経てなされる。</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イ　利用者ごとの低栄養状態のリスクを，利用開始時に把握すること。</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ロ　利用開始時に，管理栄養士が中心となって，利用者ごとの摂食・嚥下機能及び食形態にも配慮しつつ，栄養状態に関す</w:t>
            </w:r>
            <w:r w:rsidRPr="008720FA">
              <w:rPr>
                <w:rFonts w:ascii="ＭＳ ゴシック" w:hAnsi="ＭＳ ゴシック" w:hint="eastAsia"/>
                <w:spacing w:val="-4"/>
              </w:rPr>
              <w:t>る解決すべき課題の把握（以下「栄養アセスメント」という。）</w:t>
            </w:r>
            <w:r w:rsidRPr="008720FA">
              <w:rPr>
                <w:rFonts w:ascii="ＭＳ ゴシック" w:hAnsi="ＭＳ ゴシック" w:hint="eastAsia"/>
              </w:rPr>
              <w:t>を行い，管理栄養士</w:t>
            </w:r>
            <w:r w:rsidR="002649A3">
              <w:rPr>
                <w:rFonts w:ascii="ＭＳ ゴシック" w:hAnsi="ＭＳ ゴシック" w:hint="eastAsia"/>
              </w:rPr>
              <w:t>等</w:t>
            </w:r>
            <w:r w:rsidRPr="008720FA">
              <w:rPr>
                <w:rFonts w:ascii="ＭＳ ゴシック" w:hAnsi="ＭＳ ゴシック" w:hint="eastAsia"/>
              </w:rPr>
              <w:t>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通所</w:t>
            </w:r>
            <w:r w:rsidR="00D466D6">
              <w:rPr>
                <w:rFonts w:ascii="ＭＳ ゴシック" w:hAnsi="ＭＳ ゴシック" w:hint="eastAsia"/>
              </w:rPr>
              <w:t>型サービス</w:t>
            </w:r>
            <w:r w:rsidRPr="008720FA">
              <w:rPr>
                <w:rFonts w:ascii="ＭＳ ゴシック" w:hAnsi="ＭＳ ゴシック" w:hint="eastAsia"/>
              </w:rPr>
              <w:t>においては，栄養ケア計画に相当する内容を通所</w:t>
            </w:r>
            <w:r w:rsidR="00D466D6">
              <w:rPr>
                <w:rFonts w:ascii="ＭＳ ゴシック" w:hAnsi="ＭＳ ゴシック" w:hint="eastAsia"/>
              </w:rPr>
              <w:t>型サービス</w:t>
            </w:r>
            <w:r w:rsidRPr="008720FA">
              <w:rPr>
                <w:rFonts w:ascii="ＭＳ ゴシック" w:hAnsi="ＭＳ ゴシック" w:hint="eastAsia"/>
              </w:rPr>
              <w:t>計画の中に記載する場合は，その記載をもって栄養ケア計画の作成に代えることができるものとすること。</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ハ　栄養ケア計画に基づき，管理栄養士等が利用者ごとに栄養改善サービスを提供すること。その際，栄養ケア計画に実施上の問題点があれば直ちに当該計画を修正すること。</w:t>
            </w:r>
          </w:p>
          <w:p w:rsidR="0042029E" w:rsidRPr="008720FA" w:rsidRDefault="0042029E" w:rsidP="0042029E">
            <w:pPr>
              <w:autoSpaceDE w:val="0"/>
              <w:autoSpaceDN w:val="0"/>
              <w:adjustRightInd w:val="0"/>
              <w:ind w:left="720" w:hangingChars="400" w:hanging="720"/>
              <w:jc w:val="left"/>
              <w:rPr>
                <w:rFonts w:ascii="ＭＳ ゴシック" w:eastAsia="ＭＳ ゴシック" w:hAnsi="ＭＳ ゴシック"/>
                <w:szCs w:val="18"/>
              </w:rPr>
            </w:pPr>
            <w:r w:rsidRPr="008720FA">
              <w:rPr>
                <w:rFonts w:ascii="ＭＳ ゴシック" w:eastAsia="ＭＳ ゴシック" w:hAnsi="ＭＳ ゴシック" w:hint="eastAsia"/>
                <w:szCs w:val="18"/>
              </w:rPr>
              <w:t xml:space="preserve">　　　二</w:t>
            </w:r>
            <w:r w:rsidR="00D466D6">
              <w:rPr>
                <w:rFonts w:ascii="ＭＳ ゴシック" w:eastAsia="ＭＳ ゴシック" w:hAnsi="ＭＳ ゴシック" w:hint="eastAsia"/>
                <w:szCs w:val="18"/>
              </w:rPr>
              <w:t xml:space="preserve">　</w:t>
            </w:r>
            <w:r w:rsidRPr="008720FA">
              <w:rPr>
                <w:rFonts w:ascii="ＭＳ ゴシック" w:eastAsia="ＭＳ ゴシック" w:hAnsi="ＭＳ ゴシック" w:cs="ＭＳ明朝" w:hint="eastAsia"/>
                <w:kern w:val="0"/>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rsidR="0042029E" w:rsidRPr="008720FA" w:rsidRDefault="0042029E" w:rsidP="0042029E">
            <w:pPr>
              <w:pStyle w:val="a9"/>
              <w:ind w:leftChars="300" w:left="724" w:hangingChars="100" w:hanging="184"/>
              <w:rPr>
                <w:rFonts w:ascii="ＭＳ ゴシック" w:hAnsi="ＭＳ ゴシック"/>
                <w:spacing w:val="0"/>
              </w:rPr>
            </w:pPr>
            <w:r w:rsidRPr="008720FA">
              <w:rPr>
                <w:rFonts w:ascii="ＭＳ ゴシック" w:hAnsi="ＭＳ ゴシック" w:hint="eastAsia"/>
              </w:rPr>
              <w:t>ホ</w:t>
            </w:r>
            <w:r w:rsidRPr="008720FA">
              <w:rPr>
                <w:rFonts w:ascii="ＭＳ ゴシック" w:hAnsi="ＭＳ ゴシック" w:hint="eastAsia"/>
                <w:spacing w:val="1"/>
              </w:rPr>
              <w:t xml:space="preserve">  </w:t>
            </w:r>
            <w:r w:rsidRPr="008720FA">
              <w:rPr>
                <w:rFonts w:ascii="ＭＳ ゴシック" w:hAnsi="ＭＳ ゴシック" w:hint="eastAsia"/>
              </w:rPr>
              <w:t>利用者</w:t>
            </w:r>
            <w:r w:rsidR="00253BCE">
              <w:rPr>
                <w:rFonts w:ascii="ＭＳ ゴシック" w:hAnsi="ＭＳ ゴシック" w:hint="eastAsia"/>
              </w:rPr>
              <w:t>の栄養状態に応じて，定期的に，利用者の生活機能の状況を検討し，おおむ</w:t>
            </w:r>
            <w:r w:rsidRPr="008720FA">
              <w:rPr>
                <w:rFonts w:ascii="ＭＳ ゴシック" w:hAnsi="ＭＳ ゴシック" w:hint="eastAsia"/>
              </w:rPr>
              <w:t>ね３か月ごとに体重を測定する等により栄養状態の評価を行い，その結果を当該利用者を担当する介護支援専門員や主治の医師に対して情報提供すること。</w:t>
            </w:r>
          </w:p>
          <w:p w:rsidR="0042029E" w:rsidRPr="008720FA" w:rsidRDefault="0042029E" w:rsidP="0042029E">
            <w:pPr>
              <w:pStyle w:val="a9"/>
              <w:ind w:left="736" w:hangingChars="400" w:hanging="736"/>
              <w:rPr>
                <w:rFonts w:ascii="ＭＳ ゴシック" w:hAnsi="ＭＳ ゴシック"/>
                <w:spacing w:val="0"/>
              </w:rPr>
            </w:pPr>
            <w:r w:rsidRPr="008720FA">
              <w:rPr>
                <w:rFonts w:ascii="ＭＳ ゴシック" w:hAnsi="ＭＳ ゴシック" w:hint="eastAsia"/>
              </w:rPr>
              <w:t xml:space="preserve">　　　ヘ　サービスの提供の記録において利用者ごとの栄養計画に従い管理栄養士が利用者の栄養状態を定期的に記録する場合は，当該記録とは別に栄養改善加算の算定のために利用者の栄養状態を定期的に記録する必要はないものとすること。</w:t>
            </w:r>
          </w:p>
          <w:p w:rsidR="0042029E" w:rsidRPr="008720FA" w:rsidRDefault="0042029E" w:rsidP="0042029E">
            <w:pPr>
              <w:pStyle w:val="a9"/>
              <w:ind w:left="552" w:hangingChars="300" w:hanging="552"/>
              <w:rPr>
                <w:rFonts w:ascii="ＭＳ ゴシック" w:hAnsi="ＭＳ ゴシック"/>
                <w:spacing w:val="0"/>
              </w:rPr>
            </w:pPr>
            <w:r w:rsidRPr="008720FA">
              <w:rPr>
                <w:rFonts w:ascii="ＭＳ ゴシック" w:hAnsi="ＭＳ ゴシック" w:hint="eastAsia"/>
              </w:rPr>
              <w:t xml:space="preserve">　　⑤　</w:t>
            </w:r>
            <w:r w:rsidR="00253BCE">
              <w:rPr>
                <w:rFonts w:ascii="ＭＳ ゴシック" w:hAnsi="ＭＳ ゴシック" w:hint="eastAsia"/>
              </w:rPr>
              <w:t>おおむね</w:t>
            </w:r>
            <w:r w:rsidRPr="008720FA">
              <w:rPr>
                <w:rFonts w:ascii="ＭＳ ゴシック" w:hAnsi="ＭＳ ゴシック" w:hint="eastAsia"/>
              </w:rPr>
              <w:t>３か月ごとの評価の結果，③のイからホまでのいずれかに該当する者であって，継続的に管理栄養士等がサービス提供を行うことにより，栄養改善の効果が期待できると認められるものについては，継続的に栄養改善サービスを提供する。</w:t>
            </w:r>
          </w:p>
          <w:p w:rsidR="0042029E" w:rsidRPr="008720FA" w:rsidRDefault="0042029E" w:rsidP="007D3830">
            <w:pPr>
              <w:ind w:firstLineChars="100" w:firstLine="180"/>
              <w:rPr>
                <w:rFonts w:ascii="ＭＳ ゴシック" w:eastAsia="ＭＳ ゴシック" w:hAnsi="ＭＳ ゴシック"/>
                <w:i/>
                <w:iCs/>
                <w:szCs w:val="18"/>
              </w:rPr>
            </w:pPr>
            <w:r w:rsidRPr="008720FA">
              <w:rPr>
                <w:rFonts w:ascii="ＭＳ ゴシック" w:eastAsia="ＭＳ ゴシック" w:hAnsi="ＭＳ ゴシック" w:cs="ＭＳ明朝" w:hint="eastAsia"/>
              </w:rPr>
              <w:t>※　令和</w:t>
            </w:r>
            <w:r w:rsidR="00D466D6">
              <w:rPr>
                <w:rFonts w:ascii="ＭＳ ゴシック" w:eastAsia="ＭＳ ゴシック" w:hAnsi="ＭＳ ゴシック" w:cs="ＭＳ明朝" w:hint="eastAsia"/>
              </w:rPr>
              <w:t>６</w:t>
            </w:r>
            <w:r w:rsidRPr="008720FA">
              <w:rPr>
                <w:rFonts w:ascii="ＭＳ ゴシック" w:eastAsia="ＭＳ ゴシック" w:hAnsi="ＭＳ ゴシック" w:cs="ＭＳ明朝" w:hint="eastAsia"/>
              </w:rPr>
              <w:t>年</w:t>
            </w:r>
            <w:r w:rsidR="00D466D6">
              <w:rPr>
                <w:rFonts w:ascii="ＭＳ ゴシック" w:eastAsia="ＭＳ ゴシック" w:hAnsi="ＭＳ ゴシック" w:cs="ＭＳ明朝" w:hint="eastAsia"/>
              </w:rPr>
              <w:t>３</w:t>
            </w:r>
            <w:r w:rsidRPr="008720FA">
              <w:rPr>
                <w:rFonts w:ascii="ＭＳ ゴシック" w:eastAsia="ＭＳ ゴシック" w:hAnsi="ＭＳ ゴシック" w:cs="ＭＳ明朝" w:hint="eastAsia"/>
              </w:rPr>
              <w:t>月</w:t>
            </w:r>
            <w:r w:rsidR="00D466D6">
              <w:rPr>
                <w:rFonts w:ascii="ＭＳ ゴシック" w:eastAsia="ＭＳ ゴシック" w:hAnsi="ＭＳ ゴシック" w:cs="ＭＳ明朝" w:hint="eastAsia"/>
              </w:rPr>
              <w:t>15</w:t>
            </w:r>
            <w:r w:rsidRPr="008720FA">
              <w:rPr>
                <w:rFonts w:ascii="ＭＳ ゴシック" w:eastAsia="ＭＳ ゴシック" w:hAnsi="ＭＳ ゴシック" w:cs="ＭＳ明朝" w:hint="eastAsia"/>
              </w:rPr>
              <w:t>日老認発</w:t>
            </w:r>
            <w:r w:rsidR="00D466D6">
              <w:rPr>
                <w:rFonts w:ascii="ＭＳ ゴシック" w:eastAsia="ＭＳ ゴシック" w:hAnsi="ＭＳ ゴシック" w:cs="ＭＳ明朝" w:hint="eastAsia"/>
              </w:rPr>
              <w:t>0315</w:t>
            </w:r>
            <w:r w:rsidRPr="008720FA">
              <w:rPr>
                <w:rFonts w:ascii="ＭＳ ゴシック" w:eastAsia="ＭＳ ゴシック" w:hAnsi="ＭＳ ゴシック" w:cs="ＭＳ明朝" w:hint="eastAsia"/>
              </w:rPr>
              <w:t>第</w:t>
            </w:r>
            <w:r w:rsidR="00D466D6">
              <w:rPr>
                <w:rFonts w:ascii="ＭＳ ゴシック" w:eastAsia="ＭＳ ゴシック" w:hAnsi="ＭＳ ゴシック" w:cs="ＭＳ明朝" w:hint="eastAsia"/>
              </w:rPr>
              <w:t>７</w:t>
            </w:r>
            <w:r w:rsidRPr="008720FA">
              <w:rPr>
                <w:rFonts w:ascii="ＭＳ ゴシック" w:eastAsia="ＭＳ ゴシック" w:hAnsi="ＭＳ ゴシック" w:cs="ＭＳ明朝" w:hint="eastAsia"/>
              </w:rPr>
              <w:t>号，老老発031</w:t>
            </w:r>
            <w:r w:rsidR="007D3830">
              <w:rPr>
                <w:rFonts w:ascii="ＭＳ ゴシック" w:eastAsia="ＭＳ ゴシック" w:hAnsi="ＭＳ ゴシック" w:cs="ＭＳ明朝" w:hint="eastAsia"/>
              </w:rPr>
              <w:t>5</w:t>
            </w:r>
            <w:r w:rsidRPr="008720FA">
              <w:rPr>
                <w:rFonts w:ascii="ＭＳ ゴシック" w:eastAsia="ＭＳ ゴシック" w:hAnsi="ＭＳ ゴシック" w:cs="ＭＳ明朝" w:hint="eastAsia"/>
              </w:rPr>
              <w:t>第2号を参照</w:t>
            </w:r>
          </w:p>
        </w:tc>
        <w:tc>
          <w:tcPr>
            <w:tcW w:w="425" w:type="dxa"/>
          </w:tcPr>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適</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否</w:t>
            </w:r>
          </w:p>
        </w:tc>
        <w:tc>
          <w:tcPr>
            <w:tcW w:w="2117" w:type="dxa"/>
          </w:tcPr>
          <w:p w:rsidR="0042029E" w:rsidRPr="008720FA" w:rsidRDefault="0042029E" w:rsidP="0042029E">
            <w:pPr>
              <w:pStyle w:val="a9"/>
              <w:rPr>
                <w:rFonts w:ascii="ＭＳ ゴシック" w:hAnsi="ＭＳ ゴシック"/>
              </w:rPr>
            </w:pPr>
            <w:r w:rsidRPr="008720FA">
              <w:rPr>
                <w:rFonts w:ascii="ＭＳ ゴシック" w:hAnsi="ＭＳ ゴシック" w:hint="eastAsia"/>
              </w:rPr>
              <w:t>【　算定の有・無　】</w:t>
            </w:r>
          </w:p>
          <w:p w:rsidR="0042029E" w:rsidRPr="008720FA" w:rsidRDefault="0042029E" w:rsidP="0042029E">
            <w:pPr>
              <w:pStyle w:val="a9"/>
              <w:spacing w:before="121"/>
              <w:rPr>
                <w:rFonts w:ascii="ＭＳ ゴシック" w:hAnsi="ＭＳ ゴシック"/>
              </w:rPr>
            </w:pPr>
            <w:r w:rsidRPr="008720FA">
              <w:rPr>
                <w:rFonts w:ascii="ＭＳ ゴシック" w:hAnsi="ＭＳ ゴシック" w:hint="eastAsia"/>
              </w:rPr>
              <w:t>管理栄養士配置　　　→　有・無</w:t>
            </w: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・加算該当者の該当内</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容（◎取扱いの②）確</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認</w:t>
            </w: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・栄養ケア計画確認</w:t>
            </w: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・加算算定のプロセス</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（◎取扱いの③）確認</w:t>
            </w: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・同意確認できるか。</w:t>
            </w: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（自署・押印必須では</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ない。）</w:t>
            </w: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pStyle w:val="a9"/>
              <w:rPr>
                <w:rFonts w:ascii="ＭＳ ゴシック" w:hAnsi="ＭＳ ゴシック"/>
                <w:spacing w:val="0"/>
              </w:rPr>
            </w:pPr>
            <w:r w:rsidRPr="008720FA">
              <w:rPr>
                <w:rFonts w:ascii="ＭＳ ゴシック" w:hAnsi="ＭＳ ゴシック" w:hint="eastAsia"/>
              </w:rPr>
              <w:t>・平成18年3月31日老老発第0331009号課長通知「居宅サービスにおける栄養ケア・マネジメント等に関する手順例及び様式例の提示について」を参照</w:t>
            </w:r>
          </w:p>
        </w:tc>
      </w:tr>
      <w:tr w:rsidR="0042029E" w:rsidRPr="00015058" w:rsidTr="0042029E">
        <w:tc>
          <w:tcPr>
            <w:tcW w:w="1518" w:type="dxa"/>
          </w:tcPr>
          <w:p w:rsidR="0042029E" w:rsidRPr="00015058" w:rsidRDefault="002F5EA7" w:rsidP="007D3830">
            <w:pPr>
              <w:pStyle w:val="a9"/>
              <w:rPr>
                <w:rFonts w:ascii="ＭＳ ゴシック" w:hAnsi="ＭＳ ゴシック"/>
              </w:rPr>
            </w:pPr>
            <w:r>
              <w:rPr>
                <w:rFonts w:ascii="ＭＳ ゴシック" w:hAnsi="ＭＳ ゴシック"/>
              </w:rPr>
              <w:t>1</w:t>
            </w:r>
            <w:r>
              <w:rPr>
                <w:rFonts w:ascii="ＭＳ ゴシック" w:hAnsi="ＭＳ ゴシック" w:hint="eastAsia"/>
              </w:rPr>
              <w:t>3</w:t>
            </w:r>
            <w:r w:rsidR="0042029E" w:rsidRPr="00015058">
              <w:rPr>
                <w:rFonts w:ascii="ＭＳ ゴシック" w:hAnsi="ＭＳ ゴシック" w:hint="eastAsia"/>
              </w:rPr>
              <w:t xml:space="preserve">　口腔機能　　向上加算</w:t>
            </w:r>
          </w:p>
        </w:tc>
        <w:tc>
          <w:tcPr>
            <w:tcW w:w="6027" w:type="dxa"/>
          </w:tcPr>
          <w:p w:rsidR="00557B8A" w:rsidRDefault="0042029E" w:rsidP="00557B8A">
            <w:pPr>
              <w:pStyle w:val="a9"/>
              <w:ind w:left="184" w:hangingChars="100" w:hanging="184"/>
              <w:rPr>
                <w:rFonts w:ascii="ＭＳ ゴシック" w:hAnsi="ＭＳ ゴシック"/>
                <w:w w:val="50"/>
              </w:rPr>
            </w:pPr>
            <w:r w:rsidRPr="00015058">
              <w:rPr>
                <w:rFonts w:ascii="ＭＳ ゴシック" w:hAnsi="ＭＳ ゴシック" w:hint="eastAsia"/>
              </w:rPr>
              <w:t>□　次に掲げるイ又はロの</w:t>
            </w:r>
            <w:r>
              <w:rPr>
                <w:rFonts w:ascii="ＭＳ ゴシック" w:hAnsi="ＭＳ ゴシック" w:hint="eastAsia"/>
              </w:rPr>
              <w:t>基準に適合しているものとして</w:t>
            </w:r>
            <w:r w:rsidR="00253BCE">
              <w:rPr>
                <w:rFonts w:ascii="ＭＳ ゴシック" w:hAnsi="ＭＳ ゴシック" w:hint="eastAsia"/>
              </w:rPr>
              <w:t>電子情報処理組織を使用する方法により、宮津市長に対し、老健局長が定める様式による届出</w:t>
            </w:r>
            <w:r w:rsidRPr="00015058">
              <w:rPr>
                <w:rFonts w:ascii="ＭＳ ゴシック" w:hAnsi="ＭＳ ゴシック" w:hint="eastAsia"/>
              </w:rPr>
              <w:t>て，口腔機能が低下している又はそのおそれのある利用者に対して，当該利用者</w:t>
            </w:r>
            <w:r w:rsidRPr="00015058" w:rsidDel="00973EF8">
              <w:rPr>
                <w:rFonts w:ascii="ＭＳ ゴシック" w:hAnsi="ＭＳ ゴシック" w:hint="eastAsia"/>
              </w:rPr>
              <w:t>事業対象者</w:t>
            </w:r>
            <w:r w:rsidRPr="00015058">
              <w:rPr>
                <w:rFonts w:ascii="ＭＳ ゴシック" w:hAnsi="ＭＳ ゴシック" w:hint="eastAsia"/>
              </w:rPr>
              <w:t>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当該基準に掲げる区分に従い，１月につき次に掲げる単位数を所定単位数に加算する。ただし，次に掲げるいずれかの加算を算定している場合においては，次に掲げるその他の加算は算定しない。</w:t>
            </w:r>
            <w:r w:rsidR="00557B8A">
              <w:rPr>
                <w:rFonts w:ascii="ＭＳ ゴシック" w:hAnsi="ＭＳ ゴシック" w:hint="eastAsia"/>
              </w:rPr>
              <w:t xml:space="preserve">　</w:t>
            </w:r>
            <w:r w:rsidRPr="00015058">
              <w:rPr>
                <w:rFonts w:ascii="ＭＳ ゴシック" w:hAnsi="ＭＳ ゴシック" w:hint="eastAsia"/>
              </w:rPr>
              <w:t xml:space="preserve">　</w:t>
            </w:r>
            <w:r w:rsidRPr="00015058">
              <w:rPr>
                <w:rFonts w:ascii="ＭＳ ゴシック" w:hAnsi="ＭＳ ゴシック" w:hint="eastAsia"/>
                <w:w w:val="50"/>
              </w:rPr>
              <w:t xml:space="preserve">　◆</w:t>
            </w:r>
            <w:r w:rsidRPr="0011104F">
              <w:rPr>
                <w:rFonts w:ascii="ＭＳ ゴシック" w:hAnsi="ＭＳ ゴシック" w:hint="eastAsia"/>
                <w:w w:val="50"/>
              </w:rPr>
              <w:t>Ｒ３厚労省告示第７２号別表２の</w:t>
            </w:r>
            <w:r>
              <w:rPr>
                <w:rFonts w:ascii="ＭＳ ゴシック" w:hAnsi="ＭＳ ゴシック" w:hint="eastAsia"/>
                <w:w w:val="50"/>
              </w:rPr>
              <w:t>ト</w:t>
            </w:r>
          </w:p>
          <w:p w:rsidR="0042029E" w:rsidRPr="00557B8A" w:rsidRDefault="0042029E" w:rsidP="00557B8A">
            <w:pPr>
              <w:pStyle w:val="a9"/>
              <w:ind w:leftChars="100" w:left="180" w:firstLineChars="100" w:firstLine="184"/>
              <w:rPr>
                <w:rFonts w:ascii="ＭＳ ゴシック" w:hAnsi="ＭＳ ゴシック"/>
                <w:spacing w:val="0"/>
              </w:rPr>
            </w:pPr>
            <w:r>
              <w:rPr>
                <w:rFonts w:ascii="ＭＳ ゴシック" w:hAnsi="ＭＳ ゴシック" w:hint="eastAsia"/>
              </w:rPr>
              <w:t xml:space="preserve">イ　</w:t>
            </w:r>
            <w:r w:rsidRPr="00015058">
              <w:rPr>
                <w:rFonts w:ascii="ＭＳ ゴシック" w:hAnsi="ＭＳ ゴシック" w:hint="eastAsia"/>
              </w:rPr>
              <w:t xml:space="preserve">口腔機能向上加算（Ⅰ）　　</w:t>
            </w:r>
            <w:r w:rsidR="00557B8A">
              <w:rPr>
                <w:rFonts w:ascii="ＭＳ ゴシック" w:hAnsi="ＭＳ ゴシック" w:hint="eastAsia"/>
              </w:rPr>
              <w:t>150</w:t>
            </w:r>
            <w:r w:rsidRPr="00015058">
              <w:rPr>
                <w:rFonts w:ascii="ＭＳ ゴシック" w:hAnsi="ＭＳ ゴシック" w:hint="eastAsia"/>
              </w:rPr>
              <w:t>単位</w:t>
            </w:r>
          </w:p>
          <w:p w:rsidR="0042029E" w:rsidRPr="00015058" w:rsidRDefault="0042029E" w:rsidP="00557B8A">
            <w:pPr>
              <w:pStyle w:val="af2"/>
              <w:ind w:leftChars="0" w:left="0"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ロ　</w:t>
            </w:r>
            <w:r w:rsidR="00E72C54">
              <w:rPr>
                <w:rFonts w:ascii="ＭＳ ゴシック" w:eastAsia="ＭＳ ゴシック" w:hAnsi="ＭＳ ゴシック" w:hint="eastAsia"/>
                <w:sz w:val="18"/>
                <w:szCs w:val="18"/>
              </w:rPr>
              <w:t xml:space="preserve">口腔機能向上加算（Ⅱ）     </w:t>
            </w:r>
            <w:r w:rsidR="00557B8A">
              <w:rPr>
                <w:rFonts w:ascii="ＭＳ ゴシック" w:eastAsia="ＭＳ ゴシック" w:hAnsi="ＭＳ ゴシック" w:hint="eastAsia"/>
                <w:sz w:val="18"/>
                <w:szCs w:val="18"/>
              </w:rPr>
              <w:t>160</w:t>
            </w:r>
            <w:r w:rsidRPr="00015058">
              <w:rPr>
                <w:rFonts w:ascii="ＭＳ ゴシック" w:eastAsia="ＭＳ ゴシック" w:hAnsi="ＭＳ ゴシック" w:hint="eastAsia"/>
                <w:sz w:val="18"/>
                <w:szCs w:val="18"/>
              </w:rPr>
              <w:t>単位</w:t>
            </w:r>
          </w:p>
          <w:p w:rsidR="0042029E" w:rsidRPr="00015058" w:rsidRDefault="0042029E" w:rsidP="00557B8A">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イ　口腔機能向上加算（Ⅰ）　次のいずれにも適合していること。</w:t>
            </w:r>
          </w:p>
          <w:p w:rsidR="0042029E" w:rsidRPr="00015058" w:rsidRDefault="0042029E" w:rsidP="0051189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⑴　言語聴覚士，歯科衛生士又は看護職員を１名以上配置していること。</w:t>
            </w:r>
          </w:p>
          <w:p w:rsidR="0042029E" w:rsidRPr="00015058" w:rsidRDefault="0042029E" w:rsidP="0051189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⑵　利用者の口腔機能を利用開始時に把握し，言語聴覚士，歯科衛生士，看護職員，介護職員，生活相談員その他の職種の者が共同して，利用者ごとの口腔機能改善管理指導計画を作成していること。</w:t>
            </w:r>
          </w:p>
          <w:p w:rsidR="0042029E" w:rsidRPr="00015058" w:rsidRDefault="0042029E" w:rsidP="0051189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⑶　利用者ごとの口腔機能改善管理指導計画に従い言語聴覚士，歯科衛生士又は看護職員が口腔機能向上サービスを行っているとともに，利用者の口腔機能を定期的に記録していること。</w:t>
            </w:r>
          </w:p>
          <w:p w:rsidR="0042029E" w:rsidRPr="00015058" w:rsidRDefault="0042029E" w:rsidP="0051189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⑷　利用者ごとの口腔機能改善管理指導計画の進捗状況を定期的に評価していること。</w:t>
            </w:r>
          </w:p>
          <w:p w:rsidR="0042029E" w:rsidRPr="00015058" w:rsidRDefault="0042029E" w:rsidP="00511893">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⑸　利用者の数が定員を超過していない又は看護職員若しくは介護職員の員数が欠如していないこと。</w:t>
            </w:r>
          </w:p>
          <w:p w:rsidR="0042029E" w:rsidRPr="00015058" w:rsidRDefault="0042029E" w:rsidP="00511893">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ロ　口腔機能向上加算（Ⅱ）　次のいずれにも適合していること。</w:t>
            </w:r>
          </w:p>
          <w:p w:rsidR="0042029E" w:rsidRPr="00015058" w:rsidRDefault="0042029E" w:rsidP="0042029E">
            <w:pPr>
              <w:ind w:leftChars="100" w:left="54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⑴　イの⑴から⑸までに掲げる基準のいずれにも適合すること。</w:t>
            </w:r>
          </w:p>
          <w:p w:rsidR="0042029E" w:rsidRPr="00015058" w:rsidRDefault="0042029E" w:rsidP="00511893">
            <w:pPr>
              <w:ind w:leftChars="100" w:left="54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⑵　利用者ごとの口腔機能改善管理指導計画等の情報を厚生労働省に提出し，口腔機能向上サービスの実施に当たって，当該情報その他口腔衛生の管理の適切かつ有効な実施のために必要な情報を活用していること。</w:t>
            </w:r>
          </w:p>
          <w:p w:rsidR="0042029E" w:rsidRPr="00015058" w:rsidRDefault="0042029E" w:rsidP="00E72C54">
            <w:pPr>
              <w:ind w:leftChars="75" w:left="315"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　介護予防通所介護において口腔機能向上サービスを提供する目的は，当該サービスを</w:t>
            </w:r>
            <w:r w:rsidR="00511893">
              <w:rPr>
                <w:rFonts w:ascii="ＭＳ ゴシック" w:eastAsia="ＭＳ ゴシック" w:hAnsi="ＭＳ ゴシック" w:hint="eastAsia"/>
                <w:szCs w:val="18"/>
              </w:rPr>
              <w:t>要支援者等</w:t>
            </w:r>
            <w:r w:rsidRPr="00015058">
              <w:rPr>
                <w:rFonts w:ascii="ＭＳ ゴシック" w:eastAsia="ＭＳ ゴシック" w:hAnsi="ＭＳ ゴシック" w:hint="eastAsia"/>
                <w:szCs w:val="18"/>
              </w:rPr>
              <w:t>ができる限り要介護状態にならないで自立した日常生活を営むことができるよう支援することであることに留意すること。</w:t>
            </w:r>
          </w:p>
          <w:p w:rsidR="0042029E" w:rsidRPr="00015058" w:rsidRDefault="00511893" w:rsidP="00E72C54">
            <w:pPr>
              <w:ind w:leftChars="200" w:left="360" w:firstLineChars="100" w:firstLine="180"/>
              <w:rPr>
                <w:rFonts w:ascii="ＭＳ ゴシック" w:eastAsia="ＭＳ ゴシック" w:hAnsi="ＭＳ ゴシック"/>
                <w:szCs w:val="18"/>
              </w:rPr>
            </w:pPr>
            <w:r>
              <w:rPr>
                <w:rFonts w:ascii="ＭＳ ゴシック" w:eastAsia="ＭＳ ゴシック" w:hAnsi="ＭＳ ゴシック" w:hint="eastAsia"/>
                <w:szCs w:val="18"/>
              </w:rPr>
              <w:t>なお，要支援者等</w:t>
            </w:r>
            <w:r w:rsidR="0042029E" w:rsidRPr="00015058">
              <w:rPr>
                <w:rFonts w:ascii="ＭＳ ゴシック" w:eastAsia="ＭＳ ゴシック" w:hAnsi="ＭＳ ゴシック" w:hint="eastAsia"/>
                <w:szCs w:val="18"/>
              </w:rPr>
              <w:t>に対する当該サービスの実施に当たっては，口腔機能改善管理指導計画に定める口腔機能向上サービスを</w:t>
            </w:r>
            <w:r w:rsidR="00253BCE">
              <w:rPr>
                <w:rFonts w:ascii="ＭＳ ゴシック" w:eastAsia="ＭＳ ゴシック" w:hAnsi="ＭＳ ゴシック" w:hint="eastAsia"/>
                <w:szCs w:val="18"/>
              </w:rPr>
              <w:t>おおむね</w:t>
            </w:r>
            <w:r w:rsidR="0042029E" w:rsidRPr="00015058">
              <w:rPr>
                <w:rFonts w:ascii="ＭＳ ゴシック" w:eastAsia="ＭＳ ゴシック" w:hAnsi="ＭＳ ゴシック" w:hint="eastAsia"/>
                <w:szCs w:val="18"/>
              </w:rPr>
              <w:t>３　月実施した時点で口腔機能の状態の評価を行い，その結果を当該　事業対象者に係る</w:t>
            </w:r>
            <w:r>
              <w:rPr>
                <w:rFonts w:ascii="ＭＳ ゴシック" w:eastAsia="ＭＳ ゴシック" w:hAnsi="ＭＳ ゴシック" w:hint="eastAsia"/>
                <w:szCs w:val="18"/>
              </w:rPr>
              <w:t>地域包括支援センター</w:t>
            </w:r>
            <w:r w:rsidR="0042029E" w:rsidRPr="00015058">
              <w:rPr>
                <w:rFonts w:ascii="ＭＳ ゴシック" w:eastAsia="ＭＳ ゴシック" w:hAnsi="ＭＳ ゴシック" w:hint="eastAsia"/>
                <w:szCs w:val="18"/>
              </w:rPr>
              <w:t>等に報告するとともに，口腔　機能向上に係る課題が解決され当該サービスを継続する必要性が　認められない場合は，当該サービスを終了するものとする。</w:t>
            </w:r>
          </w:p>
          <w:p w:rsidR="0042029E" w:rsidRPr="00015058" w:rsidRDefault="0042029E" w:rsidP="0042029E">
            <w:pPr>
              <w:rPr>
                <w:rFonts w:ascii="ＭＳ ゴシック" w:eastAsia="ＭＳ ゴシック" w:hAnsi="ＭＳ ゴシック"/>
                <w:w w:val="50"/>
                <w:szCs w:val="18"/>
              </w:rPr>
            </w:pPr>
            <w:r w:rsidRPr="00015058">
              <w:rPr>
                <w:rFonts w:ascii="ＭＳ ゴシック" w:eastAsia="ＭＳ ゴシック" w:hAnsi="ＭＳ ゴシック" w:hint="eastAsia"/>
                <w:szCs w:val="18"/>
              </w:rPr>
              <w:t xml:space="preserve">　　</w:t>
            </w:r>
            <w:r w:rsidR="00511893">
              <w:rPr>
                <w:rFonts w:ascii="ＭＳ ゴシック" w:eastAsia="ＭＳ ゴシック" w:hAnsi="ＭＳ ゴシック" w:hint="eastAsia"/>
                <w:w w:val="50"/>
                <w:szCs w:val="18"/>
              </w:rPr>
              <w:t>◆令３老認発０３１９第３号第３の３（10</w:t>
            </w:r>
            <w:r w:rsidRPr="00015058">
              <w:rPr>
                <w:rFonts w:ascii="ＭＳ ゴシック" w:eastAsia="ＭＳ ゴシック" w:hAnsi="ＭＳ ゴシック" w:hint="eastAsia"/>
                <w:w w:val="50"/>
                <w:szCs w:val="18"/>
              </w:rPr>
              <w:t>）</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　口腔機能向上加算について　</w:t>
            </w:r>
            <w:r w:rsidR="00511893">
              <w:rPr>
                <w:rFonts w:ascii="ＭＳ ゴシック" w:hAnsi="ＭＳ ゴシック" w:hint="eastAsia"/>
              </w:rPr>
              <w:t xml:space="preserve">　　</w:t>
            </w:r>
            <w:r w:rsidRPr="00015058">
              <w:rPr>
                <w:rFonts w:ascii="ＭＳ ゴシック" w:hAnsi="ＭＳ ゴシック" w:hint="eastAsia"/>
                <w:spacing w:val="-4"/>
                <w:w w:val="50"/>
              </w:rPr>
              <w:t>◆平１２老企３６第２の７（</w:t>
            </w:r>
            <w:r w:rsidR="00511893">
              <w:rPr>
                <w:rFonts w:ascii="ＭＳ ゴシック" w:hAnsi="ＭＳ ゴシック" w:hint="eastAsia"/>
                <w:spacing w:val="-4"/>
                <w:w w:val="50"/>
              </w:rPr>
              <w:t>２０</w:t>
            </w:r>
            <w:r w:rsidRPr="00015058">
              <w:rPr>
                <w:rFonts w:ascii="ＭＳ ゴシック" w:hAnsi="ＭＳ ゴシック" w:hint="eastAsia"/>
                <w:spacing w:val="-4"/>
                <w:w w:val="50"/>
              </w:rPr>
              <w:t>）</w:t>
            </w:r>
          </w:p>
          <w:p w:rsidR="0042029E" w:rsidRPr="00015058" w:rsidRDefault="0042029E" w:rsidP="00511893">
            <w:pPr>
              <w:pStyle w:val="a9"/>
              <w:ind w:left="552" w:hangingChars="300" w:hanging="552"/>
              <w:rPr>
                <w:rFonts w:ascii="ＭＳ ゴシック" w:hAnsi="ＭＳ ゴシック"/>
              </w:rPr>
            </w:pPr>
            <w:r w:rsidRPr="00015058">
              <w:rPr>
                <w:rFonts w:ascii="ＭＳ ゴシック" w:hAnsi="ＭＳ ゴシック" w:hint="eastAsia"/>
              </w:rPr>
              <w:t xml:space="preserve">　　①　口腔機能向上加算の算定に係る口腔機能向上サービスの提供には利用者ごとに行われるケアマネジメントの一環として行われることに留意すること。　</w:t>
            </w:r>
          </w:p>
          <w:p w:rsidR="0042029E" w:rsidRPr="00015058" w:rsidRDefault="0042029E" w:rsidP="0042029E">
            <w:pPr>
              <w:pStyle w:val="a9"/>
              <w:ind w:left="552" w:hangingChars="300" w:hanging="552"/>
              <w:rPr>
                <w:rFonts w:ascii="ＭＳ ゴシック" w:hAnsi="ＭＳ ゴシック"/>
              </w:rPr>
            </w:pPr>
            <w:r w:rsidRPr="00015058">
              <w:rPr>
                <w:rFonts w:ascii="ＭＳ ゴシック" w:hAnsi="ＭＳ ゴシック" w:hint="eastAsia"/>
              </w:rPr>
              <w:t xml:space="preserve">　　②　言語聴覚士，歯科衛生士又は看護職員を１名以上配置して行うものであること。</w:t>
            </w:r>
          </w:p>
          <w:p w:rsidR="0042029E" w:rsidRPr="00015058" w:rsidRDefault="0042029E" w:rsidP="0042029E">
            <w:pPr>
              <w:pStyle w:val="a9"/>
              <w:ind w:left="552" w:hangingChars="300" w:hanging="552"/>
              <w:rPr>
                <w:rFonts w:ascii="ＭＳ ゴシック" w:hAnsi="ＭＳ ゴシック"/>
                <w:spacing w:val="0"/>
              </w:rPr>
            </w:pPr>
            <w:r w:rsidRPr="00015058">
              <w:rPr>
                <w:rFonts w:ascii="ＭＳ ゴシック" w:hAnsi="ＭＳ ゴシック" w:hint="eastAsia"/>
              </w:rPr>
              <w:t xml:space="preserve">　　③　口腔機能向上加算を算定できる利用者は，次のイからハまでのいずれかに該当する者であって，口腔機能向上サービスの提供が必要と認められる者とすること。　</w:t>
            </w:r>
          </w:p>
          <w:p w:rsidR="0042029E" w:rsidRPr="00015058" w:rsidRDefault="0042029E" w:rsidP="0042029E">
            <w:pPr>
              <w:pStyle w:val="a9"/>
              <w:ind w:left="736" w:hangingChars="400" w:hanging="736"/>
              <w:rPr>
                <w:rFonts w:ascii="ＭＳ ゴシック" w:hAnsi="ＭＳ ゴシック"/>
                <w:spacing w:val="0"/>
              </w:rPr>
            </w:pPr>
            <w:r w:rsidRPr="00015058">
              <w:rPr>
                <w:rFonts w:ascii="ＭＳ ゴシック" w:hAnsi="ＭＳ ゴシック" w:hint="eastAsia"/>
              </w:rPr>
              <w:t xml:space="preserve">　　　イ　認定調査票における嚥下，食事摂取，口腔清潔の３項目のいずれかの項目において「１」以外に該当する者</w:t>
            </w:r>
          </w:p>
          <w:p w:rsidR="0042029E" w:rsidRPr="00015058" w:rsidRDefault="0042029E" w:rsidP="0042029E">
            <w:pPr>
              <w:pStyle w:val="a9"/>
              <w:ind w:left="728" w:hangingChars="400" w:hanging="728"/>
              <w:rPr>
                <w:rFonts w:ascii="ＭＳ ゴシック" w:hAnsi="ＭＳ ゴシック"/>
                <w:spacing w:val="0"/>
              </w:rPr>
            </w:pPr>
            <w:r w:rsidRPr="00015058">
              <w:rPr>
                <w:rFonts w:ascii="ＭＳ ゴシック" w:hAnsi="ＭＳ ゴシック" w:hint="eastAsia"/>
                <w:spacing w:val="1"/>
              </w:rPr>
              <w:t xml:space="preserve">    </w:t>
            </w:r>
            <w:r w:rsidRPr="00015058">
              <w:rPr>
                <w:rFonts w:ascii="ＭＳ ゴシック" w:hAnsi="ＭＳ ゴシック" w:hint="eastAsia"/>
              </w:rPr>
              <w:t xml:space="preserve">　ロ</w:t>
            </w:r>
            <w:r w:rsidRPr="00015058">
              <w:rPr>
                <w:rFonts w:ascii="ＭＳ ゴシック" w:hAnsi="ＭＳ ゴシック" w:hint="eastAsia"/>
                <w:spacing w:val="1"/>
              </w:rPr>
              <w:t xml:space="preserve">  </w:t>
            </w:r>
            <w:r w:rsidRPr="00015058">
              <w:rPr>
                <w:rFonts w:ascii="ＭＳ ゴシック" w:hAnsi="ＭＳ ゴシック" w:hint="eastAsia"/>
              </w:rPr>
              <w:t>基本チェックリストの口腔機能に関連する(13)，(14)，(15)の３項目のうち，２項目以上が「１」に該当する者</w:t>
            </w:r>
          </w:p>
          <w:p w:rsidR="0042029E" w:rsidRPr="00015058" w:rsidRDefault="0042029E" w:rsidP="0042029E">
            <w:pPr>
              <w:pStyle w:val="a9"/>
              <w:rPr>
                <w:rFonts w:ascii="ＭＳ ゴシック" w:hAnsi="ＭＳ ゴシック"/>
              </w:rPr>
            </w:pPr>
            <w:r w:rsidRPr="00015058">
              <w:rPr>
                <w:rFonts w:ascii="ＭＳ ゴシック" w:hAnsi="ＭＳ ゴシック" w:hint="eastAsia"/>
                <w:spacing w:val="1"/>
              </w:rPr>
              <w:t xml:space="preserve">    </w:t>
            </w:r>
            <w:r w:rsidRPr="00015058">
              <w:rPr>
                <w:rFonts w:ascii="ＭＳ ゴシック" w:hAnsi="ＭＳ ゴシック" w:hint="eastAsia"/>
              </w:rPr>
              <w:t xml:space="preserve">　ハ</w:t>
            </w:r>
            <w:r w:rsidRPr="00015058">
              <w:rPr>
                <w:rFonts w:ascii="ＭＳ ゴシック" w:hAnsi="ＭＳ ゴシック" w:hint="eastAsia"/>
                <w:spacing w:val="1"/>
              </w:rPr>
              <w:t xml:space="preserve">  </w:t>
            </w:r>
            <w:r w:rsidRPr="00015058">
              <w:rPr>
                <w:rFonts w:ascii="ＭＳ ゴシック" w:hAnsi="ＭＳ ゴシック" w:hint="eastAsia"/>
              </w:rPr>
              <w:t>その他口腔機能の低下している者又はそのおそれのある者</w:t>
            </w:r>
          </w:p>
          <w:p w:rsidR="0042029E" w:rsidRPr="002F5EA7" w:rsidRDefault="0042029E" w:rsidP="002F5EA7">
            <w:pPr>
              <w:pStyle w:val="a9"/>
              <w:ind w:left="552" w:hangingChars="300" w:hanging="552"/>
              <w:rPr>
                <w:rFonts w:ascii="ＭＳ ゴシック" w:hAnsi="ＭＳ ゴシック"/>
                <w:spacing w:val="0"/>
              </w:rPr>
            </w:pPr>
            <w:r w:rsidRPr="00015058">
              <w:rPr>
                <w:rFonts w:ascii="ＭＳ ゴシック" w:hAnsi="ＭＳ ゴシック" w:hint="eastAsia"/>
              </w:rPr>
              <w:t xml:space="preserve">　　④　利用者の口腔の状態によっては，医療における対応を要する場合も想定されることから，必要に応じて，介護支援専門員を通して主治医又は主治の歯科医師への情報提供，受診勧奨などの適切な措置を講じることとする。なお，</w:t>
            </w:r>
            <w:r w:rsidR="003D1410">
              <w:rPr>
                <w:rFonts w:ascii="ＭＳ ゴシック" w:hAnsi="ＭＳ ゴシック" w:hint="eastAsia"/>
              </w:rPr>
              <w:t>介護保険の口腔機能向上サービスとして「摂食・嚥下機能</w:t>
            </w:r>
            <w:r w:rsidR="002F5EA7">
              <w:rPr>
                <w:rFonts w:ascii="ＭＳ ゴシック" w:hAnsi="ＭＳ ゴシック" w:hint="eastAsia"/>
              </w:rPr>
              <w:t>に関する訓練の指導若しくは実施</w:t>
            </w:r>
            <w:r w:rsidR="003D1410">
              <w:rPr>
                <w:rFonts w:ascii="ＭＳ ゴシック" w:hAnsi="ＭＳ ゴシック" w:hint="eastAsia"/>
              </w:rPr>
              <w:t>」</w:t>
            </w:r>
            <w:r w:rsidR="002F5EA7">
              <w:rPr>
                <w:rFonts w:ascii="ＭＳ ゴシック" w:hAnsi="ＭＳ ゴシック" w:hint="eastAsia"/>
              </w:rPr>
              <w:t>を行っていない場合にあっては、加算は算定できない。</w:t>
            </w:r>
            <w:r w:rsidR="003D1410" w:rsidRPr="00015058">
              <w:rPr>
                <w:rFonts w:ascii="ＭＳ ゴシック" w:hAnsi="ＭＳ ゴシック"/>
                <w:spacing w:val="0"/>
              </w:rPr>
              <w:t xml:space="preserve"> </w:t>
            </w:r>
          </w:p>
          <w:p w:rsidR="0042029E" w:rsidRPr="00015058" w:rsidRDefault="0042029E" w:rsidP="0042029E">
            <w:pPr>
              <w:pStyle w:val="a9"/>
              <w:ind w:left="552" w:hangingChars="300" w:hanging="552"/>
              <w:rPr>
                <w:rFonts w:ascii="ＭＳ ゴシック" w:hAnsi="ＭＳ ゴシック"/>
                <w:spacing w:val="0"/>
              </w:rPr>
            </w:pPr>
            <w:r w:rsidRPr="00015058">
              <w:rPr>
                <w:rFonts w:ascii="ＭＳ ゴシック" w:hAnsi="ＭＳ ゴシック" w:hint="eastAsia"/>
              </w:rPr>
              <w:t xml:space="preserve">　　⑤　口腔機能向上サービスの提供は，以下のイからホまでに掲げる手順を経てなされる。　</w:t>
            </w:r>
          </w:p>
          <w:p w:rsidR="0042029E" w:rsidRPr="00015058" w:rsidRDefault="0042029E" w:rsidP="002F5EA7">
            <w:pPr>
              <w:pStyle w:val="a9"/>
              <w:ind w:left="736" w:hangingChars="400" w:hanging="736"/>
              <w:rPr>
                <w:rFonts w:ascii="ＭＳ ゴシック" w:hAnsi="ＭＳ ゴシック"/>
                <w:spacing w:val="0"/>
              </w:rPr>
            </w:pPr>
            <w:r w:rsidRPr="00015058">
              <w:rPr>
                <w:rFonts w:ascii="ＭＳ ゴシック" w:hAnsi="ＭＳ ゴシック" w:hint="eastAsia"/>
              </w:rPr>
              <w:t xml:space="preserve">　　　イ　利用者ごとの口腔機能</w:t>
            </w:r>
            <w:r w:rsidR="002F5EA7">
              <w:rPr>
                <w:rFonts w:ascii="ＭＳ ゴシック" w:hAnsi="ＭＳ ゴシック" w:hint="eastAsia"/>
              </w:rPr>
              <w:t>等の口腔の健康状態を</w:t>
            </w:r>
            <w:r w:rsidRPr="00015058">
              <w:rPr>
                <w:rFonts w:ascii="ＭＳ ゴシック" w:hAnsi="ＭＳ ゴシック" w:hint="eastAsia"/>
              </w:rPr>
              <w:t>，利用開始時に把握すること。</w:t>
            </w:r>
          </w:p>
          <w:p w:rsidR="0042029E" w:rsidRPr="00015058" w:rsidRDefault="0042029E" w:rsidP="0042029E">
            <w:pPr>
              <w:pStyle w:val="a9"/>
              <w:ind w:left="736" w:hangingChars="400" w:hanging="736"/>
              <w:rPr>
                <w:rFonts w:ascii="ＭＳ ゴシック" w:hAnsi="ＭＳ ゴシック"/>
                <w:spacing w:val="0"/>
              </w:rPr>
            </w:pPr>
            <w:r w:rsidRPr="00015058">
              <w:rPr>
                <w:rFonts w:ascii="ＭＳ ゴシック" w:hAnsi="ＭＳ ゴシック" w:hint="eastAsia"/>
              </w:rPr>
              <w:t xml:space="preserve">　　　ロ　利用開始時に言語聴覚士，歯科衛生士又は看護職員が中心となって，利用者ごとの口腔清潔，摂食・嚥下機能に関する解決すべき課題の把握を行い，言語聴覚士，歯科衛生士，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w:t>
            </w:r>
            <w:r w:rsidRPr="00015058">
              <w:rPr>
                <w:rFonts w:ascii="ＭＳ ゴシック" w:hAnsi="ＭＳ ゴシック" w:hint="eastAsia"/>
                <w:spacing w:val="1"/>
              </w:rPr>
              <w:t>に説明し，その同意を得ること。なお，通所介護においては，</w:t>
            </w:r>
            <w:r w:rsidRPr="00015058">
              <w:rPr>
                <w:rFonts w:ascii="ＭＳ ゴシック" w:hAnsi="ＭＳ ゴシック" w:hint="eastAsia"/>
              </w:rPr>
              <w:t>口腔機能改善管理指導計画に相当する内容を通所介護計画の中に記載する場合は，その記載をもって口腔機能改善管理計画の作成に代えることができるものとすること。</w:t>
            </w:r>
          </w:p>
          <w:p w:rsidR="0042029E" w:rsidRPr="00015058" w:rsidRDefault="0042029E" w:rsidP="0042029E">
            <w:pPr>
              <w:pStyle w:val="a9"/>
              <w:ind w:left="736" w:hangingChars="400" w:hanging="736"/>
              <w:rPr>
                <w:rFonts w:ascii="ＭＳ ゴシック" w:hAnsi="ＭＳ ゴシック"/>
                <w:spacing w:val="0"/>
              </w:rPr>
            </w:pPr>
            <w:r w:rsidRPr="00015058">
              <w:rPr>
                <w:rFonts w:ascii="ＭＳ ゴシック" w:hAnsi="ＭＳ ゴシック" w:hint="eastAsia"/>
              </w:rPr>
              <w:t xml:space="preserve">　　　ハ　口腔機能改善管理指導計画に基づき，言語聴覚士，歯科衛生士，看護職員等が利用者ごとに口腔機能向上サービスを提供すること。その際，口腔機能改善管理指導計画に実施上の問題点があれば直ちに当該計画を修正すること。</w:t>
            </w:r>
          </w:p>
          <w:p w:rsidR="0042029E" w:rsidRPr="00015058" w:rsidRDefault="0042029E" w:rsidP="0042029E">
            <w:pPr>
              <w:pStyle w:val="a9"/>
              <w:ind w:left="736" w:hangingChars="400" w:hanging="736"/>
              <w:rPr>
                <w:rFonts w:ascii="ＭＳ ゴシック" w:hAnsi="ＭＳ ゴシック"/>
                <w:spacing w:val="0"/>
              </w:rPr>
            </w:pPr>
            <w:r w:rsidRPr="00015058">
              <w:rPr>
                <w:rFonts w:ascii="ＭＳ ゴシック" w:hAnsi="ＭＳ ゴシック" w:hint="eastAsia"/>
              </w:rPr>
              <w:t xml:space="preserve">　　　ニ　利用者の口腔機能の状態に応じて，定期的に，利用者の生活機能の状況を検討し，</w:t>
            </w:r>
            <w:r w:rsidR="00253BCE">
              <w:rPr>
                <w:rFonts w:ascii="ＭＳ ゴシック" w:hAnsi="ＭＳ ゴシック" w:hint="eastAsia"/>
              </w:rPr>
              <w:t>おおむね</w:t>
            </w:r>
            <w:r w:rsidRPr="00015058">
              <w:rPr>
                <w:rFonts w:ascii="ＭＳ ゴシック" w:hAnsi="ＭＳ ゴシック" w:hint="eastAsia"/>
              </w:rPr>
              <w:t>３月ごとに口腔機能の状態の評価を行い，その結果について当該利用者を担当する担当介護支援専門員や主治の医師，主治の歯科医師に対して情報提供すること。</w:t>
            </w:r>
          </w:p>
          <w:p w:rsidR="0042029E" w:rsidRPr="008720FA" w:rsidRDefault="0042029E" w:rsidP="0042029E">
            <w:pPr>
              <w:ind w:left="720" w:hangingChars="400" w:hanging="720"/>
              <w:rPr>
                <w:rFonts w:ascii="ＭＳ ゴシック" w:eastAsia="ＭＳ ゴシック" w:hAnsi="ＭＳ ゴシック"/>
              </w:rPr>
            </w:pPr>
            <w:r w:rsidRPr="00015058">
              <w:rPr>
                <w:rFonts w:ascii="ＭＳ ゴシック" w:eastAsia="ＭＳ ゴシック" w:hAnsi="ＭＳ ゴシック" w:hint="eastAsia"/>
              </w:rPr>
              <w:t xml:space="preserve">　　　ホ　サービスの提供の記録において利用者ごとの口腔機能改善管理指導計画に従い言語聴覚士，歯科衛生士又は看護職員が利用者の口腔</w:t>
            </w:r>
            <w:r w:rsidRPr="008720FA">
              <w:rPr>
                <w:rFonts w:ascii="ＭＳ ゴシック" w:eastAsia="ＭＳ ゴシック" w:hAnsi="ＭＳ ゴシック" w:hint="eastAsia"/>
              </w:rPr>
              <w:t>機能を定期的に記録する場合は，当該記録とは別に口腔機能向上加算の算定のために利用者の口腔機能を定期的に記録する必要はないものとすること。</w:t>
            </w:r>
          </w:p>
          <w:p w:rsidR="0042029E" w:rsidRPr="008720FA" w:rsidRDefault="0042029E" w:rsidP="0042029E">
            <w:pPr>
              <w:pStyle w:val="a9"/>
              <w:ind w:left="552" w:hangingChars="300" w:hanging="552"/>
              <w:rPr>
                <w:rFonts w:ascii="ＭＳ ゴシック" w:hAnsi="ＭＳ ゴシック"/>
                <w:spacing w:val="0"/>
              </w:rPr>
            </w:pPr>
            <w:r w:rsidRPr="008720FA">
              <w:rPr>
                <w:rFonts w:ascii="ＭＳ ゴシック" w:hAnsi="ＭＳ ゴシック" w:hint="eastAsia"/>
              </w:rPr>
              <w:t xml:space="preserve">　　⑥　</w:t>
            </w:r>
            <w:r w:rsidR="00253BCE">
              <w:rPr>
                <w:rFonts w:ascii="ＭＳ ゴシック" w:hAnsi="ＭＳ ゴシック" w:hint="eastAsia"/>
              </w:rPr>
              <w:t>おおむね</w:t>
            </w:r>
            <w:r w:rsidRPr="008720FA">
              <w:rPr>
                <w:rFonts w:ascii="ＭＳ ゴシック" w:hAnsi="ＭＳ ゴシック" w:hint="eastAsia"/>
              </w:rPr>
              <w:t xml:space="preserve">３月ごとの評価の結果，次のイ又はロのいずれかに該当する者であって，継続的に言語聴覚士，歯科衛生士，看護職員等がサービス提供を行うことにより，口腔機能の向上又は維持の効果が期待できると認められるものについては，継続的に口腔機能向上サービスを提供する。　</w:t>
            </w:r>
          </w:p>
          <w:p w:rsidR="0042029E" w:rsidRPr="008720FA" w:rsidRDefault="0042029E" w:rsidP="0042029E">
            <w:pPr>
              <w:pStyle w:val="a9"/>
              <w:ind w:left="736" w:hangingChars="400" w:hanging="736"/>
              <w:rPr>
                <w:rFonts w:ascii="ＭＳ ゴシック" w:hAnsi="ＭＳ ゴシック"/>
              </w:rPr>
            </w:pPr>
            <w:r w:rsidRPr="008720FA">
              <w:rPr>
                <w:rFonts w:ascii="ＭＳ ゴシック" w:hAnsi="ＭＳ ゴシック" w:hint="eastAsia"/>
              </w:rPr>
              <w:t xml:space="preserve">　　　イ　口腔清潔･唾液分泌･咀嚼･嚥下･食事摂取等の口腔機能の低下が認められる状態の者</w:t>
            </w:r>
          </w:p>
          <w:p w:rsidR="0042029E" w:rsidRDefault="0042029E" w:rsidP="0042029E">
            <w:pPr>
              <w:pStyle w:val="a9"/>
              <w:ind w:leftChars="300" w:left="724" w:hangingChars="100" w:hanging="184"/>
              <w:rPr>
                <w:rFonts w:ascii="ＭＳ ゴシック" w:hAnsi="ＭＳ ゴシック"/>
              </w:rPr>
            </w:pPr>
            <w:r w:rsidRPr="008720FA">
              <w:rPr>
                <w:rFonts w:ascii="ＭＳ ゴシック" w:hAnsi="ＭＳ ゴシック" w:hint="eastAsia"/>
              </w:rPr>
              <w:t>ロ　当該サービスを継続しないことにより，口腔機能が著しく低下するおそれのある者</w:t>
            </w:r>
          </w:p>
          <w:p w:rsidR="002F5EA7" w:rsidRPr="008720FA" w:rsidRDefault="002F5EA7" w:rsidP="002F5EA7">
            <w:pPr>
              <w:pStyle w:val="a9"/>
              <w:ind w:left="552" w:hangingChars="300" w:hanging="552"/>
              <w:rPr>
                <w:rFonts w:ascii="ＭＳ ゴシック" w:hAnsi="ＭＳ ゴシック"/>
              </w:rPr>
            </w:pPr>
            <w:r>
              <w:rPr>
                <w:rFonts w:ascii="ＭＳ ゴシック" w:hAnsi="ＭＳ ゴシック" w:hint="eastAsia"/>
              </w:rPr>
              <w:t xml:space="preserve">　　⑦　口腔機能向上サービスの提供に当たっては、「リハビリテーション・個別機能訓練、栄養、口腔の実施及び一体的取組について」を参照されたい。</w:t>
            </w:r>
          </w:p>
          <w:p w:rsidR="0042029E" w:rsidRPr="008720FA" w:rsidRDefault="002F5EA7" w:rsidP="0042029E">
            <w:pPr>
              <w:pStyle w:val="a9"/>
              <w:ind w:leftChars="200" w:left="544" w:hangingChars="100" w:hanging="184"/>
              <w:rPr>
                <w:rFonts w:ascii="ＭＳ ゴシック" w:hAnsi="ＭＳ ゴシック"/>
              </w:rPr>
            </w:pPr>
            <w:r>
              <w:rPr>
                <w:rFonts w:ascii="ＭＳ ゴシック" w:hAnsi="ＭＳ ゴシック" w:hint="eastAsia"/>
              </w:rPr>
              <w:t>⑧</w:t>
            </w:r>
            <w:r w:rsidR="0042029E" w:rsidRPr="008720FA">
              <w:rPr>
                <w:rFonts w:ascii="ＭＳ ゴシック" w:hAnsi="ＭＳ ゴシック" w:hint="eastAsia"/>
              </w:rPr>
              <w:t xml:space="preserve">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rsidR="0042029E" w:rsidRPr="007A70AE" w:rsidRDefault="0042029E" w:rsidP="0042029E">
            <w:pPr>
              <w:pStyle w:val="a9"/>
              <w:ind w:leftChars="300" w:left="540" w:firstLineChars="100" w:firstLine="184"/>
              <w:rPr>
                <w:rFonts w:ascii="ＭＳ ゴシック" w:hAnsi="ＭＳ ゴシック"/>
              </w:rPr>
            </w:pPr>
            <w:r w:rsidRPr="008720FA">
              <w:rPr>
                <w:rFonts w:ascii="ＭＳ ゴシック" w:hAnsi="ＭＳ ゴシック" w:hint="eastAsia"/>
              </w:rPr>
              <w:t>サービスの質の向上を図るため，ＬＩＦＥへの提出情報及びフィードバック情報を活用し，利用者の状態に応じた口腔機能改善管理指導計画の作成（</w:t>
            </w:r>
            <w:r w:rsidRPr="008720FA">
              <w:rPr>
                <w:rFonts w:ascii="ＭＳ ゴシック" w:hAnsi="ＭＳ ゴシック"/>
              </w:rPr>
              <w:t>Plan</w:t>
            </w:r>
            <w:r w:rsidRPr="008720FA">
              <w:rPr>
                <w:rFonts w:ascii="ＭＳ ゴシック" w:hAnsi="ＭＳ ゴシック" w:hint="eastAsia"/>
              </w:rPr>
              <w:t>），当該計画に基づく支援の提供（</w:t>
            </w:r>
            <w:r w:rsidRPr="008720FA">
              <w:rPr>
                <w:rFonts w:ascii="ＭＳ ゴシック" w:hAnsi="ＭＳ ゴシック"/>
              </w:rPr>
              <w:t>Do)</w:t>
            </w:r>
            <w:r w:rsidRPr="008720FA">
              <w:rPr>
                <w:rFonts w:ascii="ＭＳ ゴシック" w:hAnsi="ＭＳ ゴシック" w:hint="eastAsia"/>
              </w:rPr>
              <w:t>，当該支援内容の評価（</w:t>
            </w:r>
            <w:r w:rsidRPr="008720FA">
              <w:rPr>
                <w:rFonts w:ascii="ＭＳ ゴシック" w:hAnsi="ＭＳ ゴシック"/>
              </w:rPr>
              <w:t>Check</w:t>
            </w:r>
            <w:r w:rsidRPr="008720FA">
              <w:rPr>
                <w:rFonts w:ascii="ＭＳ ゴシック" w:hAnsi="ＭＳ ゴシック" w:hint="eastAsia"/>
              </w:rPr>
              <w:t>），その評価結果を踏まえた当該計画の見直し・改善（</w:t>
            </w:r>
            <w:r w:rsidRPr="008720FA">
              <w:rPr>
                <w:rFonts w:ascii="ＭＳ ゴシック" w:hAnsi="ＭＳ ゴシック"/>
              </w:rPr>
              <w:t>Action</w:t>
            </w:r>
            <w:r w:rsidRPr="008720FA">
              <w:rPr>
                <w:rFonts w:ascii="ＭＳ ゴシック" w:hAnsi="ＭＳ ゴシック" w:hint="eastAsia"/>
              </w:rPr>
              <w:t>）の一連のサイクル（ＰＤＣＡサイクル）により，</w:t>
            </w:r>
            <w:r w:rsidRPr="00AD4B2D">
              <w:rPr>
                <w:rFonts w:ascii="ＭＳ ゴシック" w:hAnsi="ＭＳ ゴシック" w:hint="eastAsia"/>
              </w:rPr>
              <w:t>サ</w:t>
            </w:r>
            <w:r w:rsidRPr="00F8581B">
              <w:rPr>
                <w:rFonts w:ascii="ＭＳ ゴシック" w:hAnsi="ＭＳ ゴシック" w:hint="eastAsia"/>
              </w:rPr>
              <w:t>ービスの質の管理を行うこと。</w:t>
            </w:r>
          </w:p>
          <w:p w:rsidR="0042029E" w:rsidRPr="00015058" w:rsidRDefault="0042029E" w:rsidP="002F5EA7">
            <w:pPr>
              <w:pStyle w:val="a9"/>
              <w:ind w:leftChars="300" w:left="540" w:firstLineChars="100" w:firstLine="184"/>
              <w:rPr>
                <w:rFonts w:ascii="ＭＳ ゴシック" w:hAnsi="ＭＳ ゴシック"/>
                <w:spacing w:val="0"/>
              </w:rPr>
            </w:pPr>
            <w:r w:rsidRPr="00987794">
              <w:rPr>
                <w:rFonts w:ascii="ＭＳ ゴシック" w:hAnsi="ＭＳ ゴシック" w:hint="eastAsia"/>
              </w:rPr>
              <w:t>提出された情</w:t>
            </w:r>
            <w:r w:rsidRPr="00624299">
              <w:rPr>
                <w:rFonts w:ascii="ＭＳ ゴシック" w:hAnsi="ＭＳ ゴシック" w:hint="eastAsia"/>
              </w:rPr>
              <w:t>報につい</w:t>
            </w:r>
            <w:r w:rsidRPr="00D8060D">
              <w:rPr>
                <w:rFonts w:ascii="ＭＳ ゴシック" w:hAnsi="ＭＳ ゴシック" w:hint="eastAsia"/>
              </w:rPr>
              <w:t>ては，国民の健康の保持増進及びその有する能</w:t>
            </w:r>
            <w:r w:rsidRPr="00015058">
              <w:rPr>
                <w:rFonts w:ascii="ＭＳ ゴシック" w:hAnsi="ＭＳ ゴシック" w:hint="eastAsia"/>
                <w:spacing w:val="0"/>
              </w:rPr>
              <w:t>力の維持向上に資するため，適宜活用されるものである。</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pStyle w:val="a9"/>
              <w:spacing w:before="121"/>
              <w:rPr>
                <w:rFonts w:ascii="ＭＳ ゴシック" w:hAnsi="ＭＳ ゴシック"/>
                <w:spacing w:val="0"/>
              </w:rPr>
            </w:pPr>
            <w:r w:rsidRPr="00015058">
              <w:rPr>
                <w:rFonts w:ascii="ＭＳ ゴシック" w:hAnsi="ＭＳ ゴシック" w:hint="eastAsia"/>
              </w:rPr>
              <w:t>・口腔機能改善管理指</w:t>
            </w:r>
          </w:p>
          <w:p w:rsidR="0042029E" w:rsidRPr="00015058" w:rsidRDefault="0042029E" w:rsidP="0042029E">
            <w:pPr>
              <w:pStyle w:val="a9"/>
              <w:ind w:firstLineChars="100" w:firstLine="184"/>
              <w:rPr>
                <w:rFonts w:ascii="ＭＳ ゴシック" w:hAnsi="ＭＳ ゴシック"/>
                <w:spacing w:val="0"/>
              </w:rPr>
            </w:pPr>
            <w:r w:rsidRPr="00015058">
              <w:rPr>
                <w:rFonts w:ascii="ＭＳ ゴシック" w:hAnsi="ＭＳ ゴシック" w:hint="eastAsia"/>
              </w:rPr>
              <w:t>導計画確認</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・加算算定のプロセス</w:t>
            </w:r>
          </w:p>
          <w:p w:rsidR="0042029E" w:rsidRPr="00015058" w:rsidRDefault="0042029E" w:rsidP="0042029E">
            <w:pPr>
              <w:pStyle w:val="a9"/>
              <w:ind w:firstLineChars="100" w:firstLine="184"/>
              <w:rPr>
                <w:rFonts w:ascii="ＭＳ ゴシック" w:hAnsi="ＭＳ ゴシック"/>
                <w:spacing w:val="0"/>
              </w:rPr>
            </w:pPr>
            <w:r w:rsidRPr="00015058">
              <w:rPr>
                <w:rFonts w:ascii="ＭＳ ゴシック" w:hAnsi="ＭＳ ゴシック" w:hint="eastAsia"/>
              </w:rPr>
              <w:t>確認</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・同意確認できるか。</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（自署・押印必須では</w:t>
            </w: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ない。）</w:t>
            </w: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利用開始時に口腔機能を把握しているか</w:t>
            </w: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　適　・　否　）</w:t>
            </w:r>
          </w:p>
          <w:p w:rsidR="0042029E" w:rsidRPr="00015058"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評価の頻度</w:t>
            </w: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w:t>
            </w:r>
            <w:r w:rsidR="00253BCE">
              <w:rPr>
                <w:rFonts w:ascii="ＭＳ ゴシック" w:eastAsia="ＭＳ ゴシック" w:hAnsi="ＭＳ ゴシック" w:hint="eastAsia"/>
              </w:rPr>
              <w:t>おおむね</w:t>
            </w:r>
            <w:r w:rsidR="003D1410">
              <w:rPr>
                <w:rFonts w:ascii="ＭＳ ゴシック" w:eastAsia="ＭＳ ゴシック" w:hAnsi="ＭＳ ゴシック" w:hint="eastAsia"/>
              </w:rPr>
              <w:t>３</w:t>
            </w:r>
            <w:r w:rsidRPr="00015058">
              <w:rPr>
                <w:rFonts w:ascii="ＭＳ ゴシック" w:eastAsia="ＭＳ ゴシック" w:hAnsi="ＭＳ ゴシック" w:hint="eastAsia"/>
              </w:rPr>
              <w:t>月ごとに</w:t>
            </w:r>
            <w:r w:rsidR="003D1410">
              <w:rPr>
                <w:rFonts w:ascii="ＭＳ ゴシック" w:eastAsia="ＭＳ ゴシック" w:hAnsi="ＭＳ ゴシック" w:hint="eastAsia"/>
              </w:rPr>
              <w:t>１</w:t>
            </w:r>
            <w:r w:rsidRPr="00015058">
              <w:rPr>
                <w:rFonts w:ascii="ＭＳ ゴシック" w:eastAsia="ＭＳ ゴシック" w:hAnsi="ＭＳ ゴシック" w:hint="eastAsia"/>
              </w:rPr>
              <w:t>回）</w:t>
            </w:r>
          </w:p>
          <w:p w:rsidR="0042029E" w:rsidRPr="00015058"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記録はあるか</w:t>
            </w:r>
          </w:p>
          <w:p w:rsidR="0042029E" w:rsidRPr="00015058"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・配置職員の資格</w:t>
            </w:r>
          </w:p>
          <w:p w:rsidR="0042029E" w:rsidRPr="00015058" w:rsidRDefault="0042029E" w:rsidP="0042029E">
            <w:pPr>
              <w:rPr>
                <w:rFonts w:ascii="ＭＳ ゴシック" w:eastAsia="ＭＳ ゴシック" w:hAnsi="ＭＳ ゴシック"/>
              </w:rPr>
            </w:pPr>
            <w:r w:rsidRPr="00015058">
              <w:rPr>
                <w:rFonts w:ascii="ＭＳ ゴシック" w:eastAsia="ＭＳ ゴシック" w:hAnsi="ＭＳ ゴシック" w:hint="eastAsia"/>
              </w:rPr>
              <w:t xml:space="preserve">　（　　　　　　　　）</w:t>
            </w:r>
          </w:p>
          <w:p w:rsidR="0042029E" w:rsidRDefault="0042029E" w:rsidP="0042029E">
            <w:pPr>
              <w:rPr>
                <w:rFonts w:ascii="ＭＳ ゴシック" w:eastAsia="ＭＳ ゴシック" w:hAnsi="ＭＳ ゴシック"/>
              </w:rPr>
            </w:pPr>
          </w:p>
          <w:p w:rsidR="003D1410" w:rsidRDefault="003D1410" w:rsidP="0042029E">
            <w:pPr>
              <w:rPr>
                <w:rFonts w:ascii="ＭＳ ゴシック" w:eastAsia="ＭＳ ゴシック" w:hAnsi="ＭＳ ゴシック"/>
              </w:rPr>
            </w:pPr>
          </w:p>
          <w:p w:rsidR="003D1410" w:rsidRPr="00015058" w:rsidRDefault="003D1410" w:rsidP="0042029E">
            <w:pPr>
              <w:rPr>
                <w:rFonts w:ascii="ＭＳ ゴシック" w:eastAsia="ＭＳ ゴシック" w:hAnsi="ＭＳ ゴシック"/>
              </w:rPr>
            </w:pPr>
            <w:r>
              <w:rPr>
                <w:rFonts w:ascii="ＭＳ ゴシック" w:eastAsia="ＭＳ ゴシック" w:hAnsi="ＭＳ ゴシック" w:hint="eastAsia"/>
              </w:rPr>
              <w:t xml:space="preserve">　</w:t>
            </w:r>
          </w:p>
          <w:p w:rsidR="0042029E" w:rsidRDefault="0042029E" w:rsidP="0042029E">
            <w:pPr>
              <w:rPr>
                <w:rFonts w:ascii="ＭＳ ゴシック" w:eastAsia="ＭＳ ゴシック" w:hAnsi="ＭＳ ゴシック"/>
                <w:szCs w:val="18"/>
              </w:rPr>
            </w:pPr>
            <w:r w:rsidRPr="00243BD0">
              <w:rPr>
                <w:rFonts w:ascii="ＭＳ ゴシック" w:eastAsia="ＭＳ ゴシック" w:hAnsi="ＭＳ ゴシック" w:hint="eastAsia"/>
                <w:szCs w:val="18"/>
              </w:rPr>
              <w:t>口腔機能向上加算（Ⅱ）</w:t>
            </w:r>
          </w:p>
          <w:p w:rsidR="0042029E" w:rsidRDefault="0042029E" w:rsidP="0042029E">
            <w:pPr>
              <w:ind w:firstLineChars="100" w:firstLine="180"/>
              <w:rPr>
                <w:rFonts w:ascii="ＭＳ ゴシック" w:eastAsia="ＭＳ ゴシック" w:hAnsi="ＭＳ ゴシック"/>
                <w:szCs w:val="18"/>
              </w:rPr>
            </w:pPr>
            <w:r>
              <w:rPr>
                <w:rFonts w:ascii="ＭＳ ゴシック" w:eastAsia="ＭＳ ゴシック" w:hAnsi="ＭＳ ゴシック" w:hint="eastAsia"/>
                <w:szCs w:val="18"/>
              </w:rPr>
              <w:t>LIFEへの提出</w:t>
            </w:r>
          </w:p>
          <w:p w:rsidR="0042029E" w:rsidRPr="00015058" w:rsidRDefault="0042029E" w:rsidP="0042029E">
            <w:pPr>
              <w:rPr>
                <w:rFonts w:ascii="ＭＳ ゴシック" w:eastAsia="ＭＳ ゴシック" w:hAnsi="ＭＳ ゴシック"/>
              </w:rPr>
            </w:pPr>
            <w:r>
              <w:rPr>
                <w:rFonts w:ascii="ＭＳ ゴシック" w:eastAsia="ＭＳ ゴシック" w:hAnsi="ＭＳ ゴシック" w:hint="eastAsia"/>
              </w:rPr>
              <w:t xml:space="preserve">　【有　・　無】</w:t>
            </w:r>
          </w:p>
          <w:p w:rsidR="0042029E" w:rsidRPr="00BF1E0B"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rPr>
            </w:pPr>
            <w:r w:rsidRPr="00987794">
              <w:rPr>
                <w:rFonts w:ascii="ＭＳ ゴシック" w:eastAsia="ＭＳ ゴシック" w:hAnsi="ＭＳ ゴシック" w:hint="eastAsia"/>
              </w:rPr>
              <w:t>・</w:t>
            </w:r>
            <w:r w:rsidRPr="00624299">
              <w:rPr>
                <w:rFonts w:ascii="ＭＳ ゴシック" w:eastAsia="ＭＳ ゴシック" w:hAnsi="ＭＳ ゴシック" w:hint="eastAsia"/>
              </w:rPr>
              <w:t>令和</w:t>
            </w:r>
            <w:r w:rsidRPr="00D8060D">
              <w:rPr>
                <w:rFonts w:ascii="ＭＳ ゴシック" w:eastAsia="ＭＳ ゴシック" w:hAnsi="ＭＳ ゴシック" w:hint="eastAsia"/>
              </w:rPr>
              <w:t>3年3月</w:t>
            </w:r>
            <w:r w:rsidRPr="00D8060D">
              <w:rPr>
                <w:rFonts w:ascii="ＭＳ ゴシック" w:eastAsia="ＭＳ ゴシック" w:hAnsi="ＭＳ ゴシック"/>
              </w:rPr>
              <w:t>16</w:t>
            </w:r>
            <w:r w:rsidRPr="00D8060D">
              <w:rPr>
                <w:rFonts w:ascii="ＭＳ ゴシック" w:eastAsia="ＭＳ ゴシック" w:hAnsi="ＭＳ ゴシック" w:hint="eastAsia"/>
              </w:rPr>
              <w:t>日老</w:t>
            </w:r>
            <w:r w:rsidRPr="00015058">
              <w:rPr>
                <w:rFonts w:ascii="ＭＳ ゴシック" w:eastAsia="ＭＳ ゴシック" w:hAnsi="ＭＳ ゴシック" w:hint="eastAsia"/>
              </w:rPr>
              <w:t>認発0</w:t>
            </w:r>
            <w:r w:rsidRPr="00015058">
              <w:rPr>
                <w:rFonts w:ascii="ＭＳ ゴシック" w:eastAsia="ＭＳ ゴシック" w:hAnsi="ＭＳ ゴシック"/>
              </w:rPr>
              <w:t>316</w:t>
            </w:r>
            <w:r w:rsidRPr="00015058">
              <w:rPr>
                <w:rFonts w:ascii="ＭＳ ゴシック" w:eastAsia="ＭＳ ゴシック" w:hAnsi="ＭＳ ゴシック" w:hint="eastAsia"/>
              </w:rPr>
              <w:t>第3号，老老発第031</w:t>
            </w:r>
            <w:r w:rsidRPr="00015058">
              <w:rPr>
                <w:rFonts w:ascii="ＭＳ ゴシック" w:eastAsia="ＭＳ ゴシック" w:hAnsi="ＭＳ ゴシック"/>
              </w:rPr>
              <w:t>6</w:t>
            </w:r>
            <w:r w:rsidRPr="00015058">
              <w:rPr>
                <w:rFonts w:ascii="ＭＳ ゴシック" w:eastAsia="ＭＳ ゴシック" w:hAnsi="ＭＳ ゴシック" w:hint="eastAsia"/>
              </w:rPr>
              <w:t>号課長通知「リハビリテーション・個別機能訓練，栄養管理及び口腔管理の実施に関する基本的な考え方並びに事務処理手順及び様式例の提示について」を参照</w:t>
            </w:r>
          </w:p>
          <w:p w:rsidR="0042029E" w:rsidRPr="00015058" w:rsidRDefault="0042029E" w:rsidP="0042029E">
            <w:pPr>
              <w:rPr>
                <w:rFonts w:ascii="ＭＳ ゴシック" w:eastAsia="ＭＳ ゴシック" w:hAnsi="ＭＳ ゴシック"/>
              </w:rPr>
            </w:pPr>
          </w:p>
          <w:p w:rsidR="0042029E" w:rsidRPr="00015058" w:rsidRDefault="0042029E" w:rsidP="0042029E">
            <w:pPr>
              <w:rPr>
                <w:rFonts w:ascii="ＭＳ ゴシック" w:eastAsia="ＭＳ ゴシック" w:hAnsi="ＭＳ ゴシック"/>
                <w:szCs w:val="18"/>
              </w:rPr>
            </w:pPr>
          </w:p>
        </w:tc>
      </w:tr>
      <w:tr w:rsidR="0042029E" w:rsidRPr="00015058" w:rsidTr="00662F89">
        <w:trPr>
          <w:trHeight w:val="1167"/>
        </w:trPr>
        <w:tc>
          <w:tcPr>
            <w:tcW w:w="1518" w:type="dxa"/>
          </w:tcPr>
          <w:p w:rsidR="0042029E" w:rsidRPr="00015058" w:rsidRDefault="0042029E" w:rsidP="00CA0044">
            <w:pPr>
              <w:suppressAutoHyphens/>
              <w:kinsoku w:val="0"/>
              <w:autoSpaceDE w:val="0"/>
              <w:autoSpaceDN w:val="0"/>
              <w:spacing w:line="211" w:lineRule="exact"/>
              <w:ind w:left="184" w:hangingChars="100" w:hanging="184"/>
              <w:contextualSpacing/>
              <w:jc w:val="left"/>
              <w:rPr>
                <w:rFonts w:ascii="ＭＳ ゴシック" w:eastAsia="ＭＳ ゴシック" w:hAnsi="ＭＳ ゴシック"/>
                <w:spacing w:val="2"/>
                <w:szCs w:val="18"/>
              </w:rPr>
            </w:pPr>
            <w:r w:rsidRPr="00015058">
              <w:rPr>
                <w:rFonts w:ascii="ＭＳ ゴシック" w:eastAsia="ＭＳ ゴシック" w:hAnsi="ＭＳ ゴシック"/>
                <w:spacing w:val="2"/>
                <w:szCs w:val="18"/>
              </w:rPr>
              <w:t>1</w:t>
            </w:r>
            <w:r w:rsidR="002F5EA7">
              <w:rPr>
                <w:rFonts w:ascii="ＭＳ ゴシック" w:eastAsia="ＭＳ ゴシック" w:hAnsi="ＭＳ ゴシック" w:hint="eastAsia"/>
                <w:spacing w:val="2"/>
                <w:szCs w:val="18"/>
              </w:rPr>
              <w:t>4</w:t>
            </w:r>
            <w:r w:rsidRPr="00015058">
              <w:rPr>
                <w:rFonts w:ascii="ＭＳ ゴシック" w:eastAsia="ＭＳ ゴシック" w:hAnsi="ＭＳ ゴシック" w:hint="eastAsia"/>
                <w:spacing w:val="2"/>
                <w:szCs w:val="18"/>
              </w:rPr>
              <w:t xml:space="preserve">　</w:t>
            </w:r>
            <w:r w:rsidR="00CA0044" w:rsidRPr="001824C6">
              <w:rPr>
                <w:rFonts w:ascii="ＭＳ ゴシック" w:eastAsia="ＭＳ ゴシック" w:hAnsi="ＭＳ ゴシック" w:hint="eastAsia"/>
                <w:spacing w:val="2"/>
                <w:szCs w:val="18"/>
              </w:rPr>
              <w:t>一体的サービス提供加算</w:t>
            </w:r>
          </w:p>
          <w:p w:rsidR="0042029E" w:rsidRPr="00662F89" w:rsidRDefault="0042029E" w:rsidP="0042029E">
            <w:pPr>
              <w:rPr>
                <w:rFonts w:ascii="ＭＳ ゴシック" w:eastAsia="ＭＳ ゴシック" w:hAnsi="ＭＳ ゴシック"/>
                <w:szCs w:val="18"/>
              </w:rPr>
            </w:pPr>
          </w:p>
        </w:tc>
        <w:tc>
          <w:tcPr>
            <w:tcW w:w="6027" w:type="dxa"/>
          </w:tcPr>
          <w:p w:rsidR="00CA0044" w:rsidRPr="00B15CDF" w:rsidRDefault="00253BCE" w:rsidP="00CA0044">
            <w:pPr>
              <w:suppressAutoHyphens/>
              <w:autoSpaceDE w:val="0"/>
              <w:autoSpaceDN w:val="0"/>
              <w:spacing w:line="211" w:lineRule="exact"/>
              <w:ind w:left="180" w:hangingChars="100" w:hanging="180"/>
              <w:contextualSpacing/>
              <w:jc w:val="left"/>
              <w:rPr>
                <w:rFonts w:ascii="ＭＳ ゴシック" w:eastAsia="ＭＳ ゴシック" w:hAnsi="ＭＳ ゴシック"/>
                <w:szCs w:val="18"/>
              </w:rPr>
            </w:pPr>
            <w:r>
              <w:rPr>
                <w:rFonts w:ascii="ＭＳ ゴシック" w:eastAsia="ＭＳ ゴシック" w:hAnsi="ＭＳ ゴシック" w:hint="eastAsia"/>
                <w:szCs w:val="18"/>
              </w:rPr>
              <w:t>□　別に厚生労働大臣が定める基準に適合しているものとして</w:t>
            </w:r>
            <w:r>
              <w:rPr>
                <w:rFonts w:ascii="ＭＳ ゴシック" w:eastAsia="ＭＳ ゴシック" w:hAnsi="ＭＳ ゴシック" w:hint="eastAsia"/>
                <w:szCs w:val="18"/>
              </w:rPr>
              <w:t>電子情報処理組織を使用する方法により、宮津市長に対し、老健局長が定める様式による届出</w:t>
            </w:r>
            <w:r w:rsidR="00CA0044" w:rsidRPr="00B15CDF">
              <w:rPr>
                <w:rFonts w:ascii="ＭＳ ゴシック" w:eastAsia="ＭＳ ゴシック" w:hAnsi="ＭＳ ゴシック" w:hint="eastAsia"/>
                <w:szCs w:val="18"/>
              </w:rPr>
              <w:t>た指定介護予防型デイサービス事業所が、利用者に対し、栄養改善サービス及び口腔機能向上サービスをいずれも実施した場合に、１月につき480単位数を加算しているか。ただし、栄養改善加算又は口腔機能向上加算を算定している場合は、算定しない。</w:t>
            </w:r>
          </w:p>
          <w:p w:rsidR="0042029E" w:rsidRPr="00015058" w:rsidRDefault="00CA0044" w:rsidP="00662F89">
            <w:pPr>
              <w:pStyle w:val="a9"/>
              <w:rPr>
                <w:rFonts w:ascii="ＭＳ ゴシック" w:hAnsi="ＭＳ ゴシック"/>
              </w:rPr>
            </w:pPr>
            <w:r w:rsidRPr="0034147B">
              <w:rPr>
                <w:rFonts w:ascii="ＭＳ ゴシック" w:hAnsi="ＭＳ ゴシック" w:hint="eastAsia"/>
              </w:rPr>
              <w:t xml:space="preserve">　</w:t>
            </w:r>
            <w:r w:rsidRPr="0034147B">
              <w:rPr>
                <w:rFonts w:ascii="ＭＳ ゴシック" w:hAnsi="ＭＳ ゴシック" w:hint="eastAsia"/>
                <w:w w:val="50"/>
              </w:rPr>
              <w:t>◆</w:t>
            </w:r>
            <w:r w:rsidR="00662F89" w:rsidRPr="0011104F">
              <w:rPr>
                <w:rFonts w:ascii="ＭＳ ゴシック" w:hAnsi="ＭＳ ゴシック" w:hint="eastAsia"/>
                <w:w w:val="50"/>
              </w:rPr>
              <w:t>Ｒ３厚労省告示第７２号別表２の</w:t>
            </w:r>
            <w:r w:rsidR="00662F89">
              <w:rPr>
                <w:rFonts w:ascii="ＭＳ ゴシック" w:hAnsi="ＭＳ ゴシック" w:hint="eastAsia"/>
                <w:w w:val="50"/>
              </w:rPr>
              <w:t>チ</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CA0044">
            <w:pPr>
              <w:rPr>
                <w:rFonts w:ascii="ＭＳ ゴシック" w:eastAsia="ＭＳ ゴシック" w:hAnsi="ＭＳ ゴシック"/>
                <w:szCs w:val="18"/>
              </w:rPr>
            </w:pPr>
          </w:p>
        </w:tc>
      </w:tr>
      <w:tr w:rsidR="0042029E" w:rsidRPr="00015058" w:rsidTr="0042029E">
        <w:tc>
          <w:tcPr>
            <w:tcW w:w="1518" w:type="dxa"/>
          </w:tcPr>
          <w:p w:rsidR="0042029E" w:rsidRPr="00015058" w:rsidRDefault="0042029E" w:rsidP="00662F89">
            <w:pPr>
              <w:pStyle w:val="a9"/>
              <w:rPr>
                <w:rFonts w:ascii="ＭＳ ゴシック" w:hAnsi="ＭＳ ゴシック"/>
                <w:spacing w:val="0"/>
              </w:rPr>
            </w:pPr>
            <w:r w:rsidRPr="00015058">
              <w:rPr>
                <w:rFonts w:ascii="ＭＳ ゴシック" w:hAnsi="ＭＳ ゴシック"/>
              </w:rPr>
              <w:t>15</w:t>
            </w:r>
            <w:r w:rsidRPr="00015058">
              <w:rPr>
                <w:rFonts w:ascii="ＭＳ ゴシック" w:hAnsi="ＭＳ ゴシック" w:hint="eastAsia"/>
              </w:rPr>
              <w:t xml:space="preserve">　サービス提</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供体制強化加</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算</w:t>
            </w:r>
          </w:p>
        </w:tc>
        <w:tc>
          <w:tcPr>
            <w:tcW w:w="6027" w:type="dxa"/>
          </w:tcPr>
          <w:p w:rsidR="0042029E" w:rsidRPr="00015058" w:rsidRDefault="0042029E" w:rsidP="009F0E7B">
            <w:pPr>
              <w:pStyle w:val="a9"/>
              <w:ind w:left="184" w:hangingChars="100" w:hanging="184"/>
              <w:rPr>
                <w:rFonts w:ascii="ＭＳ ゴシック" w:hAnsi="ＭＳ ゴシック"/>
                <w:spacing w:val="0"/>
              </w:rPr>
            </w:pPr>
            <w:r>
              <w:rPr>
                <w:rFonts w:ascii="ＭＳ ゴシック" w:hAnsi="ＭＳ ゴシック" w:hint="eastAsia"/>
              </w:rPr>
              <w:t>□　次に掲げる１，２又は３の基準に適合しているものとして</w:t>
            </w:r>
            <w:r w:rsidR="00253BCE">
              <w:rPr>
                <w:rFonts w:ascii="ＭＳ ゴシック" w:hAnsi="ＭＳ ゴシック" w:hint="eastAsia"/>
              </w:rPr>
              <w:t>電子情報処理組織を使用する方法により、宮津市長に対し、老健局長が定める様式による届出</w:t>
            </w:r>
            <w:r>
              <w:rPr>
                <w:rFonts w:ascii="ＭＳ ゴシック" w:hAnsi="ＭＳ ゴシック" w:hint="eastAsia"/>
              </w:rPr>
              <w:t>た事業所が，利用者に対し，</w:t>
            </w:r>
            <w:r w:rsidRPr="00015058">
              <w:rPr>
                <w:rFonts w:ascii="ＭＳ ゴシック" w:hAnsi="ＭＳ ゴシック" w:hint="eastAsia"/>
              </w:rPr>
              <w:t>サービスを行った場合は，当該基準に掲げる区分に従い，１月につき次に掲げる所定単位数を加算しているか。ただし，次に掲げるいずれかの加算を算定している場合には，その他の加算は算定しない。</w:t>
            </w:r>
            <w:r w:rsidR="009F0E7B">
              <w:rPr>
                <w:rFonts w:ascii="ＭＳ ゴシック" w:hAnsi="ＭＳ ゴシック" w:hint="eastAsia"/>
              </w:rPr>
              <w:t xml:space="preserve">　　</w:t>
            </w:r>
            <w:r w:rsidRPr="00015058">
              <w:rPr>
                <w:rFonts w:ascii="ＭＳ ゴシック" w:hAnsi="ＭＳ ゴシック" w:hint="eastAsia"/>
                <w:w w:val="50"/>
              </w:rPr>
              <w:t xml:space="preserve">　　◆</w:t>
            </w:r>
            <w:r w:rsidRPr="0011104F">
              <w:rPr>
                <w:rFonts w:ascii="ＭＳ ゴシック" w:hAnsi="ＭＳ ゴシック" w:hint="eastAsia"/>
                <w:w w:val="50"/>
              </w:rPr>
              <w:t>Ｒ３厚労省告示第７２号別表２の</w:t>
            </w:r>
            <w:r w:rsidR="009F0E7B">
              <w:rPr>
                <w:rFonts w:ascii="ＭＳ ゴシック" w:hAnsi="ＭＳ ゴシック" w:hint="eastAsia"/>
                <w:w w:val="50"/>
              </w:rPr>
              <w:t>リ</w:t>
            </w:r>
          </w:p>
          <w:p w:rsidR="0042029E" w:rsidRPr="00015058" w:rsidRDefault="0042029E" w:rsidP="004F470B">
            <w:pPr>
              <w:pStyle w:val="a9"/>
              <w:ind w:firstLineChars="100" w:firstLine="184"/>
              <w:rPr>
                <w:rFonts w:ascii="ＭＳ ゴシック" w:hAnsi="ＭＳ ゴシック"/>
              </w:rPr>
            </w:pPr>
            <w:r>
              <w:rPr>
                <w:rFonts w:ascii="ＭＳ ゴシック" w:hAnsi="ＭＳ ゴシック" w:hint="eastAsia"/>
              </w:rPr>
              <w:t>イ</w:t>
            </w:r>
            <w:r w:rsidRPr="00015058">
              <w:rPr>
                <w:rFonts w:ascii="ＭＳ ゴシック" w:hAnsi="ＭＳ ゴシック" w:hint="eastAsia"/>
              </w:rPr>
              <w:t xml:space="preserve">　サービス提供体制強化加算（Ⅰ）</w:t>
            </w:r>
            <w:r>
              <w:rPr>
                <w:rFonts w:ascii="ＭＳ ゴシック" w:hAnsi="ＭＳ ゴシック" w:hint="eastAsia"/>
              </w:rPr>
              <w:t xml:space="preserve">　※　通所型サービス費</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(一) </w:t>
            </w:r>
            <w:r>
              <w:rPr>
                <w:rFonts w:ascii="ＭＳ ゴシック" w:hAnsi="ＭＳ ゴシック" w:hint="eastAsia"/>
              </w:rPr>
              <w:t>事業対象者・要支援１</w:t>
            </w:r>
            <w:r w:rsidRPr="00015058">
              <w:rPr>
                <w:rFonts w:ascii="ＭＳ ゴシック" w:hAnsi="ＭＳ ゴシック" w:hint="eastAsia"/>
              </w:rPr>
              <w:t>・・・</w:t>
            </w:r>
            <w:r>
              <w:rPr>
                <w:rFonts w:ascii="ＭＳ ゴシック" w:hAnsi="ＭＳ ゴシック" w:hint="eastAsia"/>
              </w:rPr>
              <w:t xml:space="preserve"> </w:t>
            </w:r>
            <w:r w:rsidRPr="00015058">
              <w:rPr>
                <w:rFonts w:ascii="ＭＳ ゴシック" w:hAnsi="ＭＳ ゴシック" w:hint="eastAsia"/>
              </w:rPr>
              <w:t>8</w:t>
            </w:r>
            <w:r w:rsidRPr="00015058">
              <w:rPr>
                <w:rFonts w:ascii="ＭＳ ゴシック" w:hAnsi="ＭＳ ゴシック"/>
              </w:rPr>
              <w:t>8</w:t>
            </w:r>
            <w:r w:rsidRPr="00015058">
              <w:rPr>
                <w:rFonts w:ascii="ＭＳ ゴシック" w:hAnsi="ＭＳ ゴシック" w:hint="eastAsia"/>
              </w:rPr>
              <w:t>単位</w:t>
            </w:r>
          </w:p>
          <w:p w:rsidR="0042029E" w:rsidRPr="00015058" w:rsidRDefault="0042029E" w:rsidP="0042029E">
            <w:pPr>
              <w:pStyle w:val="a9"/>
              <w:rPr>
                <w:rFonts w:ascii="ＭＳ ゴシック" w:hAnsi="ＭＳ ゴシック"/>
              </w:rPr>
            </w:pPr>
            <w:r w:rsidRPr="00015058">
              <w:rPr>
                <w:rFonts w:ascii="ＭＳ ゴシック" w:hAnsi="ＭＳ ゴシック" w:hint="eastAsia"/>
              </w:rPr>
              <w:t xml:space="preserve">　　(二) </w:t>
            </w:r>
            <w:r>
              <w:rPr>
                <w:rFonts w:ascii="ＭＳ ゴシック" w:hAnsi="ＭＳ ゴシック" w:hint="eastAsia"/>
              </w:rPr>
              <w:t>事業対象者・要支援２</w:t>
            </w:r>
            <w:r w:rsidRPr="00015058">
              <w:rPr>
                <w:rFonts w:ascii="ＭＳ ゴシック" w:hAnsi="ＭＳ ゴシック" w:hint="eastAsia"/>
              </w:rPr>
              <w:t>・・・1</w:t>
            </w:r>
            <w:r w:rsidRPr="00015058">
              <w:rPr>
                <w:rFonts w:ascii="ＭＳ ゴシック" w:hAnsi="ＭＳ ゴシック"/>
              </w:rPr>
              <w:t>76</w:t>
            </w:r>
            <w:r w:rsidRPr="00015058">
              <w:rPr>
                <w:rFonts w:ascii="ＭＳ ゴシック" w:hAnsi="ＭＳ ゴシック" w:hint="eastAsia"/>
              </w:rPr>
              <w:t>単位</w:t>
            </w:r>
          </w:p>
          <w:p w:rsidR="0042029E" w:rsidRPr="00F345CC" w:rsidRDefault="0042029E" w:rsidP="0042029E">
            <w:pPr>
              <w:pStyle w:val="a9"/>
              <w:wordWrap/>
              <w:ind w:leftChars="100" w:left="180" w:firstLineChars="100" w:firstLine="184"/>
              <w:jc w:val="left"/>
              <w:rPr>
                <w:rFonts w:ascii="ＭＳ ゴシック" w:hAnsi="ＭＳ ゴシック"/>
              </w:rPr>
            </w:pPr>
            <w:r w:rsidRPr="00F345CC">
              <w:rPr>
                <w:rFonts w:ascii="ＭＳ ゴシック" w:hAnsi="ＭＳ ゴシック" w:hint="eastAsia"/>
              </w:rPr>
              <w:t>次に掲げる基準のいずれにも適合すること。</w:t>
            </w:r>
          </w:p>
          <w:p w:rsidR="0042029E" w:rsidRPr="00F345CC" w:rsidRDefault="004F470B" w:rsidP="004F470B">
            <w:pPr>
              <w:pStyle w:val="a9"/>
              <w:wordWrap/>
              <w:ind w:firstLineChars="300" w:firstLine="552"/>
              <w:jc w:val="left"/>
              <w:rPr>
                <w:rFonts w:ascii="ＭＳ ゴシック" w:hAnsi="ＭＳ ゴシック"/>
              </w:rPr>
            </w:pPr>
            <w:r>
              <w:rPr>
                <w:rFonts w:ascii="ＭＳ ゴシック" w:hAnsi="ＭＳ ゴシック" w:hint="eastAsia"/>
              </w:rPr>
              <w:t>（</w:t>
            </w:r>
            <w:r w:rsidR="0042029E">
              <w:rPr>
                <w:rFonts w:ascii="ＭＳ ゴシック" w:hAnsi="ＭＳ ゴシック" w:hint="eastAsia"/>
              </w:rPr>
              <w:t>1）</w:t>
            </w:r>
            <w:r w:rsidR="0042029E" w:rsidRPr="00F345CC">
              <w:rPr>
                <w:rFonts w:ascii="ＭＳ ゴシック" w:hAnsi="ＭＳ ゴシック"/>
              </w:rPr>
              <w:t xml:space="preserve"> </w:t>
            </w:r>
            <w:r w:rsidR="0042029E" w:rsidRPr="00F345CC">
              <w:rPr>
                <w:rFonts w:ascii="ＭＳ ゴシック" w:hAnsi="ＭＳ ゴシック" w:hint="eastAsia"/>
              </w:rPr>
              <w:t>次のいずれかに適合すること。</w:t>
            </w:r>
          </w:p>
          <w:p w:rsidR="0042029E" w:rsidRPr="00F345CC" w:rsidRDefault="0042029E" w:rsidP="004F470B">
            <w:pPr>
              <w:pStyle w:val="a9"/>
              <w:wordWrap/>
              <w:ind w:leftChars="500" w:left="1084" w:hangingChars="100" w:hanging="184"/>
              <w:jc w:val="left"/>
              <w:rPr>
                <w:rFonts w:ascii="ＭＳ ゴシック" w:hAnsi="ＭＳ ゴシック"/>
              </w:rPr>
            </w:pPr>
            <w:r>
              <w:rPr>
                <w:rFonts w:ascii="ＭＳ ゴシック" w:hAnsi="ＭＳ ゴシック" w:hint="eastAsia"/>
              </w:rPr>
              <w:t xml:space="preserve">㈠　</w:t>
            </w:r>
            <w:r w:rsidRPr="00F345CC">
              <w:rPr>
                <w:rFonts w:ascii="ＭＳ ゴシック" w:hAnsi="ＭＳ ゴシック" w:hint="eastAsia"/>
              </w:rPr>
              <w:t>事業所の介護職員の総数のうち，介護福祉士の占める割合が100分の70以上であること。</w:t>
            </w:r>
          </w:p>
          <w:p w:rsidR="004F470B" w:rsidRDefault="0042029E" w:rsidP="004F470B">
            <w:pPr>
              <w:pStyle w:val="a9"/>
              <w:wordWrap/>
              <w:ind w:leftChars="500" w:left="1084" w:hangingChars="100" w:hanging="184"/>
              <w:jc w:val="left"/>
              <w:rPr>
                <w:rFonts w:ascii="ＭＳ ゴシック" w:hAnsi="ＭＳ ゴシック"/>
              </w:rPr>
            </w:pPr>
            <w:r>
              <w:rPr>
                <w:rFonts w:ascii="ＭＳ ゴシック" w:hAnsi="ＭＳ ゴシック" w:hint="eastAsia"/>
              </w:rPr>
              <w:t xml:space="preserve">㈡　</w:t>
            </w:r>
            <w:r w:rsidRPr="00F345CC">
              <w:rPr>
                <w:rFonts w:ascii="ＭＳ ゴシック" w:hAnsi="ＭＳ ゴシック" w:hint="eastAsia"/>
              </w:rPr>
              <w:t>事業所の介護職員の総数のうち，勤続年数10年以上の介護福祉士の占める割合が100分の25以上であること。</w:t>
            </w:r>
          </w:p>
          <w:p w:rsidR="0042029E" w:rsidRPr="00F345CC" w:rsidRDefault="0042029E" w:rsidP="004F470B">
            <w:pPr>
              <w:pStyle w:val="a9"/>
              <w:wordWrap/>
              <w:ind w:firstLineChars="300" w:firstLine="552"/>
              <w:jc w:val="left"/>
              <w:rPr>
                <w:rFonts w:ascii="ＭＳ ゴシック" w:hAnsi="ＭＳ ゴシック"/>
              </w:rPr>
            </w:pPr>
            <w:r>
              <w:rPr>
                <w:rFonts w:ascii="ＭＳ ゴシック" w:hAnsi="ＭＳ ゴシック" w:hint="eastAsia"/>
              </w:rPr>
              <w:t>（2）</w:t>
            </w:r>
            <w:r w:rsidRPr="00F345CC">
              <w:rPr>
                <w:rFonts w:ascii="ＭＳ ゴシック" w:hAnsi="ＭＳ ゴシック" w:hint="eastAsia"/>
              </w:rPr>
              <w:t>定員超過又は人員欠如による減算の状態にないこと。</w:t>
            </w:r>
          </w:p>
          <w:p w:rsidR="0042029E" w:rsidRPr="00015058" w:rsidRDefault="0042029E" w:rsidP="004F470B">
            <w:pPr>
              <w:pStyle w:val="a9"/>
              <w:ind w:leftChars="100" w:left="2700" w:hangingChars="1400" w:hanging="2520"/>
              <w:rPr>
                <w:rFonts w:ascii="ＭＳ ゴシック" w:hAnsi="ＭＳ ゴシック"/>
              </w:rPr>
            </w:pPr>
            <w:r>
              <w:rPr>
                <w:rFonts w:ascii="ＭＳ ゴシック" w:hAnsi="ＭＳ ゴシック" w:hint="eastAsia"/>
                <w:spacing w:val="0"/>
              </w:rPr>
              <w:t>ロ</w:t>
            </w:r>
            <w:r w:rsidRPr="00015058">
              <w:rPr>
                <w:rFonts w:ascii="ＭＳ ゴシック" w:hAnsi="ＭＳ ゴシック" w:hint="eastAsia"/>
                <w:spacing w:val="0"/>
              </w:rPr>
              <w:t xml:space="preserve">　サービス提供体制強化加算（</w:t>
            </w:r>
            <w:r w:rsidRPr="00015058">
              <w:rPr>
                <w:rFonts w:ascii="ＭＳ ゴシック" w:hAnsi="ＭＳ ゴシック" w:hint="eastAsia"/>
              </w:rPr>
              <w:t>Ⅱ</w:t>
            </w:r>
            <w:r w:rsidRPr="00015058">
              <w:rPr>
                <w:rFonts w:ascii="ＭＳ ゴシック" w:hAnsi="ＭＳ ゴシック" w:hint="eastAsia"/>
                <w:spacing w:val="0"/>
              </w:rPr>
              <w:t>）</w:t>
            </w:r>
            <w:r>
              <w:rPr>
                <w:rFonts w:ascii="ＭＳ ゴシック" w:hAnsi="ＭＳ ゴシック" w:hint="eastAsia"/>
              </w:rPr>
              <w:t xml:space="preserve">　※　通所型サービス費</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(一) </w:t>
            </w:r>
            <w:r>
              <w:rPr>
                <w:rFonts w:ascii="ＭＳ ゴシック" w:hAnsi="ＭＳ ゴシック" w:hint="eastAsia"/>
              </w:rPr>
              <w:t>事業対象者・要支援１</w:t>
            </w:r>
            <w:r w:rsidRPr="00015058">
              <w:rPr>
                <w:rFonts w:ascii="ＭＳ ゴシック" w:hAnsi="ＭＳ ゴシック" w:hint="eastAsia"/>
              </w:rPr>
              <w:t>・・・</w:t>
            </w:r>
            <w:r>
              <w:rPr>
                <w:rFonts w:ascii="ＭＳ ゴシック" w:hAnsi="ＭＳ ゴシック" w:hint="eastAsia"/>
              </w:rPr>
              <w:t xml:space="preserve"> 72</w:t>
            </w:r>
            <w:r w:rsidRPr="00015058">
              <w:rPr>
                <w:rFonts w:ascii="ＭＳ ゴシック" w:hAnsi="ＭＳ ゴシック" w:hint="eastAsia"/>
              </w:rPr>
              <w:t>単位</w:t>
            </w:r>
          </w:p>
          <w:p w:rsidR="0042029E" w:rsidRPr="00015058" w:rsidRDefault="0042029E" w:rsidP="0042029E">
            <w:pPr>
              <w:pStyle w:val="a9"/>
              <w:rPr>
                <w:rFonts w:ascii="ＭＳ ゴシック" w:hAnsi="ＭＳ ゴシック"/>
              </w:rPr>
            </w:pPr>
            <w:r w:rsidRPr="00015058">
              <w:rPr>
                <w:rFonts w:ascii="ＭＳ ゴシック" w:hAnsi="ＭＳ ゴシック" w:hint="eastAsia"/>
              </w:rPr>
              <w:t xml:space="preserve">　　　　(二) </w:t>
            </w:r>
            <w:r>
              <w:rPr>
                <w:rFonts w:ascii="ＭＳ ゴシック" w:hAnsi="ＭＳ ゴシック" w:hint="eastAsia"/>
              </w:rPr>
              <w:t>事業対象者・要支援２</w:t>
            </w:r>
            <w:r w:rsidRPr="00015058">
              <w:rPr>
                <w:rFonts w:ascii="ＭＳ ゴシック" w:hAnsi="ＭＳ ゴシック" w:hint="eastAsia"/>
              </w:rPr>
              <w:t>・・・1</w:t>
            </w:r>
            <w:r>
              <w:rPr>
                <w:rFonts w:ascii="ＭＳ ゴシック" w:hAnsi="ＭＳ ゴシック" w:hint="eastAsia"/>
              </w:rPr>
              <w:t>44</w:t>
            </w:r>
            <w:r w:rsidRPr="00015058">
              <w:rPr>
                <w:rFonts w:ascii="ＭＳ ゴシック" w:hAnsi="ＭＳ ゴシック" w:hint="eastAsia"/>
              </w:rPr>
              <w:t>単位</w:t>
            </w:r>
          </w:p>
          <w:p w:rsidR="004F470B" w:rsidRDefault="0042029E" w:rsidP="004F470B">
            <w:pPr>
              <w:pStyle w:val="a9"/>
              <w:wordWrap/>
              <w:ind w:leftChars="116" w:left="209" w:firstLineChars="100" w:firstLine="184"/>
              <w:jc w:val="left"/>
              <w:rPr>
                <w:rFonts w:ascii="ＭＳ ゴシック" w:hAnsi="ＭＳ ゴシック"/>
              </w:rPr>
            </w:pPr>
            <w:r w:rsidRPr="00F345CC">
              <w:rPr>
                <w:rFonts w:ascii="ＭＳ ゴシック" w:hAnsi="ＭＳ ゴシック" w:hint="eastAsia"/>
              </w:rPr>
              <w:t>次に掲げる基準のいずれにも適合すること</w:t>
            </w:r>
          </w:p>
          <w:p w:rsidR="0042029E" w:rsidRPr="00F345CC" w:rsidRDefault="0042029E" w:rsidP="004F470B">
            <w:pPr>
              <w:pStyle w:val="a9"/>
              <w:wordWrap/>
              <w:ind w:leftChars="316" w:left="937" w:hangingChars="200" w:hanging="368"/>
              <w:jc w:val="left"/>
              <w:rPr>
                <w:rFonts w:ascii="ＭＳ ゴシック" w:hAnsi="ＭＳ ゴシック"/>
              </w:rPr>
            </w:pPr>
            <w:r>
              <w:rPr>
                <w:rFonts w:ascii="ＭＳ ゴシック" w:hAnsi="ＭＳ ゴシック" w:hint="eastAsia"/>
              </w:rPr>
              <w:t>（1）</w:t>
            </w:r>
            <w:r w:rsidR="004F470B">
              <w:rPr>
                <w:rFonts w:ascii="ＭＳ ゴシック" w:hAnsi="ＭＳ ゴシック" w:hint="eastAsia"/>
              </w:rPr>
              <w:t xml:space="preserve">　</w:t>
            </w:r>
            <w:r w:rsidRPr="00F345CC">
              <w:rPr>
                <w:rFonts w:ascii="ＭＳ ゴシック" w:hAnsi="ＭＳ ゴシック" w:hint="eastAsia"/>
              </w:rPr>
              <w:t>事業所の介護職員の総数のうち，介護福祉士の占める割合が100分の5</w:t>
            </w:r>
            <w:r w:rsidRPr="00F345CC">
              <w:rPr>
                <w:rFonts w:ascii="ＭＳ ゴシック" w:hAnsi="ＭＳ ゴシック"/>
              </w:rPr>
              <w:t>0</w:t>
            </w:r>
            <w:r w:rsidRPr="00F345CC">
              <w:rPr>
                <w:rFonts w:ascii="ＭＳ ゴシック" w:hAnsi="ＭＳ ゴシック" w:hint="eastAsia"/>
              </w:rPr>
              <w:t>以上であること。</w:t>
            </w:r>
          </w:p>
          <w:p w:rsidR="0042029E" w:rsidRPr="00F345CC" w:rsidRDefault="0042029E" w:rsidP="004F470B">
            <w:pPr>
              <w:pStyle w:val="a9"/>
              <w:wordWrap/>
              <w:ind w:firstLineChars="300" w:firstLine="552"/>
              <w:jc w:val="left"/>
              <w:rPr>
                <w:rFonts w:ascii="ＭＳ ゴシック" w:hAnsi="ＭＳ ゴシック"/>
              </w:rPr>
            </w:pPr>
            <w:r>
              <w:rPr>
                <w:rFonts w:ascii="ＭＳ ゴシック" w:hAnsi="ＭＳ ゴシック" w:hint="eastAsia"/>
              </w:rPr>
              <w:t>（2）イ（2）</w:t>
            </w:r>
            <w:r w:rsidRPr="00F345CC">
              <w:rPr>
                <w:rFonts w:ascii="ＭＳ ゴシック" w:hAnsi="ＭＳ ゴシック" w:hint="eastAsia"/>
              </w:rPr>
              <w:t>に該当するものであること。</w:t>
            </w:r>
          </w:p>
          <w:p w:rsidR="0042029E" w:rsidRPr="004F470B" w:rsidRDefault="0042029E" w:rsidP="004F470B">
            <w:pPr>
              <w:pStyle w:val="a9"/>
              <w:ind w:firstLineChars="100" w:firstLine="180"/>
              <w:rPr>
                <w:rFonts w:ascii="ＭＳ ゴシック" w:hAnsi="ＭＳ ゴシック"/>
                <w:spacing w:val="0"/>
              </w:rPr>
            </w:pPr>
            <w:r>
              <w:rPr>
                <w:rFonts w:ascii="ＭＳ ゴシック" w:hAnsi="ＭＳ ゴシック" w:hint="eastAsia"/>
                <w:spacing w:val="0"/>
              </w:rPr>
              <w:t>ハ</w:t>
            </w:r>
            <w:r w:rsidRPr="00015058">
              <w:rPr>
                <w:rFonts w:ascii="ＭＳ ゴシック" w:hAnsi="ＭＳ ゴシック" w:hint="eastAsia"/>
                <w:spacing w:val="0"/>
              </w:rPr>
              <w:t xml:space="preserve">　サービス提供体制強化加算（</w:t>
            </w:r>
            <w:r>
              <w:rPr>
                <w:rFonts w:ascii="ＭＳ ゴシック" w:hAnsi="ＭＳ ゴシック" w:hint="eastAsia"/>
              </w:rPr>
              <w:t>Ⅲ</w:t>
            </w:r>
            <w:r w:rsidRPr="00015058">
              <w:rPr>
                <w:rFonts w:ascii="ＭＳ ゴシック" w:hAnsi="ＭＳ ゴシック" w:hint="eastAsia"/>
                <w:spacing w:val="0"/>
              </w:rPr>
              <w:t>）</w:t>
            </w:r>
            <w:r w:rsidR="004F470B">
              <w:rPr>
                <w:rFonts w:ascii="ＭＳ ゴシック" w:hAnsi="ＭＳ ゴシック" w:hint="eastAsia"/>
                <w:spacing w:val="0"/>
              </w:rPr>
              <w:t xml:space="preserve">　</w:t>
            </w:r>
            <w:r>
              <w:rPr>
                <w:rFonts w:ascii="ＭＳ ゴシック" w:hAnsi="ＭＳ ゴシック" w:hint="eastAsia"/>
              </w:rPr>
              <w:t>※　通所型サービス費</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w:t>
            </w:r>
            <w:r w:rsidR="004F470B">
              <w:rPr>
                <w:rFonts w:ascii="ＭＳ ゴシック" w:hAnsi="ＭＳ ゴシック" w:hint="eastAsia"/>
              </w:rPr>
              <w:t xml:space="preserve">　（</w:t>
            </w:r>
            <w:r w:rsidRPr="00015058">
              <w:rPr>
                <w:rFonts w:ascii="ＭＳ ゴシック" w:hAnsi="ＭＳ ゴシック" w:hint="eastAsia"/>
              </w:rPr>
              <w:t xml:space="preserve">一) </w:t>
            </w:r>
            <w:r>
              <w:rPr>
                <w:rFonts w:ascii="ＭＳ ゴシック" w:hAnsi="ＭＳ ゴシック" w:hint="eastAsia"/>
              </w:rPr>
              <w:t>事業対象者・要支援１</w:t>
            </w:r>
            <w:r w:rsidRPr="00015058">
              <w:rPr>
                <w:rFonts w:ascii="ＭＳ ゴシック" w:hAnsi="ＭＳ ゴシック" w:hint="eastAsia"/>
              </w:rPr>
              <w:t>・・・</w:t>
            </w:r>
            <w:r>
              <w:rPr>
                <w:rFonts w:ascii="ＭＳ ゴシック" w:hAnsi="ＭＳ ゴシック" w:hint="eastAsia"/>
              </w:rPr>
              <w:t xml:space="preserve"> 24</w:t>
            </w:r>
            <w:r w:rsidRPr="00015058">
              <w:rPr>
                <w:rFonts w:ascii="ＭＳ ゴシック" w:hAnsi="ＭＳ ゴシック" w:hint="eastAsia"/>
              </w:rPr>
              <w:t>単位</w:t>
            </w:r>
          </w:p>
          <w:p w:rsidR="0042029E" w:rsidRPr="00015058" w:rsidRDefault="0042029E" w:rsidP="0042029E">
            <w:pPr>
              <w:pStyle w:val="a9"/>
              <w:rPr>
                <w:rFonts w:ascii="ＭＳ ゴシック" w:hAnsi="ＭＳ ゴシック"/>
              </w:rPr>
            </w:pPr>
            <w:r w:rsidRPr="00015058">
              <w:rPr>
                <w:rFonts w:ascii="ＭＳ ゴシック" w:hAnsi="ＭＳ ゴシック" w:hint="eastAsia"/>
              </w:rPr>
              <w:t xml:space="preserve">　　</w:t>
            </w:r>
            <w:r w:rsidR="004F470B">
              <w:rPr>
                <w:rFonts w:ascii="ＭＳ ゴシック" w:hAnsi="ＭＳ ゴシック" w:hint="eastAsia"/>
              </w:rPr>
              <w:t xml:space="preserve">　（</w:t>
            </w:r>
            <w:r w:rsidRPr="00015058">
              <w:rPr>
                <w:rFonts w:ascii="ＭＳ ゴシック" w:hAnsi="ＭＳ ゴシック" w:hint="eastAsia"/>
              </w:rPr>
              <w:t xml:space="preserve">二) </w:t>
            </w:r>
            <w:r>
              <w:rPr>
                <w:rFonts w:ascii="ＭＳ ゴシック" w:hAnsi="ＭＳ ゴシック" w:hint="eastAsia"/>
              </w:rPr>
              <w:t>事業対象者・要支援２</w:t>
            </w:r>
            <w:r w:rsidRPr="00015058">
              <w:rPr>
                <w:rFonts w:ascii="ＭＳ ゴシック" w:hAnsi="ＭＳ ゴシック" w:hint="eastAsia"/>
              </w:rPr>
              <w:t>・・・</w:t>
            </w:r>
            <w:r>
              <w:rPr>
                <w:rFonts w:ascii="ＭＳ ゴシック" w:hAnsi="ＭＳ ゴシック" w:hint="eastAsia"/>
              </w:rPr>
              <w:t xml:space="preserve"> 48</w:t>
            </w:r>
            <w:r w:rsidRPr="00015058">
              <w:rPr>
                <w:rFonts w:ascii="ＭＳ ゴシック" w:hAnsi="ＭＳ ゴシック" w:hint="eastAsia"/>
              </w:rPr>
              <w:t>単位</w:t>
            </w:r>
          </w:p>
          <w:p w:rsidR="0042029E" w:rsidRPr="00F345CC" w:rsidRDefault="0042029E" w:rsidP="0042029E">
            <w:pPr>
              <w:pStyle w:val="a9"/>
              <w:wordWrap/>
              <w:ind w:firstLineChars="100" w:firstLine="184"/>
              <w:jc w:val="left"/>
              <w:rPr>
                <w:rFonts w:ascii="ＭＳ ゴシック" w:hAnsi="ＭＳ ゴシック"/>
              </w:rPr>
            </w:pPr>
            <w:r w:rsidRPr="00015058">
              <w:rPr>
                <w:rFonts w:ascii="ＭＳ ゴシック" w:hAnsi="ＭＳ ゴシック" w:hint="eastAsia"/>
              </w:rPr>
              <w:t xml:space="preserve">　</w:t>
            </w:r>
            <w:r w:rsidRPr="00F345CC">
              <w:rPr>
                <w:rFonts w:ascii="ＭＳ ゴシック" w:hAnsi="ＭＳ ゴシック" w:hint="eastAsia"/>
              </w:rPr>
              <w:t>次に掲げる基準のいずれにも適合すること。</w:t>
            </w:r>
          </w:p>
          <w:p w:rsidR="0042029E" w:rsidRPr="00F345CC" w:rsidRDefault="0042029E" w:rsidP="004F470B">
            <w:pPr>
              <w:pStyle w:val="a9"/>
              <w:wordWrap/>
              <w:ind w:firstLineChars="300" w:firstLine="552"/>
              <w:jc w:val="left"/>
              <w:rPr>
                <w:rFonts w:ascii="ＭＳ ゴシック" w:hAnsi="ＭＳ ゴシック"/>
              </w:rPr>
            </w:pPr>
            <w:r>
              <w:rPr>
                <w:rFonts w:ascii="ＭＳ ゴシック" w:hAnsi="ＭＳ ゴシック" w:hint="eastAsia"/>
              </w:rPr>
              <w:t>（1）</w:t>
            </w:r>
            <w:r w:rsidRPr="00F345CC">
              <w:rPr>
                <w:rFonts w:ascii="ＭＳ ゴシック" w:hAnsi="ＭＳ ゴシック"/>
              </w:rPr>
              <w:t xml:space="preserve"> </w:t>
            </w:r>
            <w:r w:rsidRPr="00F345CC">
              <w:rPr>
                <w:rFonts w:ascii="ＭＳ ゴシック" w:hAnsi="ＭＳ ゴシック" w:hint="eastAsia"/>
              </w:rPr>
              <w:t>次のいずれかに適合すること。</w:t>
            </w:r>
          </w:p>
          <w:p w:rsidR="0042029E" w:rsidRPr="00F345CC" w:rsidRDefault="0042029E" w:rsidP="004F470B">
            <w:pPr>
              <w:pStyle w:val="a9"/>
              <w:wordWrap/>
              <w:ind w:leftChars="500" w:left="1084" w:hangingChars="100" w:hanging="184"/>
              <w:jc w:val="left"/>
              <w:rPr>
                <w:rFonts w:ascii="ＭＳ ゴシック" w:hAnsi="ＭＳ ゴシック"/>
              </w:rPr>
            </w:pPr>
            <w:r>
              <w:rPr>
                <w:rFonts w:ascii="ＭＳ ゴシック" w:hAnsi="ＭＳ ゴシック" w:hint="eastAsia"/>
              </w:rPr>
              <w:t xml:space="preserve">㈠　</w:t>
            </w:r>
            <w:r w:rsidRPr="00F345CC">
              <w:rPr>
                <w:rFonts w:ascii="ＭＳ ゴシック" w:hAnsi="ＭＳ ゴシック" w:hint="eastAsia"/>
              </w:rPr>
              <w:t>事業所の介護職員の総数のうち，介護福祉士の占める割合が100分の40以上であること。</w:t>
            </w:r>
          </w:p>
          <w:p w:rsidR="0042029E" w:rsidRPr="00F345CC" w:rsidRDefault="0042029E" w:rsidP="004F470B">
            <w:pPr>
              <w:pStyle w:val="a9"/>
              <w:wordWrap/>
              <w:ind w:leftChars="500" w:left="1084" w:hangingChars="100" w:hanging="184"/>
              <w:jc w:val="left"/>
              <w:rPr>
                <w:rFonts w:ascii="ＭＳ ゴシック" w:hAnsi="ＭＳ ゴシック"/>
              </w:rPr>
            </w:pPr>
            <w:r>
              <w:rPr>
                <w:rFonts w:ascii="ＭＳ ゴシック" w:hAnsi="ＭＳ ゴシック" w:hint="eastAsia"/>
              </w:rPr>
              <w:t xml:space="preserve">㈡　</w:t>
            </w:r>
            <w:r w:rsidR="004F470B">
              <w:rPr>
                <w:rFonts w:ascii="ＭＳ ゴシック" w:hAnsi="ＭＳ ゴシック" w:hint="eastAsia"/>
              </w:rPr>
              <w:t>サービスを</w:t>
            </w:r>
            <w:r w:rsidRPr="00F345CC">
              <w:rPr>
                <w:rFonts w:ascii="ＭＳ ゴシック" w:hAnsi="ＭＳ ゴシック" w:hint="eastAsia"/>
              </w:rPr>
              <w:t>利用者に直接提供する職員の総数のうち，勤続年数７年以上の者の占める割合が100分の30以上であること。</w:t>
            </w:r>
          </w:p>
          <w:p w:rsidR="0042029E" w:rsidRPr="00F345CC" w:rsidRDefault="0042029E" w:rsidP="004F470B">
            <w:pPr>
              <w:pStyle w:val="a9"/>
              <w:wordWrap/>
              <w:ind w:firstLineChars="200" w:firstLine="368"/>
              <w:jc w:val="left"/>
              <w:rPr>
                <w:rFonts w:ascii="ＭＳ ゴシック" w:hAnsi="ＭＳ ゴシック"/>
              </w:rPr>
            </w:pPr>
            <w:r>
              <w:rPr>
                <w:rFonts w:ascii="ＭＳ ゴシック" w:hAnsi="ＭＳ ゴシック" w:hint="eastAsia"/>
              </w:rPr>
              <w:t>（2）</w:t>
            </w:r>
            <w:r w:rsidRPr="00F345CC">
              <w:rPr>
                <w:rFonts w:ascii="ＭＳ ゴシック" w:hAnsi="ＭＳ ゴシック"/>
              </w:rPr>
              <w:t xml:space="preserve"> </w:t>
            </w:r>
            <w:r>
              <w:rPr>
                <w:rFonts w:ascii="ＭＳ ゴシック" w:hAnsi="ＭＳ ゴシック" w:hint="eastAsia"/>
              </w:rPr>
              <w:t>イ（2）</w:t>
            </w:r>
            <w:r w:rsidRPr="00F345CC">
              <w:rPr>
                <w:rFonts w:ascii="ＭＳ ゴシック" w:hAnsi="ＭＳ ゴシック" w:hint="eastAsia"/>
              </w:rPr>
              <w:t>に該当するものであること。</w:t>
            </w:r>
          </w:p>
          <w:p w:rsidR="004F470B" w:rsidRDefault="0042029E" w:rsidP="0042029E">
            <w:pPr>
              <w:pStyle w:val="a9"/>
              <w:ind w:leftChars="93" w:left="351" w:hangingChars="100" w:hanging="184"/>
              <w:rPr>
                <w:rFonts w:ascii="ＭＳ ゴシック" w:hAnsi="ＭＳ ゴシック"/>
              </w:rPr>
            </w:pPr>
            <w:r w:rsidRPr="00015058">
              <w:rPr>
                <w:rFonts w:ascii="ＭＳ ゴシック" w:hAnsi="ＭＳ ゴシック" w:hint="eastAsia"/>
              </w:rPr>
              <w:t>◎　職員の割合の算出に当たっては，常勤換算方法により算出した前年度（３月を除く。）の平均を用いることとする。ただし，前年度の実績が６月に満たない事業所（新たに事業を開始し，又は再開した事業所を含む。）については，届出日の属する月の前３月について，常勤換算方法により算出した平均を用いることとする。したがって，新たに事業を開始し，又は再開した事業者については，４月目以降届出が可能となるものであること。</w:t>
            </w:r>
          </w:p>
          <w:p w:rsidR="0042029E" w:rsidRPr="00015058" w:rsidRDefault="0042029E" w:rsidP="004F470B">
            <w:pPr>
              <w:pStyle w:val="a9"/>
              <w:ind w:leftChars="193" w:left="347" w:firstLineChars="100" w:firstLine="184"/>
              <w:rPr>
                <w:rFonts w:ascii="ＭＳ ゴシック" w:hAnsi="ＭＳ ゴシック"/>
                <w:w w:val="50"/>
              </w:rPr>
            </w:pPr>
            <w:r w:rsidRPr="00015058">
              <w:rPr>
                <w:rFonts w:ascii="ＭＳ ゴシック" w:hAnsi="ＭＳ ゴシック" w:hint="eastAsia"/>
              </w:rPr>
              <w:t>なお，介護福祉士については，各月の前月の末日時点で資格を取得している者とすること。</w:t>
            </w:r>
            <w:r w:rsidR="004F470B">
              <w:rPr>
                <w:rFonts w:ascii="ＭＳ ゴシック" w:hAnsi="ＭＳ ゴシック" w:hint="eastAsia"/>
              </w:rPr>
              <w:t xml:space="preserve">　　　　</w:t>
            </w:r>
            <w:r w:rsidR="004F470B">
              <w:rPr>
                <w:rFonts w:ascii="ＭＳ ゴシック" w:hAnsi="ＭＳ ゴシック" w:hint="eastAsia"/>
                <w:spacing w:val="-4"/>
                <w:w w:val="50"/>
              </w:rPr>
              <w:t>◆平１２老企３６第２の７（２６</w:t>
            </w:r>
            <w:r w:rsidRPr="00015058">
              <w:rPr>
                <w:rFonts w:ascii="ＭＳ ゴシック" w:hAnsi="ＭＳ ゴシック" w:hint="eastAsia"/>
                <w:spacing w:val="-4"/>
                <w:w w:val="50"/>
              </w:rPr>
              <w:t>）</w:t>
            </w:r>
            <w:r w:rsidRPr="00015058">
              <w:rPr>
                <w:rFonts w:ascii="ＭＳ ゴシック" w:hAnsi="ＭＳ ゴシック" w:hint="eastAsia"/>
                <w:w w:val="50"/>
              </w:rPr>
              <w:t xml:space="preserve">①　</w:t>
            </w:r>
          </w:p>
          <w:p w:rsidR="0042029E" w:rsidRPr="00015058" w:rsidRDefault="0042029E" w:rsidP="0042029E">
            <w:pPr>
              <w:pStyle w:val="a9"/>
              <w:ind w:left="368" w:hangingChars="200" w:hanging="368"/>
              <w:rPr>
                <w:rFonts w:ascii="ＭＳ ゴシック" w:hAnsi="ＭＳ ゴシック"/>
                <w:w w:val="50"/>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rPr>
              <w:t>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004F470B">
              <w:rPr>
                <w:rFonts w:ascii="ＭＳ ゴシック" w:hAnsi="ＭＳ ゴシック" w:hint="eastAsia"/>
              </w:rPr>
              <w:t xml:space="preserve">　　　　</w:t>
            </w:r>
            <w:r w:rsidRPr="00015058">
              <w:rPr>
                <w:rFonts w:ascii="ＭＳ ゴシック" w:hAnsi="ＭＳ ゴシック" w:hint="eastAsia"/>
                <w:spacing w:val="-4"/>
                <w:w w:val="50"/>
              </w:rPr>
              <w:t>◆平１２老企３６第２の７（２</w:t>
            </w:r>
            <w:r w:rsidR="004F470B">
              <w:rPr>
                <w:rFonts w:ascii="ＭＳ ゴシック" w:hAnsi="ＭＳ ゴシック" w:hint="eastAsia"/>
                <w:spacing w:val="-4"/>
                <w:w w:val="50"/>
              </w:rPr>
              <w:t>６</w:t>
            </w:r>
            <w:r w:rsidRPr="00015058">
              <w:rPr>
                <w:rFonts w:ascii="ＭＳ ゴシック" w:hAnsi="ＭＳ ゴシック" w:hint="eastAsia"/>
                <w:spacing w:val="-4"/>
                <w:w w:val="50"/>
              </w:rPr>
              <w:t>）</w:t>
            </w:r>
            <w:r w:rsidRPr="00015058">
              <w:rPr>
                <w:rFonts w:ascii="ＭＳ ゴシック" w:hAnsi="ＭＳ ゴシック" w:hint="eastAsia"/>
                <w:w w:val="50"/>
              </w:rPr>
              <w:t xml:space="preserve">①　</w:t>
            </w:r>
          </w:p>
          <w:p w:rsidR="0042029E" w:rsidRPr="00015058" w:rsidRDefault="0042029E" w:rsidP="0042029E">
            <w:pPr>
              <w:pStyle w:val="a9"/>
              <w:ind w:left="368" w:hangingChars="200" w:hanging="368"/>
              <w:rPr>
                <w:rFonts w:ascii="ＭＳ ゴシック" w:hAnsi="ＭＳ ゴシック"/>
                <w:w w:val="50"/>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rPr>
              <w:t>指定通所介護を利用者に直接提供する職員とは，生活相談員，看護職員，介護職員又は機能訓練指導員として勤務を行う職員を指すものとする。</w:t>
            </w:r>
            <w:r w:rsidR="004F470B">
              <w:rPr>
                <w:rFonts w:ascii="ＭＳ ゴシック" w:hAnsi="ＭＳ ゴシック" w:hint="eastAsia"/>
              </w:rPr>
              <w:t xml:space="preserve">　　　　</w:t>
            </w:r>
            <w:r w:rsidR="004F470B">
              <w:rPr>
                <w:rFonts w:ascii="ＭＳ ゴシック" w:hAnsi="ＭＳ ゴシック" w:hint="eastAsia"/>
                <w:spacing w:val="-4"/>
                <w:w w:val="50"/>
              </w:rPr>
              <w:t>◆平１２老企３６第２の７（２６</w:t>
            </w:r>
            <w:r w:rsidRPr="00015058">
              <w:rPr>
                <w:rFonts w:ascii="ＭＳ ゴシック" w:hAnsi="ＭＳ ゴシック" w:hint="eastAsia"/>
                <w:spacing w:val="-4"/>
                <w:w w:val="50"/>
              </w:rPr>
              <w:t>）</w:t>
            </w:r>
            <w:r w:rsidRPr="00015058">
              <w:rPr>
                <w:rFonts w:ascii="ＭＳ ゴシック" w:hAnsi="ＭＳ ゴシック" w:hint="eastAsia"/>
                <w:w w:val="50"/>
              </w:rPr>
              <w:t>②</w:t>
            </w:r>
          </w:p>
          <w:p w:rsidR="0042029E" w:rsidRPr="00015058" w:rsidRDefault="0042029E" w:rsidP="0042029E">
            <w:pPr>
              <w:pStyle w:val="a9"/>
              <w:ind w:left="368" w:hangingChars="200" w:hanging="368"/>
              <w:rPr>
                <w:rFonts w:ascii="ＭＳ ゴシック" w:hAnsi="ＭＳ ゴシック"/>
                <w:w w:val="50"/>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rPr>
              <w:t>勤続年数とは，各月の前月の末日時点における勤続年数をいうものとする</w:t>
            </w:r>
            <w:r w:rsidR="004F470B">
              <w:rPr>
                <w:rFonts w:ascii="ＭＳ ゴシック" w:hAnsi="ＭＳ ゴシック" w:hint="eastAsia"/>
              </w:rPr>
              <w:t xml:space="preserve">。　　　　</w:t>
            </w:r>
            <w:r w:rsidR="004F470B">
              <w:rPr>
                <w:rFonts w:ascii="ＭＳ ゴシック" w:hAnsi="ＭＳ ゴシック" w:hint="eastAsia"/>
                <w:spacing w:val="-4"/>
                <w:w w:val="50"/>
              </w:rPr>
              <w:t>◆平１２老企３６第２の７（２６</w:t>
            </w:r>
            <w:r w:rsidRPr="00015058">
              <w:rPr>
                <w:rFonts w:ascii="ＭＳ ゴシック" w:hAnsi="ＭＳ ゴシック" w:hint="eastAsia"/>
                <w:spacing w:val="-4"/>
                <w:w w:val="50"/>
              </w:rPr>
              <w:t>）</w:t>
            </w:r>
            <w:r w:rsidRPr="00015058">
              <w:rPr>
                <w:rFonts w:ascii="ＭＳ ゴシック" w:hAnsi="ＭＳ ゴシック" w:hint="eastAsia"/>
                <w:w w:val="50"/>
              </w:rPr>
              <w:t xml:space="preserve">①　</w:t>
            </w:r>
          </w:p>
          <w:p w:rsidR="0042029E" w:rsidRPr="00015058" w:rsidRDefault="0042029E" w:rsidP="0042029E">
            <w:pPr>
              <w:pStyle w:val="a9"/>
              <w:ind w:left="368" w:hangingChars="200" w:hanging="368"/>
              <w:rPr>
                <w:rFonts w:ascii="ＭＳ ゴシック" w:hAnsi="ＭＳ ゴシック"/>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rsidR="0042029E" w:rsidRPr="00015058" w:rsidRDefault="0042029E" w:rsidP="0042029E">
            <w:pPr>
              <w:pStyle w:val="a9"/>
              <w:rPr>
                <w:rFonts w:ascii="ＭＳ ゴシック" w:hAnsi="ＭＳ ゴシック"/>
                <w:w w:val="50"/>
              </w:rPr>
            </w:pPr>
            <w:r w:rsidRPr="00015058">
              <w:rPr>
                <w:rFonts w:ascii="ＭＳ ゴシック" w:hAnsi="ＭＳ ゴシック" w:hint="eastAsia"/>
              </w:rPr>
              <w:t xml:space="preserve">    </w:t>
            </w:r>
            <w:r w:rsidRPr="00015058">
              <w:rPr>
                <w:rFonts w:ascii="ＭＳ ゴシック" w:hAnsi="ＭＳ ゴシック" w:hint="eastAsia"/>
                <w:spacing w:val="-4"/>
                <w:w w:val="50"/>
              </w:rPr>
              <w:t>◆平１２老企３６第２の７（２４）</w:t>
            </w:r>
            <w:r w:rsidRPr="00015058">
              <w:rPr>
                <w:rFonts w:ascii="ＭＳ ゴシック" w:hAnsi="ＭＳ ゴシック" w:hint="eastAsia"/>
                <w:w w:val="50"/>
              </w:rPr>
              <w:t xml:space="preserve">①　</w:t>
            </w:r>
          </w:p>
          <w:p w:rsidR="0042029E" w:rsidRPr="00015058" w:rsidRDefault="0042029E" w:rsidP="0042029E">
            <w:pPr>
              <w:pStyle w:val="a9"/>
              <w:ind w:left="368" w:hangingChars="200" w:hanging="368"/>
              <w:rPr>
                <w:rFonts w:ascii="ＭＳ ゴシック" w:hAnsi="ＭＳ ゴシック"/>
                <w:spacing w:val="0"/>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rPr>
              <w:t>同一の事業所において第１号通所</w:t>
            </w:r>
            <w:r w:rsidR="004F470B">
              <w:rPr>
                <w:rFonts w:ascii="ＭＳ ゴシック" w:hAnsi="ＭＳ ゴシック" w:hint="eastAsia"/>
              </w:rPr>
              <w:t>事業</w:t>
            </w:r>
            <w:r w:rsidRPr="00015058">
              <w:rPr>
                <w:rFonts w:ascii="ＭＳ ゴシック" w:hAnsi="ＭＳ ゴシック" w:hint="eastAsia"/>
              </w:rPr>
              <w:t>を一体的に行っている場合においては，本加算の計算も一体的に行うこととする。</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spacing w:val="0"/>
              </w:rPr>
              <w:t xml:space="preserve">    </w:t>
            </w:r>
            <w:r w:rsidRPr="00015058">
              <w:rPr>
                <w:rFonts w:ascii="ＭＳ ゴシック" w:hAnsi="ＭＳ ゴシック" w:hint="eastAsia"/>
                <w:w w:val="50"/>
              </w:rPr>
              <w:t>◆平１２老企３６第２の７</w:t>
            </w:r>
            <w:r w:rsidR="004F470B">
              <w:rPr>
                <w:rFonts w:ascii="ＭＳ ゴシック" w:hAnsi="ＭＳ ゴシック" w:hint="eastAsia"/>
                <w:spacing w:val="-4"/>
                <w:w w:val="50"/>
              </w:rPr>
              <w:t>（２６</w:t>
            </w:r>
            <w:r w:rsidRPr="00015058">
              <w:rPr>
                <w:rFonts w:ascii="ＭＳ ゴシック" w:hAnsi="ＭＳ ゴシック" w:hint="eastAsia"/>
                <w:spacing w:val="-4"/>
                <w:w w:val="50"/>
              </w:rPr>
              <w:t>）①</w:t>
            </w:r>
          </w:p>
          <w:p w:rsidR="0042029E" w:rsidRPr="00015058" w:rsidRDefault="004F470B" w:rsidP="0042029E">
            <w:pPr>
              <w:pStyle w:val="a9"/>
              <w:rPr>
                <w:rFonts w:ascii="ＭＳ ゴシック" w:hAnsi="ＭＳ ゴシック"/>
                <w:spacing w:val="0"/>
              </w:rPr>
            </w:pPr>
            <w:r>
              <w:rPr>
                <w:rFonts w:ascii="ＭＳ ゴシック" w:hAnsi="ＭＳ ゴシック" w:hint="eastAsia"/>
                <w:spacing w:val="0"/>
              </w:rPr>
              <w:t xml:space="preserve">　※　区分支給限度</w:t>
            </w:r>
            <w:r w:rsidR="00B75133">
              <w:rPr>
                <w:rFonts w:ascii="ＭＳ ゴシック" w:hAnsi="ＭＳ ゴシック" w:hint="eastAsia"/>
                <w:spacing w:val="0"/>
              </w:rPr>
              <w:t>基準</w:t>
            </w:r>
            <w:r>
              <w:rPr>
                <w:rFonts w:ascii="ＭＳ ゴシック" w:hAnsi="ＭＳ ゴシック" w:hint="eastAsia"/>
                <w:spacing w:val="0"/>
              </w:rPr>
              <w:t>額</w:t>
            </w:r>
            <w:r w:rsidR="00B75133">
              <w:rPr>
                <w:rFonts w:ascii="ＭＳ ゴシック" w:hAnsi="ＭＳ ゴシック" w:hint="eastAsia"/>
                <w:spacing w:val="0"/>
              </w:rPr>
              <w:t>の算定対象外</w:t>
            </w:r>
          </w:p>
          <w:p w:rsidR="00B75133" w:rsidRDefault="00B75133" w:rsidP="0042029E">
            <w:pPr>
              <w:pStyle w:val="a9"/>
              <w:rPr>
                <w:rFonts w:ascii="ＭＳ ゴシック" w:hAnsi="ＭＳ ゴシック"/>
                <w:i/>
                <w:iCs/>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i/>
                <w:iCs/>
              </w:rPr>
              <w:t xml:space="preserve">　Ｈ21Ｑ＆Ａ　Vol.１　問９</w:t>
            </w:r>
          </w:p>
          <w:p w:rsidR="0042029E" w:rsidRPr="00015058" w:rsidRDefault="0042029E" w:rsidP="0042029E">
            <w:pPr>
              <w:pStyle w:val="a9"/>
              <w:ind w:left="184" w:hangingChars="100" w:hanging="184"/>
              <w:rPr>
                <w:rFonts w:ascii="ＭＳ ゴシック" w:hAnsi="ＭＳ ゴシック"/>
                <w:spacing w:val="0"/>
              </w:rPr>
            </w:pPr>
            <w:r w:rsidRPr="00015058">
              <w:rPr>
                <w:rFonts w:ascii="ＭＳ ゴシック" w:hAnsi="ＭＳ ゴシック" w:hint="eastAsia"/>
                <w:i/>
                <w:iCs/>
              </w:rPr>
              <w:t xml:space="preserve">　　月途中に要支援度が変更した場合は，変更前の要支援度に応じた報酬を算定する。</w:t>
            </w:r>
          </w:p>
          <w:p w:rsidR="0042029E" w:rsidRPr="00015058" w:rsidRDefault="0042029E" w:rsidP="0042029E">
            <w:pPr>
              <w:pStyle w:val="a9"/>
              <w:ind w:left="184" w:hangingChars="100" w:hanging="184"/>
              <w:rPr>
                <w:rFonts w:ascii="ＭＳ ゴシック" w:hAnsi="ＭＳ ゴシック"/>
                <w:i/>
                <w:iCs/>
              </w:rPr>
            </w:pPr>
            <w:r w:rsidRPr="00015058">
              <w:rPr>
                <w:rFonts w:ascii="ＭＳ ゴシック" w:hAnsi="ＭＳ ゴシック" w:hint="eastAsia"/>
                <w:i/>
                <w:iCs/>
              </w:rPr>
              <w:t xml:space="preserve">　　ただし，変更となる前（後）のサービス利用の実績がない場合にあっては，変更となった後（前）の要支援度に応じた報酬を算定する。</w:t>
            </w:r>
          </w:p>
          <w:p w:rsidR="0042029E" w:rsidRPr="00015058" w:rsidRDefault="0042029E" w:rsidP="0042029E">
            <w:pPr>
              <w:rPr>
                <w:rFonts w:ascii="ＭＳ ゴシック" w:eastAsia="ＭＳ ゴシック" w:hAnsi="ＭＳ ゴシック"/>
                <w:w w:val="50"/>
                <w:szCs w:val="18"/>
              </w:rPr>
            </w:pPr>
            <w:r w:rsidRPr="00015058">
              <w:rPr>
                <w:rFonts w:ascii="ＭＳ ゴシック" w:eastAsia="ＭＳ ゴシック" w:hAnsi="ＭＳ ゴシック" w:hint="eastAsia"/>
                <w:w w:val="50"/>
                <w:szCs w:val="18"/>
              </w:rPr>
              <w:t xml:space="preserve">　　　</w:t>
            </w:r>
            <w:r w:rsidRPr="00015058">
              <w:rPr>
                <w:rFonts w:ascii="ＭＳ ゴシック" w:eastAsia="ＭＳ ゴシック" w:hAnsi="ＭＳ ゴシック" w:hint="eastAsia"/>
                <w:i/>
                <w:szCs w:val="18"/>
              </w:rPr>
              <w:t>Ｈ27Ｑ＆Ａ　Vol.２　問63</w:t>
            </w:r>
          </w:p>
          <w:p w:rsidR="0042029E" w:rsidRPr="00015058" w:rsidRDefault="0042029E" w:rsidP="0042029E">
            <w:pPr>
              <w:ind w:left="180" w:hangingChars="100" w:hanging="180"/>
              <w:rPr>
                <w:rFonts w:ascii="ＭＳ ゴシック" w:eastAsia="ＭＳ ゴシック" w:hAnsi="ＭＳ ゴシック"/>
                <w:i/>
                <w:szCs w:val="18"/>
              </w:rPr>
            </w:pPr>
            <w:r w:rsidRPr="00015058">
              <w:rPr>
                <w:rFonts w:ascii="ＭＳ ゴシック" w:eastAsia="ＭＳ ゴシック" w:hAnsi="ＭＳ ゴシック" w:hint="eastAsia"/>
                <w:i/>
                <w:szCs w:val="18"/>
              </w:rPr>
              <w:t xml:space="preserve">　　サービス提供体制強化加算の新区分の取得に当って，職員の割合については，これまでと同様に，１年以上の運営実績がある場合，常勤換算方法により算出した前年度の平均（３月分を除く。）をもって，運営実績が６月に満たない事業所（新たに事業を開始した事業所又は事業を再開した事業所）の場合は，４月目以降に，全３月分の実績をもって取得可能となる。</w:t>
            </w:r>
          </w:p>
          <w:p w:rsidR="0042029E" w:rsidRPr="00015058" w:rsidRDefault="0042029E" w:rsidP="00B75133">
            <w:pPr>
              <w:ind w:left="180" w:hangingChars="100" w:hanging="180"/>
              <w:rPr>
                <w:rFonts w:ascii="ＭＳ ゴシック" w:eastAsia="ＭＳ ゴシック" w:hAnsi="ＭＳ ゴシック"/>
                <w:szCs w:val="18"/>
              </w:rPr>
            </w:pPr>
            <w:r w:rsidRPr="00015058">
              <w:rPr>
                <w:rFonts w:ascii="ＭＳ ゴシック" w:eastAsia="ＭＳ ゴシック" w:hAnsi="ＭＳ ゴシック" w:hint="eastAsia"/>
                <w:i/>
                <w:szCs w:val="18"/>
              </w:rPr>
              <w:t xml:space="preserve">　　なお，これまでと同様に，運営実績が６月に満たない場合の届出にあっては，届出を行った月以降においても，毎月所定の割合を維持しな</w:t>
            </w:r>
            <w:r w:rsidR="00B75133">
              <w:rPr>
                <w:rFonts w:ascii="ＭＳ ゴシック" w:eastAsia="ＭＳ ゴシック" w:hAnsi="ＭＳ ゴシック" w:hint="eastAsia"/>
                <w:i/>
                <w:szCs w:val="18"/>
              </w:rPr>
              <w:t xml:space="preserve">　</w:t>
            </w:r>
            <w:r w:rsidRPr="00015058">
              <w:rPr>
                <w:rFonts w:ascii="ＭＳ ゴシック" w:eastAsia="ＭＳ ゴシック" w:hAnsi="ＭＳ ゴシック" w:hint="eastAsia"/>
                <w:i/>
                <w:szCs w:val="18"/>
              </w:rPr>
              <w:t>ければならず，その割合については毎月記録する必要がある。</w:t>
            </w:r>
            <w:r w:rsidRPr="00015058">
              <w:rPr>
                <w:rFonts w:ascii="ＭＳ ゴシック" w:eastAsia="ＭＳ ゴシック" w:hAnsi="ＭＳ ゴシック" w:hint="eastAsia"/>
                <w:w w:val="50"/>
                <w:szCs w:val="18"/>
              </w:rPr>
              <w:t xml:space="preserve">　　　</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p w:rsidR="0042029E" w:rsidRPr="00015058" w:rsidRDefault="0042029E" w:rsidP="0042029E">
            <w:pPr>
              <w:pStyle w:val="a9"/>
              <w:spacing w:before="121"/>
              <w:rPr>
                <w:rFonts w:ascii="ＭＳ ゴシック" w:hAnsi="ＭＳ ゴシック"/>
                <w:sz w:val="16"/>
              </w:rPr>
            </w:pPr>
            <w:r w:rsidRPr="00015058">
              <w:rPr>
                <w:rFonts w:ascii="ＭＳ ゴシック" w:hAnsi="ＭＳ ゴシック" w:hint="eastAsia"/>
              </w:rPr>
              <w:t>前年度（</w:t>
            </w:r>
            <w:r w:rsidR="00395A21">
              <w:rPr>
                <w:rFonts w:ascii="ＭＳ ゴシック" w:hAnsi="ＭＳ ゴシック" w:hint="eastAsia"/>
              </w:rPr>
              <w:t>３</w:t>
            </w:r>
            <w:r w:rsidRPr="00015058">
              <w:rPr>
                <w:rFonts w:ascii="ＭＳ ゴシック" w:hAnsi="ＭＳ ゴシック" w:hint="eastAsia"/>
              </w:rPr>
              <w:t>月除く）の平均で割合を算出　　【　上記算出結果記録の有・無　】</w:t>
            </w:r>
            <w:r w:rsidRPr="00015058">
              <w:rPr>
                <w:rFonts w:ascii="ＭＳ ゴシック" w:hAnsi="ＭＳ ゴシック" w:hint="eastAsia"/>
                <w:sz w:val="16"/>
              </w:rPr>
              <w:t xml:space="preserve">　</w:t>
            </w:r>
          </w:p>
          <w:p w:rsidR="0042029E" w:rsidRPr="00015058" w:rsidRDefault="0042029E" w:rsidP="0042029E">
            <w:pPr>
              <w:pStyle w:val="a9"/>
              <w:spacing w:before="121"/>
              <w:rPr>
                <w:rFonts w:ascii="ＭＳ ゴシック" w:hAnsi="ＭＳ ゴシック"/>
                <w:u w:val="wave"/>
              </w:rPr>
            </w:pPr>
            <w:r w:rsidRPr="00015058">
              <w:rPr>
                <w:rFonts w:ascii="ＭＳ ゴシック" w:hAnsi="ＭＳ ゴシック" w:hint="eastAsia"/>
                <w:u w:val="wave"/>
              </w:rPr>
              <w:t>年度（</w:t>
            </w:r>
            <w:r w:rsidR="00395A21">
              <w:rPr>
                <w:rFonts w:ascii="ＭＳ ゴシック" w:hAnsi="ＭＳ ゴシック" w:hint="eastAsia"/>
                <w:u w:val="wave"/>
              </w:rPr>
              <w:t>４</w:t>
            </w:r>
            <w:r w:rsidRPr="00015058">
              <w:rPr>
                <w:rFonts w:ascii="ＭＳ ゴシック" w:hAnsi="ＭＳ ゴシック" w:hint="eastAsia"/>
                <w:u w:val="wave"/>
              </w:rPr>
              <w:t>月～翌</w:t>
            </w:r>
            <w:r w:rsidR="00395A21">
              <w:rPr>
                <w:rFonts w:ascii="ＭＳ ゴシック" w:hAnsi="ＭＳ ゴシック" w:hint="eastAsia"/>
                <w:u w:val="wave"/>
              </w:rPr>
              <w:t>２</w:t>
            </w:r>
            <w:r w:rsidRPr="00015058">
              <w:rPr>
                <w:rFonts w:ascii="ＭＳ ゴシック" w:hAnsi="ＭＳ ゴシック" w:hint="eastAsia"/>
                <w:u w:val="wave"/>
              </w:rPr>
              <w:t>月）の左記割合数値を</w:t>
            </w:r>
            <w:r w:rsidR="00E72C54">
              <w:rPr>
                <w:rFonts w:ascii="ＭＳ ゴシック" w:hAnsi="ＭＳ ゴシック" w:hint="eastAsia"/>
                <w:u w:val="wave"/>
              </w:rPr>
              <w:t>３</w:t>
            </w:r>
            <w:r w:rsidRPr="00015058">
              <w:rPr>
                <w:rFonts w:ascii="ＭＳ ゴシック" w:hAnsi="ＭＳ ゴシック" w:hint="eastAsia"/>
                <w:u w:val="wave"/>
              </w:rPr>
              <w:t>月に確認の上，翌年度加算算定の可否を決定できているか。（不可の場合は速やかに届出要）</w:t>
            </w:r>
          </w:p>
          <w:p w:rsidR="0042029E" w:rsidRPr="00015058" w:rsidRDefault="0042029E" w:rsidP="0042029E">
            <w:pPr>
              <w:pStyle w:val="a9"/>
              <w:spacing w:before="121"/>
              <w:ind w:left="184" w:hangingChars="100" w:hanging="184"/>
              <w:rPr>
                <w:rFonts w:ascii="ＭＳ ゴシック" w:hAnsi="ＭＳ ゴシック"/>
              </w:rPr>
            </w:pPr>
            <w:r w:rsidRPr="00015058">
              <w:rPr>
                <w:rFonts w:ascii="ＭＳ ゴシック" w:hAnsi="ＭＳ ゴシック" w:hint="eastAsia"/>
              </w:rPr>
              <w:t>※前年度実績</w:t>
            </w:r>
            <w:r w:rsidR="00395A21">
              <w:rPr>
                <w:rFonts w:ascii="ＭＳ ゴシック" w:hAnsi="ＭＳ ゴシック" w:hint="eastAsia"/>
              </w:rPr>
              <w:t>６</w:t>
            </w:r>
            <w:r w:rsidRPr="00015058">
              <w:rPr>
                <w:rFonts w:ascii="ＭＳ ゴシック" w:hAnsi="ＭＳ ゴシック" w:hint="eastAsia"/>
              </w:rPr>
              <w:t>ヶ月ない場合は前３月平均</w:t>
            </w:r>
          </w:p>
          <w:p w:rsidR="0042029E" w:rsidRPr="00015058" w:rsidRDefault="0042029E" w:rsidP="0042029E">
            <w:pPr>
              <w:suppressAutoHyphens/>
              <w:kinsoku w:val="0"/>
              <w:wordWrap w:val="0"/>
              <w:autoSpaceDE w:val="0"/>
              <w:autoSpaceDN w:val="0"/>
              <w:spacing w:line="240" w:lineRule="exact"/>
              <w:ind w:firstLineChars="100" w:firstLine="180"/>
              <w:jc w:val="left"/>
              <w:rPr>
                <w:rFonts w:ascii="ＭＳ ゴシック" w:eastAsia="ＭＳ ゴシック" w:hAnsi="ＭＳ ゴシック"/>
                <w:spacing w:val="4"/>
              </w:rPr>
            </w:pPr>
            <w:r w:rsidRPr="00015058">
              <w:rPr>
                <w:rFonts w:ascii="ＭＳ ゴシック" w:eastAsia="ＭＳ ゴシック" w:hAnsi="ＭＳ ゴシック" w:hint="eastAsia"/>
              </w:rPr>
              <w:t>（　　月～　　月）</w:t>
            </w:r>
          </w:p>
          <w:p w:rsidR="0042029E" w:rsidRPr="00015058" w:rsidRDefault="0042029E" w:rsidP="0042029E">
            <w:pPr>
              <w:pStyle w:val="a9"/>
              <w:spacing w:before="121"/>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○（Ⅰ）</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介護職員の総数</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うち介福の数</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割合</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w:t>
            </w:r>
          </w:p>
          <w:p w:rsidR="0042029E" w:rsidRPr="00015058" w:rsidRDefault="0042029E" w:rsidP="0042029E">
            <w:pPr>
              <w:pStyle w:val="a9"/>
              <w:rPr>
                <w:rFonts w:ascii="ＭＳ ゴシック" w:hAnsi="ＭＳ ゴシック"/>
              </w:rPr>
            </w:pPr>
            <w:r w:rsidRPr="00015058">
              <w:rPr>
                <w:rFonts w:ascii="ＭＳ ゴシック" w:hAnsi="ＭＳ ゴシック" w:hint="eastAsia"/>
                <w:spacing w:val="0"/>
              </w:rPr>
              <w:t>勤続10年以上の</w:t>
            </w:r>
            <w:r w:rsidRPr="00015058">
              <w:rPr>
                <w:rFonts w:ascii="ＭＳ ゴシック" w:hAnsi="ＭＳ ゴシック" w:hint="eastAsia"/>
              </w:rPr>
              <w:t>介福</w:t>
            </w:r>
          </w:p>
          <w:p w:rsidR="0042029E" w:rsidRPr="00015058" w:rsidRDefault="0042029E" w:rsidP="0042029E">
            <w:pPr>
              <w:pStyle w:val="a9"/>
              <w:ind w:firstLineChars="100" w:firstLine="184"/>
              <w:rPr>
                <w:rFonts w:ascii="ＭＳ ゴシック" w:hAnsi="ＭＳ ゴシック"/>
                <w:spacing w:val="0"/>
              </w:rPr>
            </w:pPr>
            <w:r w:rsidRPr="00015058">
              <w:rPr>
                <w:rFonts w:ascii="ＭＳ ゴシック" w:hAnsi="ＭＳ ゴシック" w:hint="eastAsia"/>
              </w:rPr>
              <w:t xml:space="preserve">　</w:t>
            </w:r>
            <w:r w:rsidRPr="00015058">
              <w:rPr>
                <w:rFonts w:ascii="ＭＳ ゴシック" w:hAnsi="ＭＳ ゴシック" w:hint="eastAsia"/>
                <w:u w:val="single"/>
              </w:rPr>
              <w:t xml:space="preserve">　　　　　　 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spacing w:val="0"/>
              </w:rPr>
              <w:t>割合</w:t>
            </w:r>
          </w:p>
          <w:p w:rsidR="0042029E" w:rsidRPr="00015058" w:rsidRDefault="0042029E" w:rsidP="0042029E">
            <w:pPr>
              <w:pStyle w:val="a9"/>
              <w:ind w:firstLineChars="200" w:firstLine="360"/>
              <w:rPr>
                <w:rFonts w:ascii="ＭＳ ゴシック" w:hAnsi="ＭＳ ゴシック"/>
                <w:spacing w:val="0"/>
              </w:rPr>
            </w:pPr>
            <w:r w:rsidRPr="00015058">
              <w:rPr>
                <w:rFonts w:ascii="ＭＳ ゴシック" w:hAnsi="ＭＳ ゴシック" w:hint="eastAsia"/>
                <w:spacing w:val="0"/>
                <w:u w:val="single"/>
              </w:rPr>
              <w:t xml:space="preserve">　　　　　　　</w:t>
            </w:r>
            <w:r w:rsidRPr="00015058">
              <w:rPr>
                <w:rFonts w:ascii="ＭＳ ゴシック" w:hAnsi="ＭＳ ゴシック" w:hint="eastAsia"/>
                <w:u w:val="single"/>
              </w:rPr>
              <w:t>％</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○（Ⅱ）</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介護職員の総数</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うち介福の数</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割合</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rPr>
              <w:t xml:space="preserve">　</w:t>
            </w: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○（Ⅲ）</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直接処遇職員の総数</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うち７年以上勤続者</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spacing w:val="1"/>
                <w:u w:val="single"/>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人</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割合</w:t>
            </w:r>
          </w:p>
          <w:p w:rsidR="0042029E" w:rsidRPr="00015058" w:rsidRDefault="0042029E" w:rsidP="0042029E">
            <w:pPr>
              <w:pStyle w:val="a9"/>
              <w:rPr>
                <w:rFonts w:ascii="ＭＳ ゴシック" w:hAnsi="ＭＳ ゴシック"/>
                <w:spacing w:val="0"/>
                <w:u w:val="single"/>
              </w:rPr>
            </w:pPr>
            <w:r w:rsidRPr="00015058">
              <w:rPr>
                <w:rFonts w:ascii="ＭＳ ゴシック" w:hAnsi="ＭＳ ゴシック" w:hint="eastAsia"/>
                <w:spacing w:val="1"/>
              </w:rPr>
              <w:t xml:space="preserve">    </w:t>
            </w:r>
            <w:r w:rsidRPr="00015058">
              <w:rPr>
                <w:rFonts w:ascii="ＭＳ ゴシック" w:hAnsi="ＭＳ ゴシック" w:hint="eastAsia"/>
                <w:spacing w:val="1"/>
                <w:u w:val="single"/>
              </w:rPr>
              <w:t xml:space="preserve"> </w:t>
            </w:r>
            <w:r w:rsidRPr="00015058">
              <w:rPr>
                <w:rFonts w:ascii="ＭＳ ゴシック" w:hAnsi="ＭＳ ゴシック"/>
                <w:spacing w:val="1"/>
                <w:u w:val="single"/>
              </w:rPr>
              <w:t xml:space="preserve"> </w:t>
            </w:r>
            <w:r w:rsidRPr="00015058">
              <w:rPr>
                <w:rFonts w:ascii="ＭＳ ゴシック" w:hAnsi="ＭＳ ゴシック" w:hint="eastAsia"/>
                <w:spacing w:val="1"/>
                <w:u w:val="single"/>
              </w:rPr>
              <w:t xml:space="preserve">            </w:t>
            </w:r>
            <w:r w:rsidRPr="00015058">
              <w:rPr>
                <w:rFonts w:ascii="ＭＳ ゴシック" w:hAnsi="ＭＳ ゴシック" w:hint="eastAsia"/>
                <w:u w:val="single"/>
              </w:rPr>
              <w:t>％</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前３月の実績により届</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出を行った場合，毎月</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継続的に割合を維持し</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rPr>
              <w:t>ているか確認</w:t>
            </w:r>
          </w:p>
        </w:tc>
      </w:tr>
      <w:tr w:rsidR="0042029E" w:rsidRPr="00015058" w:rsidTr="0042029E">
        <w:tc>
          <w:tcPr>
            <w:tcW w:w="1518" w:type="dxa"/>
          </w:tcPr>
          <w:p w:rsidR="0042029E" w:rsidRPr="00015058" w:rsidRDefault="0042029E" w:rsidP="0042029E">
            <w:pPr>
              <w:suppressAutoHyphens/>
              <w:kinsoku w:val="0"/>
              <w:wordWrap w:val="0"/>
              <w:autoSpaceDE w:val="0"/>
              <w:autoSpaceDN w:val="0"/>
              <w:spacing w:line="210" w:lineRule="exact"/>
              <w:ind w:left="184" w:hangingChars="100" w:hanging="184"/>
              <w:jc w:val="left"/>
              <w:rPr>
                <w:rFonts w:ascii="ＭＳ ゴシック" w:eastAsia="ＭＳ ゴシック" w:hAnsi="ＭＳ ゴシック"/>
                <w:spacing w:val="2"/>
                <w:szCs w:val="18"/>
              </w:rPr>
            </w:pPr>
            <w:r w:rsidRPr="00015058">
              <w:rPr>
                <w:rFonts w:ascii="ＭＳ ゴシック" w:eastAsia="ＭＳ ゴシック" w:hAnsi="ＭＳ ゴシック"/>
                <w:spacing w:val="2"/>
                <w:szCs w:val="18"/>
              </w:rPr>
              <w:t>16</w:t>
            </w:r>
            <w:r w:rsidRPr="00015058">
              <w:rPr>
                <w:rFonts w:ascii="ＭＳ ゴシック" w:eastAsia="ＭＳ ゴシック" w:hAnsi="ＭＳ ゴシック" w:hint="eastAsia"/>
                <w:spacing w:val="2"/>
                <w:szCs w:val="18"/>
              </w:rPr>
              <w:t xml:space="preserve">　生活機能向上連携加算</w:t>
            </w:r>
          </w:p>
        </w:tc>
        <w:tc>
          <w:tcPr>
            <w:tcW w:w="6027" w:type="dxa"/>
          </w:tcPr>
          <w:p w:rsidR="0042029E" w:rsidRPr="00465321" w:rsidRDefault="0042029E" w:rsidP="00CE18BC">
            <w:pPr>
              <w:suppressAutoHyphens/>
              <w:kinsoku w:val="0"/>
              <w:wordWrap w:val="0"/>
              <w:autoSpaceDE w:val="0"/>
              <w:autoSpaceDN w:val="0"/>
              <w:spacing w:line="210" w:lineRule="exact"/>
              <w:ind w:left="184" w:hangingChars="100" w:hanging="184"/>
              <w:jc w:val="left"/>
              <w:rPr>
                <w:rFonts w:ascii="ＭＳ ゴシック" w:eastAsia="ＭＳ ゴシック" w:hAnsi="ＭＳ ゴシック"/>
                <w:w w:val="50"/>
                <w:szCs w:val="18"/>
              </w:rPr>
            </w:pPr>
            <w:r w:rsidRPr="00015058">
              <w:rPr>
                <w:rFonts w:ascii="ＭＳ ゴシック" w:eastAsia="ＭＳ ゴシック" w:hAnsi="ＭＳ ゴシック" w:hint="eastAsia"/>
                <w:spacing w:val="2"/>
                <w:szCs w:val="18"/>
              </w:rPr>
              <w:t>□</w:t>
            </w:r>
            <w:r w:rsidR="00CE18BC">
              <w:rPr>
                <w:rFonts w:ascii="ＭＳ ゴシック" w:eastAsia="ＭＳ ゴシック" w:hAnsi="ＭＳ ゴシック" w:hint="eastAsia"/>
                <w:spacing w:val="2"/>
                <w:szCs w:val="18"/>
              </w:rPr>
              <w:t xml:space="preserve">　</w:t>
            </w:r>
            <w:r w:rsidRPr="00015058">
              <w:rPr>
                <w:rFonts w:ascii="ＭＳ ゴシック" w:eastAsia="ＭＳ ゴシック" w:hAnsi="ＭＳ ゴシック" w:hint="eastAsia"/>
                <w:szCs w:val="18"/>
              </w:rPr>
              <w:t>次に掲げるイ又はロの基準に適合しているものとして</w:t>
            </w:r>
            <w:r w:rsidR="00253BCE">
              <w:rPr>
                <w:rFonts w:ascii="ＭＳ ゴシック" w:eastAsia="ＭＳ ゴシック" w:hAnsi="ＭＳ ゴシック" w:hint="eastAsia"/>
                <w:szCs w:val="18"/>
              </w:rPr>
              <w:t>電子情報処理組織を使用する方法により、宮津市長に対し、老健局長が定める様式による届出</w:t>
            </w:r>
            <w:r>
              <w:rPr>
                <w:rFonts w:ascii="ＭＳ ゴシック" w:eastAsia="ＭＳ ゴシック" w:hAnsi="ＭＳ ゴシック" w:hint="eastAsia"/>
                <w:szCs w:val="18"/>
              </w:rPr>
              <w:t>た</w:t>
            </w:r>
            <w:r w:rsidRPr="00015058">
              <w:rPr>
                <w:rFonts w:ascii="ＭＳ ゴシック" w:eastAsia="ＭＳ ゴシック" w:hAnsi="ＭＳ ゴシック" w:hint="eastAsia"/>
                <w:szCs w:val="18"/>
              </w:rPr>
              <w:t>サービス事業所において，外部との連携により，利用者の身体の状況等の評価を行い，かつ，個別機能訓練計画を作成した場合には，当該基準に掲げる区分に従い，イについては</w:t>
            </w:r>
            <w:r w:rsidR="00CE18BC">
              <w:rPr>
                <w:rFonts w:ascii="ＭＳ ゴシック" w:eastAsia="ＭＳ ゴシック" w:hAnsi="ＭＳ ゴシック" w:hint="eastAsia"/>
                <w:szCs w:val="18"/>
              </w:rPr>
              <w:t>、利用者の急性増悪等により当該個別機能訓練計画を見直した場合を除き、</w:t>
            </w:r>
            <w:r w:rsidRPr="00015058">
              <w:rPr>
                <w:rFonts w:ascii="ＭＳ ゴシック" w:eastAsia="ＭＳ ゴシック" w:hAnsi="ＭＳ ゴシック" w:hint="eastAsia"/>
                <w:szCs w:val="18"/>
              </w:rPr>
              <w:t>３月に１回を限度として１月につき，ロについては１月につき，次に掲げる単位数を所定単位数に加算する。</w:t>
            </w:r>
            <w:r w:rsidR="00CE18BC">
              <w:rPr>
                <w:rFonts w:ascii="ＭＳ ゴシック" w:eastAsia="ＭＳ ゴシック" w:hAnsi="ＭＳ ゴシック" w:hint="eastAsia"/>
                <w:szCs w:val="18"/>
              </w:rPr>
              <w:t xml:space="preserve">　　　　</w:t>
            </w:r>
            <w:r w:rsidRPr="00465321">
              <w:rPr>
                <w:rFonts w:ascii="ＭＳ ゴシック" w:eastAsia="ＭＳ ゴシック" w:hAnsi="ＭＳ ゴシック" w:hint="eastAsia"/>
                <w:w w:val="50"/>
                <w:szCs w:val="18"/>
              </w:rPr>
              <w:t>◆Ｒ３厚労省告示第７２号別表２の</w:t>
            </w:r>
            <w:r w:rsidR="00CE18BC">
              <w:rPr>
                <w:rFonts w:ascii="ＭＳ ゴシック" w:eastAsia="ＭＳ ゴシック" w:hAnsi="ＭＳ ゴシック" w:hint="eastAsia"/>
                <w:w w:val="50"/>
              </w:rPr>
              <w:t>ヌ</w:t>
            </w:r>
          </w:p>
          <w:p w:rsidR="0042029E" w:rsidRPr="00015058" w:rsidRDefault="0042029E" w:rsidP="00CE18BC">
            <w:pPr>
              <w:ind w:firstLineChars="200" w:firstLine="360"/>
              <w:rPr>
                <w:rFonts w:ascii="ＭＳ ゴシック" w:eastAsia="ＭＳ ゴシック" w:hAnsi="ＭＳ ゴシック"/>
                <w:szCs w:val="18"/>
              </w:rPr>
            </w:pPr>
            <w:r>
              <w:rPr>
                <w:rFonts w:ascii="ＭＳ ゴシック" w:eastAsia="ＭＳ ゴシック" w:hAnsi="ＭＳ ゴシック" w:hint="eastAsia"/>
                <w:szCs w:val="18"/>
              </w:rPr>
              <w:t xml:space="preserve">イ　</w:t>
            </w:r>
            <w:r w:rsidR="00CE18BC">
              <w:rPr>
                <w:rFonts w:ascii="ＭＳ ゴシック" w:eastAsia="ＭＳ ゴシック" w:hAnsi="ＭＳ ゴシック" w:hint="eastAsia"/>
                <w:szCs w:val="18"/>
              </w:rPr>
              <w:t>生活機能向上連携加算（Ⅰ）　　100</w:t>
            </w:r>
            <w:r w:rsidRPr="00015058">
              <w:rPr>
                <w:rFonts w:ascii="ＭＳ ゴシック" w:eastAsia="ＭＳ ゴシック" w:hAnsi="ＭＳ ゴシック" w:hint="eastAsia"/>
                <w:szCs w:val="18"/>
              </w:rPr>
              <w:t>単位</w:t>
            </w:r>
          </w:p>
          <w:p w:rsidR="0042029E" w:rsidRPr="00015058" w:rsidRDefault="0042029E" w:rsidP="00CE18BC">
            <w:pPr>
              <w:ind w:firstLineChars="200" w:firstLine="360"/>
              <w:rPr>
                <w:rFonts w:ascii="ＭＳ ゴシック" w:eastAsia="ＭＳ ゴシック" w:hAnsi="ＭＳ ゴシック"/>
                <w:szCs w:val="18"/>
              </w:rPr>
            </w:pPr>
            <w:r>
              <w:rPr>
                <w:rFonts w:ascii="ＭＳ ゴシック" w:eastAsia="ＭＳ ゴシック" w:hAnsi="ＭＳ ゴシック" w:hint="eastAsia"/>
                <w:szCs w:val="18"/>
              </w:rPr>
              <w:t>ロ</w:t>
            </w:r>
            <w:r w:rsidR="00CE18BC">
              <w:rPr>
                <w:rFonts w:ascii="ＭＳ ゴシック" w:eastAsia="ＭＳ ゴシック" w:hAnsi="ＭＳ ゴシック" w:hint="eastAsia"/>
                <w:szCs w:val="18"/>
              </w:rPr>
              <w:t xml:space="preserve">　</w:t>
            </w:r>
            <w:r w:rsidRPr="00015058">
              <w:rPr>
                <w:rFonts w:ascii="ＭＳ ゴシック" w:eastAsia="ＭＳ ゴシック" w:hAnsi="ＭＳ ゴシック" w:hint="eastAsia"/>
                <w:szCs w:val="18"/>
              </w:rPr>
              <w:t xml:space="preserve">生活機能向上連携加算（Ⅱ）　　</w:t>
            </w:r>
            <w:r w:rsidR="00CE18BC">
              <w:rPr>
                <w:rFonts w:ascii="ＭＳ ゴシック" w:eastAsia="ＭＳ ゴシック" w:hAnsi="ＭＳ ゴシック" w:hint="eastAsia"/>
                <w:szCs w:val="18"/>
              </w:rPr>
              <w:t>200</w:t>
            </w:r>
            <w:r w:rsidRPr="00015058">
              <w:rPr>
                <w:rFonts w:ascii="ＭＳ ゴシック" w:eastAsia="ＭＳ ゴシック" w:hAnsi="ＭＳ ゴシック" w:hint="eastAsia"/>
                <w:szCs w:val="18"/>
              </w:rPr>
              <w:t>単位</w:t>
            </w:r>
          </w:p>
          <w:p w:rsidR="0042029E" w:rsidRPr="00015058" w:rsidRDefault="0042029E" w:rsidP="0042029E">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イ　生活機能向上連携加算（Ⅰ）　次のいずれにも適合すること</w:t>
            </w:r>
          </w:p>
          <w:p w:rsidR="0042029E" w:rsidRPr="00015058" w:rsidRDefault="0042029E" w:rsidP="0042029E">
            <w:pPr>
              <w:ind w:left="54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⑴　指定訪問リハビリテーション事業所，指定通所リハビリテーション事業所又はリハビリテーションを実施している医療提供施設の理学療法士，作業療法士，言語聴覚士又は医師（以下，この注において</w:t>
            </w:r>
            <w:r>
              <w:rPr>
                <w:rFonts w:ascii="ＭＳ ゴシック" w:eastAsia="ＭＳ ゴシック" w:hAnsi="ＭＳ ゴシック" w:hint="eastAsia"/>
                <w:szCs w:val="18"/>
              </w:rPr>
              <w:t>「理学療法士等」という。）の助言に基づき，当該</w:t>
            </w:r>
            <w:r w:rsidRPr="00015058">
              <w:rPr>
                <w:rFonts w:ascii="ＭＳ ゴシック" w:eastAsia="ＭＳ ゴシック" w:hAnsi="ＭＳ ゴシック" w:hint="eastAsia"/>
                <w:szCs w:val="18"/>
              </w:rPr>
              <w:t>サービス事業所の機能訓練指導員，看護職員，介護職員，生活相談員その他の職種の者（以下，この注において「機能訓練指導員等」という。）が共同して利用者の身体状況等の評価及び個別機能訓練計画の作成を行っていること。</w:t>
            </w:r>
          </w:p>
          <w:p w:rsidR="0042029E" w:rsidRPr="00015058" w:rsidRDefault="0042029E" w:rsidP="0042029E">
            <w:pPr>
              <w:ind w:left="54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⑵　個別機能訓練計画に基づき，利用者の身体機能又は生活機能向上を目的とする機能訓練の項目を準備し，機能訓練指導員等が利用者の心身の状況に応じた機能訓練を適切に提供していること。</w:t>
            </w:r>
          </w:p>
          <w:p w:rsidR="0042029E" w:rsidRPr="00015058" w:rsidRDefault="0042029E" w:rsidP="00CE18BC">
            <w:pPr>
              <w:ind w:leftChars="200" w:left="54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rsidR="0042029E" w:rsidRPr="00015058" w:rsidRDefault="0042029E" w:rsidP="0042029E">
            <w:pPr>
              <w:ind w:firstLineChars="100" w:firstLine="180"/>
              <w:rPr>
                <w:rFonts w:ascii="ＭＳ ゴシック" w:eastAsia="ＭＳ ゴシック" w:hAnsi="ＭＳ ゴシック"/>
                <w:szCs w:val="18"/>
              </w:rPr>
            </w:pPr>
            <w:r w:rsidRPr="00015058">
              <w:rPr>
                <w:rFonts w:ascii="ＭＳ ゴシック" w:eastAsia="ＭＳ ゴシック" w:hAnsi="ＭＳ ゴシック" w:hint="eastAsia"/>
                <w:szCs w:val="18"/>
              </w:rPr>
              <w:t>ロ　生活機能向上連携加算（Ⅱ）　次のいずれにも適合すること</w:t>
            </w:r>
          </w:p>
          <w:p w:rsidR="0042029E" w:rsidRPr="00015058" w:rsidRDefault="0042029E" w:rsidP="0042029E">
            <w:pPr>
              <w:ind w:left="54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⑴　指定訪問リハビリテーション事業所，指定通所リハビリテーション事業所又はリハビリテーションを</w:t>
            </w:r>
            <w:r>
              <w:rPr>
                <w:rFonts w:ascii="ＭＳ ゴシック" w:eastAsia="ＭＳ ゴシック" w:hAnsi="ＭＳ ゴシック" w:hint="eastAsia"/>
                <w:szCs w:val="18"/>
              </w:rPr>
              <w:t>実施している医療提供施設の理学療法士等が，当該</w:t>
            </w:r>
            <w:r w:rsidRPr="00015058">
              <w:rPr>
                <w:rFonts w:ascii="ＭＳ ゴシック" w:eastAsia="ＭＳ ゴシック" w:hAnsi="ＭＳ ゴシック" w:hint="eastAsia"/>
                <w:szCs w:val="18"/>
              </w:rPr>
              <w:t>サービス事業所を訪問し，当該事業所の機能訓練指導員等が共同して利用者の身体状況等の評価及び個別機能訓練計画の作成を行っていること。</w:t>
            </w:r>
          </w:p>
          <w:p w:rsidR="0042029E" w:rsidRPr="00015058" w:rsidRDefault="0042029E" w:rsidP="0042029E">
            <w:pPr>
              <w:ind w:left="54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⑵　個別機能訓練計画に基づき，利用者の身体機能又は生活機能向上を目的とする機能訓練の項目を準備し，機能訓練指導員等が利用者の心身の状況に応じた機能訓練を適切に提供していること。</w:t>
            </w:r>
          </w:p>
          <w:p w:rsidR="0042029E" w:rsidRPr="008720FA" w:rsidRDefault="0042029E" w:rsidP="0042029E">
            <w:pPr>
              <w:ind w:left="54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tc>
        <w:tc>
          <w:tcPr>
            <w:tcW w:w="425" w:type="dxa"/>
          </w:tcPr>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適</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・否</w:t>
            </w:r>
          </w:p>
        </w:tc>
        <w:tc>
          <w:tcPr>
            <w:tcW w:w="2117" w:type="dxa"/>
          </w:tcPr>
          <w:p w:rsidR="0042029E" w:rsidRPr="008720FA" w:rsidRDefault="0042029E" w:rsidP="0042029E">
            <w:pPr>
              <w:pStyle w:val="a9"/>
              <w:wordWrap/>
              <w:spacing w:line="220" w:lineRule="exact"/>
              <w:rPr>
                <w:rFonts w:ascii="ＭＳ ゴシック" w:hAnsi="ＭＳ ゴシック"/>
              </w:rPr>
            </w:pPr>
            <w:r w:rsidRPr="008720FA">
              <w:rPr>
                <w:rFonts w:ascii="ＭＳ ゴシック" w:hAnsi="ＭＳ ゴシック" w:hint="eastAsia"/>
              </w:rPr>
              <w:t>生活機能向上連携加算（Ⅰ）</w:t>
            </w:r>
          </w:p>
          <w:p w:rsidR="0042029E" w:rsidRPr="008720FA" w:rsidRDefault="0042029E" w:rsidP="0042029E">
            <w:pPr>
              <w:pStyle w:val="a9"/>
              <w:wordWrap/>
              <w:spacing w:line="220" w:lineRule="exact"/>
              <w:rPr>
                <w:rFonts w:ascii="ＭＳ ゴシック" w:hAnsi="ＭＳ ゴシック"/>
              </w:rPr>
            </w:pPr>
            <w:r w:rsidRPr="008720FA">
              <w:rPr>
                <w:rFonts w:ascii="ＭＳ ゴシック" w:hAnsi="ＭＳ ゴシック" w:hint="eastAsia"/>
              </w:rPr>
              <w:t>【算定の有・無】</w:t>
            </w:r>
          </w:p>
          <w:p w:rsidR="0042029E" w:rsidRPr="008720FA" w:rsidRDefault="0042029E" w:rsidP="0042029E">
            <w:pPr>
              <w:pStyle w:val="a9"/>
              <w:wordWrap/>
              <w:spacing w:before="121" w:line="220" w:lineRule="exact"/>
              <w:rPr>
                <w:rFonts w:ascii="ＭＳ ゴシック" w:hAnsi="ＭＳ ゴシック"/>
              </w:rPr>
            </w:pPr>
          </w:p>
          <w:p w:rsidR="0042029E" w:rsidRPr="008720FA" w:rsidRDefault="0042029E" w:rsidP="0042029E">
            <w:pPr>
              <w:pStyle w:val="a9"/>
              <w:wordWrap/>
              <w:spacing w:before="121" w:line="220" w:lineRule="exact"/>
              <w:rPr>
                <w:rFonts w:ascii="ＭＳ ゴシック" w:hAnsi="ＭＳ ゴシック"/>
              </w:rPr>
            </w:pPr>
          </w:p>
          <w:p w:rsidR="0042029E" w:rsidRPr="008720FA" w:rsidRDefault="0042029E" w:rsidP="0042029E">
            <w:pPr>
              <w:pStyle w:val="a9"/>
              <w:wordWrap/>
              <w:spacing w:line="220" w:lineRule="exact"/>
              <w:rPr>
                <w:rFonts w:ascii="ＭＳ ゴシック" w:hAnsi="ＭＳ ゴシック"/>
              </w:rPr>
            </w:pPr>
            <w:r w:rsidRPr="008720FA">
              <w:rPr>
                <w:rFonts w:ascii="ＭＳ ゴシック" w:hAnsi="ＭＳ ゴシック" w:hint="eastAsia"/>
              </w:rPr>
              <w:t>生活機能向上連携加算（Ⅱ）</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【算定の有・無】</w:t>
            </w: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個別機能訓練加算</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【有・無】</w:t>
            </w: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p>
          <w:p w:rsidR="0042029E" w:rsidRPr="008720FA" w:rsidRDefault="0042029E" w:rsidP="0042029E">
            <w:pPr>
              <w:rPr>
                <w:rFonts w:ascii="ＭＳ ゴシック" w:eastAsia="ＭＳ ゴシック" w:hAnsi="ＭＳ ゴシック"/>
                <w:szCs w:val="18"/>
              </w:rPr>
            </w:pPr>
          </w:p>
          <w:p w:rsidR="0042029E" w:rsidRPr="00AD4B2D" w:rsidRDefault="0042029E" w:rsidP="0042029E">
            <w:pPr>
              <w:rPr>
                <w:rFonts w:ascii="ＭＳ ゴシック" w:eastAsia="ＭＳ ゴシック" w:hAnsi="ＭＳ ゴシック"/>
                <w:szCs w:val="18"/>
              </w:rPr>
            </w:pPr>
          </w:p>
          <w:p w:rsidR="0042029E" w:rsidRPr="00F8581B" w:rsidRDefault="0042029E" w:rsidP="0042029E">
            <w:pPr>
              <w:rPr>
                <w:rFonts w:ascii="ＭＳ ゴシック" w:eastAsia="ＭＳ ゴシック" w:hAnsi="ＭＳ ゴシック"/>
                <w:szCs w:val="18"/>
              </w:rPr>
            </w:pPr>
          </w:p>
          <w:p w:rsidR="0042029E" w:rsidRPr="007A70AE" w:rsidRDefault="0042029E" w:rsidP="0042029E">
            <w:pPr>
              <w:rPr>
                <w:rFonts w:ascii="ＭＳ ゴシック" w:eastAsia="ＭＳ ゴシック" w:hAnsi="ＭＳ ゴシック"/>
                <w:szCs w:val="18"/>
              </w:rPr>
            </w:pPr>
          </w:p>
          <w:p w:rsidR="0042029E" w:rsidRPr="00987794" w:rsidRDefault="0042029E" w:rsidP="0042029E">
            <w:pPr>
              <w:rPr>
                <w:rFonts w:ascii="ＭＳ ゴシック" w:eastAsia="ＭＳ ゴシック" w:hAnsi="ＭＳ ゴシック"/>
                <w:szCs w:val="18"/>
              </w:rPr>
            </w:pPr>
          </w:p>
          <w:p w:rsidR="0042029E" w:rsidRPr="00624299" w:rsidRDefault="0042029E" w:rsidP="0042029E">
            <w:pPr>
              <w:rPr>
                <w:rFonts w:ascii="ＭＳ ゴシック" w:eastAsia="ＭＳ ゴシック" w:hAnsi="ＭＳ ゴシック"/>
                <w:szCs w:val="18"/>
              </w:rPr>
            </w:pPr>
          </w:p>
          <w:p w:rsidR="0042029E" w:rsidRPr="00015058" w:rsidRDefault="0042029E" w:rsidP="0042029E">
            <w:pPr>
              <w:pStyle w:val="a9"/>
              <w:rPr>
                <w:rFonts w:ascii="ＭＳ ゴシック" w:hAnsi="ＭＳ ゴシック"/>
                <w:spacing w:val="0"/>
              </w:rPr>
            </w:pPr>
            <w:r w:rsidRPr="00D8060D">
              <w:rPr>
                <w:rFonts w:ascii="ＭＳ ゴシック" w:hAnsi="ＭＳ ゴシック" w:hint="eastAsia"/>
                <w:spacing w:val="0"/>
              </w:rPr>
              <w:t>・計画に基づく機能訓練の実施</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rPr>
                <w:rFonts w:ascii="ＭＳ ゴシック" w:hAnsi="ＭＳ ゴシック"/>
                <w:spacing w:val="0"/>
              </w:rPr>
            </w:pP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rPr>
              <w:t>・機能訓練指導員等が理学療法士等と連携し，訓練内容の評価・見直しを３月ごとに１回以上実施</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tc>
      </w:tr>
      <w:tr w:rsidR="0042029E" w:rsidRPr="00015058" w:rsidTr="0042029E">
        <w:tc>
          <w:tcPr>
            <w:tcW w:w="1518" w:type="dxa"/>
          </w:tcPr>
          <w:p w:rsidR="0042029E" w:rsidRPr="00015058" w:rsidDel="009906B5" w:rsidRDefault="0042029E" w:rsidP="0042029E">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spacing w:val="2"/>
                <w:szCs w:val="18"/>
              </w:rPr>
            </w:pPr>
            <w:r w:rsidRPr="00015058">
              <w:rPr>
                <w:rFonts w:ascii="ＭＳ ゴシック" w:eastAsia="ＭＳ ゴシック" w:hAnsi="ＭＳ ゴシック" w:hint="eastAsia"/>
                <w:szCs w:val="18"/>
              </w:rPr>
              <w:t>1</w:t>
            </w:r>
            <w:r w:rsidRPr="00015058">
              <w:rPr>
                <w:rFonts w:ascii="ＭＳ ゴシック" w:eastAsia="ＭＳ ゴシック" w:hAnsi="ＭＳ ゴシック"/>
                <w:szCs w:val="18"/>
              </w:rPr>
              <w:t xml:space="preserve">7  </w:t>
            </w:r>
            <w:r w:rsidRPr="00015058">
              <w:rPr>
                <w:rFonts w:ascii="ＭＳ ゴシック" w:eastAsia="ＭＳ ゴシック" w:hAnsi="ＭＳ ゴシック" w:hint="eastAsia"/>
                <w:szCs w:val="18"/>
              </w:rPr>
              <w:t>口腔・栄養スクリーニング加算</w:t>
            </w:r>
          </w:p>
        </w:tc>
        <w:tc>
          <w:tcPr>
            <w:tcW w:w="6027" w:type="dxa"/>
          </w:tcPr>
          <w:p w:rsidR="0042029E" w:rsidRPr="00015058" w:rsidRDefault="00CE18BC" w:rsidP="00CE18BC">
            <w:pPr>
              <w:widowControl/>
              <w:ind w:left="180" w:hangingChars="100" w:hanging="180"/>
              <w:jc w:val="lef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42029E">
              <w:rPr>
                <w:rFonts w:ascii="ＭＳ ゴシック" w:eastAsia="ＭＳ ゴシック" w:hAnsi="ＭＳ ゴシック" w:hint="eastAsia"/>
                <w:szCs w:val="18"/>
              </w:rPr>
              <w:t>次に掲げるイ又はロの基準に適合する</w:t>
            </w:r>
            <w:r w:rsidR="0042029E" w:rsidRPr="00015058">
              <w:rPr>
                <w:rFonts w:ascii="ＭＳ ゴシック" w:eastAsia="ＭＳ ゴシック" w:hAnsi="ＭＳ ゴシック" w:hint="eastAsia"/>
                <w:szCs w:val="18"/>
              </w:rPr>
              <w:t>サービス事業所の従業者が，利用開始時及び利用中６月ごとに利用者の口腔の健康状態のスクリーニング又は栄養状態のスクリーニングを行った場合に，当該基準に掲げる区分に従い，１回につき次に掲げる単位数を所定単位数に加算しているか。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ない。</w:t>
            </w:r>
            <w:r>
              <w:rPr>
                <w:rFonts w:ascii="ＭＳ ゴシック" w:eastAsia="ＭＳ ゴシック" w:hAnsi="ＭＳ ゴシック" w:hint="eastAsia"/>
                <w:szCs w:val="18"/>
              </w:rPr>
              <w:t xml:space="preserve">　　　　</w:t>
            </w:r>
            <w:r w:rsidR="0042029E">
              <w:rPr>
                <w:rFonts w:ascii="ＭＳ ゴシック" w:eastAsia="ＭＳ ゴシック" w:hAnsi="ＭＳ ゴシック" w:hint="eastAsia"/>
                <w:w w:val="50"/>
                <w:szCs w:val="18"/>
              </w:rPr>
              <w:t>◆</w:t>
            </w:r>
            <w:r w:rsidR="0042029E" w:rsidRPr="00465321">
              <w:rPr>
                <w:rFonts w:ascii="ＭＳ ゴシック" w:eastAsia="ＭＳ ゴシック" w:hAnsi="ＭＳ ゴシック" w:hint="eastAsia"/>
                <w:w w:val="50"/>
                <w:szCs w:val="18"/>
              </w:rPr>
              <w:t>Ｒ３厚労省告示第７２号別表２の</w:t>
            </w:r>
            <w:r>
              <w:rPr>
                <w:rFonts w:ascii="ＭＳ ゴシック" w:eastAsia="ＭＳ ゴシック" w:hAnsi="ＭＳ ゴシック" w:hint="eastAsia"/>
                <w:w w:val="50"/>
              </w:rPr>
              <w:t>ル</w:t>
            </w:r>
          </w:p>
          <w:p w:rsidR="0042029E" w:rsidRPr="00015058" w:rsidRDefault="00CE18BC" w:rsidP="00CE18BC">
            <w:pPr>
              <w:pStyle w:val="af2"/>
              <w:ind w:leftChars="0" w:left="0"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42029E" w:rsidRPr="00015058">
              <w:rPr>
                <w:rFonts w:ascii="ＭＳ ゴシック" w:eastAsia="ＭＳ ゴシック" w:hAnsi="ＭＳ ゴシック" w:hint="eastAsia"/>
                <w:sz w:val="18"/>
                <w:szCs w:val="18"/>
              </w:rPr>
              <w:t xml:space="preserve">口腔・栄養スクリーニング加算（Ⅰ）　　</w:t>
            </w:r>
            <w:r>
              <w:rPr>
                <w:rFonts w:ascii="ＭＳ ゴシック" w:eastAsia="ＭＳ ゴシック" w:hAnsi="ＭＳ ゴシック" w:hint="eastAsia"/>
                <w:sz w:val="18"/>
                <w:szCs w:val="18"/>
              </w:rPr>
              <w:t>20</w:t>
            </w:r>
            <w:r w:rsidR="0042029E" w:rsidRPr="00015058">
              <w:rPr>
                <w:rFonts w:ascii="ＭＳ ゴシック" w:eastAsia="ＭＳ ゴシック" w:hAnsi="ＭＳ ゴシック" w:hint="eastAsia"/>
                <w:sz w:val="18"/>
                <w:szCs w:val="18"/>
              </w:rPr>
              <w:t>単位</w:t>
            </w:r>
          </w:p>
          <w:p w:rsidR="0042029E" w:rsidRPr="00015058" w:rsidRDefault="006A6303" w:rsidP="006A6303">
            <w:pPr>
              <w:pStyle w:val="af2"/>
              <w:ind w:leftChars="0" w:left="0"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（２）口腔・栄養スクリーニング加算（Ⅱ）　　５</w:t>
            </w:r>
            <w:r w:rsidR="0042029E" w:rsidRPr="00015058">
              <w:rPr>
                <w:rFonts w:ascii="ＭＳ ゴシック" w:eastAsia="ＭＳ ゴシック" w:hAnsi="ＭＳ ゴシック" w:hint="eastAsia"/>
                <w:sz w:val="18"/>
                <w:szCs w:val="18"/>
              </w:rPr>
              <w:t>単位</w:t>
            </w:r>
          </w:p>
          <w:p w:rsidR="006A6303" w:rsidRDefault="006A6303" w:rsidP="006A6303">
            <w:pPr>
              <w:ind w:leftChars="133" w:left="419" w:hangingChars="100" w:hanging="180"/>
              <w:rPr>
                <w:rFonts w:ascii="ＭＳ ゴシック" w:eastAsia="ＭＳ ゴシック" w:hAnsi="ＭＳ ゴシック"/>
                <w:szCs w:val="18"/>
              </w:rPr>
            </w:pPr>
            <w:r>
              <w:rPr>
                <w:rFonts w:ascii="ＭＳ ゴシック" w:eastAsia="ＭＳ ゴシック" w:hAnsi="ＭＳ ゴシック" w:hint="eastAsia"/>
                <w:szCs w:val="18"/>
              </w:rPr>
              <w:t>イ　口腔・栄養スクリーニング加算（Ⅰ）</w:t>
            </w:r>
          </w:p>
          <w:p w:rsidR="0042029E" w:rsidRPr="00015058" w:rsidRDefault="0042029E" w:rsidP="006A6303">
            <w:pPr>
              <w:ind w:leftChars="233" w:left="419"/>
              <w:rPr>
                <w:rFonts w:ascii="ＭＳ ゴシック" w:eastAsia="ＭＳ ゴシック" w:hAnsi="ＭＳ ゴシック"/>
                <w:szCs w:val="18"/>
              </w:rPr>
            </w:pPr>
            <w:r w:rsidRPr="00015058">
              <w:rPr>
                <w:rFonts w:ascii="ＭＳ ゴシック" w:eastAsia="ＭＳ ゴシック" w:hAnsi="ＭＳ ゴシック" w:hint="eastAsia"/>
                <w:szCs w:val="18"/>
              </w:rPr>
              <w:t>次のいずれにも適合していること。</w:t>
            </w:r>
          </w:p>
          <w:p w:rsidR="0042029E" w:rsidRPr="00015058" w:rsidRDefault="0042029E" w:rsidP="006A6303">
            <w:pPr>
              <w:ind w:leftChars="300" w:left="72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⑴　利用開始時及び利用中６月ごとに利用者の口腔の健康状態について確認を行い，当該利用者の口腔の健康状態に関する情報（当該利用者が口腔の健康状態の低下しているおそれのある場合にあっては，その改善に必要な情報を含む。）を当該利用者を担当する介護支援専門員に提供していること。</w:t>
            </w:r>
          </w:p>
          <w:p w:rsidR="0042029E" w:rsidRPr="00015058" w:rsidRDefault="0042029E" w:rsidP="006A6303">
            <w:pPr>
              <w:ind w:leftChars="300" w:left="72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⑵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している介護支援専門員に提供していること。</w:t>
            </w:r>
          </w:p>
          <w:p w:rsidR="0042029E" w:rsidRPr="00015058" w:rsidRDefault="0042029E" w:rsidP="006A6303">
            <w:pPr>
              <w:ind w:leftChars="300" w:left="72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⑶　利用者の数が定員を超過していない又は看護職員若しくは介護職員の員数が欠如していないこと。</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⑷　算定日が属する月が，次のいずれにも該当していないこと</w:t>
            </w:r>
          </w:p>
          <w:p w:rsidR="0042029E" w:rsidRPr="00015058" w:rsidRDefault="0042029E" w:rsidP="0049483F">
            <w:pPr>
              <w:ind w:leftChars="300" w:left="108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(一)　栄養アセスメント加算を算定している又は当該利用者が栄養改善サービスを受けている間である若しくは当該栄養改善サービスが終了した日の属する月であること。</w:t>
            </w:r>
          </w:p>
          <w:p w:rsidR="0042029E" w:rsidRPr="00015058" w:rsidRDefault="0042029E" w:rsidP="0049483F">
            <w:pPr>
              <w:ind w:leftChars="400" w:left="108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(二)　当該利用者が口腔機能向上サービスを受けている間である又は当該口腔機能向上サービスが終了した日の属する月であること。</w:t>
            </w:r>
          </w:p>
          <w:p w:rsidR="0042029E" w:rsidRPr="00015058" w:rsidRDefault="0042029E" w:rsidP="0049483F">
            <w:pPr>
              <w:ind w:leftChars="133" w:left="419"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ロ　口腔・栄養スクリーニング加算（Ⅱ）　次のいずれかに適合していること。</w:t>
            </w:r>
          </w:p>
          <w:p w:rsidR="0042029E" w:rsidRPr="00015058" w:rsidRDefault="0042029E" w:rsidP="0042029E">
            <w:pPr>
              <w:ind w:firstLineChars="300" w:firstLine="540"/>
              <w:rPr>
                <w:rFonts w:ascii="ＭＳ ゴシック" w:eastAsia="ＭＳ ゴシック" w:hAnsi="ＭＳ ゴシック"/>
                <w:szCs w:val="18"/>
              </w:rPr>
            </w:pPr>
            <w:r w:rsidRPr="00015058">
              <w:rPr>
                <w:rFonts w:ascii="ＭＳ ゴシック" w:eastAsia="ＭＳ ゴシック" w:hAnsi="ＭＳ ゴシック" w:hint="eastAsia"/>
                <w:szCs w:val="18"/>
              </w:rPr>
              <w:t>⑴　次のいずれにも適合すること</w:t>
            </w:r>
          </w:p>
          <w:p w:rsidR="0049483F" w:rsidRDefault="0042029E" w:rsidP="0049483F">
            <w:pPr>
              <w:ind w:leftChars="100" w:left="72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(一)　イ⑴及び⑶に掲げる基準に適合すること。</w:t>
            </w:r>
          </w:p>
          <w:p w:rsidR="0049483F" w:rsidRDefault="0042029E" w:rsidP="0049483F">
            <w:pPr>
              <w:ind w:leftChars="200" w:left="1080" w:hangingChars="400" w:hanging="72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(二)　算定日が属する月が，栄養アセスメント加算を算定している又は当該利用者が栄養改善サービスを受けている間である若しくは当該栄養改善サービスが終了した日の属する月であること。</w:t>
            </w:r>
          </w:p>
          <w:p w:rsidR="0042029E" w:rsidRPr="00015058" w:rsidRDefault="0042029E" w:rsidP="0049483F">
            <w:pPr>
              <w:ind w:leftChars="400" w:left="108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(三)　算定日が属する月が，当該利用者が口腔機能向上サービスを受</w:t>
            </w:r>
            <w:r w:rsidR="0049483F">
              <w:rPr>
                <w:rFonts w:ascii="ＭＳ ゴシック" w:eastAsia="ＭＳ ゴシック" w:hAnsi="ＭＳ ゴシック" w:hint="eastAsia"/>
                <w:szCs w:val="18"/>
              </w:rPr>
              <w:t>け</w:t>
            </w:r>
            <w:r w:rsidRPr="00015058">
              <w:rPr>
                <w:rFonts w:ascii="ＭＳ ゴシック" w:eastAsia="ＭＳ ゴシック" w:hAnsi="ＭＳ ゴシック" w:hint="eastAsia"/>
                <w:szCs w:val="18"/>
              </w:rPr>
              <w:t>ている間及び当該口腔機能向上サービスが終了した日の属する月ではないこと。</w:t>
            </w:r>
          </w:p>
          <w:p w:rsidR="0049483F" w:rsidRDefault="0042029E" w:rsidP="0049483F">
            <w:pPr>
              <w:ind w:firstLineChars="300" w:firstLine="540"/>
              <w:rPr>
                <w:rFonts w:ascii="ＭＳ ゴシック" w:eastAsia="ＭＳ ゴシック" w:hAnsi="ＭＳ ゴシック"/>
                <w:szCs w:val="18"/>
              </w:rPr>
            </w:pPr>
            <w:r w:rsidRPr="00015058">
              <w:rPr>
                <w:rFonts w:ascii="ＭＳ ゴシック" w:eastAsia="ＭＳ ゴシック" w:hAnsi="ＭＳ ゴシック" w:hint="eastAsia"/>
                <w:szCs w:val="18"/>
              </w:rPr>
              <w:t>⑵　次のいずれにも適合すること</w:t>
            </w:r>
          </w:p>
          <w:p w:rsidR="0042029E" w:rsidRPr="00015058" w:rsidRDefault="0042029E" w:rsidP="0049483F">
            <w:pPr>
              <w:ind w:firstLineChars="400" w:firstLine="720"/>
              <w:rPr>
                <w:rFonts w:ascii="ＭＳ ゴシック" w:eastAsia="ＭＳ ゴシック" w:hAnsi="ＭＳ ゴシック"/>
                <w:szCs w:val="18"/>
              </w:rPr>
            </w:pPr>
            <w:r w:rsidRPr="00015058">
              <w:rPr>
                <w:rFonts w:ascii="ＭＳ ゴシック" w:eastAsia="ＭＳ ゴシック" w:hAnsi="ＭＳ ゴシック" w:hint="eastAsia"/>
                <w:szCs w:val="18"/>
              </w:rPr>
              <w:t>(一)　イ⑵及び⑶に掲げる基準に適合すること。</w:t>
            </w:r>
          </w:p>
          <w:p w:rsidR="0049483F" w:rsidRDefault="0042029E" w:rsidP="0049483F">
            <w:pPr>
              <w:ind w:leftChars="300" w:left="1080" w:hangingChars="300" w:hanging="540"/>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(二)　算定日が属する月が，栄養アセスメント加算を算定していない，かつ，当該利用者が栄養改善サービスを受けている間又は当該栄養改善サービスが終了した日の属する月ではないこと。</w:t>
            </w:r>
          </w:p>
          <w:p w:rsidR="0042029E" w:rsidRPr="00015058" w:rsidRDefault="0042029E" w:rsidP="0049483F">
            <w:pPr>
              <w:ind w:leftChars="400" w:left="1080" w:hangingChars="200" w:hanging="360"/>
              <w:rPr>
                <w:rFonts w:ascii="ＭＳ ゴシック" w:eastAsia="ＭＳ ゴシック" w:hAnsi="ＭＳ ゴシック"/>
                <w:szCs w:val="18"/>
              </w:rPr>
            </w:pPr>
            <w:r w:rsidRPr="00015058">
              <w:rPr>
                <w:rFonts w:ascii="ＭＳ ゴシック" w:eastAsia="ＭＳ ゴシック" w:hAnsi="ＭＳ ゴシック" w:hint="eastAsia"/>
                <w:szCs w:val="18"/>
              </w:rPr>
              <w:t>(三)　算定日が属する月が，当該利用者が口腔機能向上サービスを受けている間及び当該口腔機能向上サービスが終了した日の属する月であること。</w:t>
            </w:r>
          </w:p>
          <w:p w:rsidR="0042029E" w:rsidRPr="00015058" w:rsidRDefault="0042029E" w:rsidP="0042029E">
            <w:pPr>
              <w:widowControl/>
              <w:ind w:leftChars="100" w:left="360" w:hangingChars="100" w:hanging="180"/>
              <w:jc w:val="left"/>
              <w:rPr>
                <w:rFonts w:ascii="ＭＳ ゴシック" w:eastAsia="ＭＳ ゴシック" w:hAnsi="ＭＳ ゴシック"/>
                <w:w w:val="50"/>
              </w:rPr>
            </w:pPr>
            <w:r w:rsidRPr="00015058">
              <w:rPr>
                <w:rFonts w:ascii="ＭＳ ゴシック" w:eastAsia="ＭＳ ゴシック" w:hAnsi="ＭＳ ゴシック" w:cs="メイリオ" w:hint="eastAsia"/>
                <w:kern w:val="0"/>
                <w:szCs w:val="18"/>
              </w:rPr>
              <w:t>◎　口腔・栄養スクリーニング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0049483F">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hint="eastAsia"/>
                <w:spacing w:val="-4"/>
                <w:w w:val="50"/>
              </w:rPr>
              <w:t>◆平１２老企３６第２の７（１７）</w:t>
            </w:r>
            <w:r w:rsidRPr="00015058">
              <w:rPr>
                <w:rFonts w:ascii="ＭＳ ゴシック" w:eastAsia="ＭＳ ゴシック" w:hAnsi="ＭＳ ゴシック" w:hint="eastAsia"/>
                <w:w w:val="50"/>
              </w:rPr>
              <w:t>①</w:t>
            </w:r>
          </w:p>
          <w:p w:rsidR="0042029E" w:rsidRPr="00015058" w:rsidRDefault="0042029E" w:rsidP="0042029E">
            <w:pPr>
              <w:widowControl/>
              <w:ind w:leftChars="100" w:left="360" w:hangingChars="100" w:hanging="18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　口腔スクリーニング及び栄養スクリーニングは，利用者に対して，原則として一体的に実施すべきものであること。ただし，上記注のロに規定する場合にあっては，口腔スクリーニング又は栄養スクリーニングの一方のみを行い，口腔・栄養スクリーニング加算</w:t>
            </w:r>
            <w:r w:rsidRPr="00015058">
              <w:rPr>
                <w:rFonts w:ascii="ＭＳ ゴシック" w:eastAsia="ＭＳ ゴシック" w:hAnsi="ＭＳ ゴシック" w:cs="メイリオ"/>
                <w:kern w:val="0"/>
                <w:szCs w:val="18"/>
              </w:rPr>
              <w:t>(</w:t>
            </w:r>
            <w:r w:rsidRPr="00015058">
              <w:rPr>
                <w:rFonts w:ascii="ＭＳ ゴシック" w:eastAsia="ＭＳ ゴシック" w:hAnsi="ＭＳ ゴシック" w:cs="メイリオ" w:hint="eastAsia"/>
                <w:kern w:val="0"/>
                <w:szCs w:val="18"/>
              </w:rPr>
              <w:t>Ⅱ</w:t>
            </w:r>
            <w:r w:rsidRPr="00015058">
              <w:rPr>
                <w:rFonts w:ascii="ＭＳ ゴシック" w:eastAsia="ＭＳ ゴシック" w:hAnsi="ＭＳ ゴシック" w:cs="メイリオ"/>
                <w:kern w:val="0"/>
                <w:szCs w:val="18"/>
              </w:rPr>
              <w:t>)</w:t>
            </w:r>
            <w:r w:rsidRPr="00015058">
              <w:rPr>
                <w:rFonts w:ascii="ＭＳ ゴシック" w:eastAsia="ＭＳ ゴシック" w:hAnsi="ＭＳ ゴシック" w:cs="メイリオ" w:hint="eastAsia"/>
                <w:kern w:val="0"/>
                <w:szCs w:val="18"/>
              </w:rPr>
              <w:t>を算定することができる。</w:t>
            </w:r>
            <w:r w:rsidR="0049483F">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hint="eastAsia"/>
                <w:spacing w:val="-4"/>
                <w:w w:val="50"/>
              </w:rPr>
              <w:t>◆平１２老企３６第２の７（１７）</w:t>
            </w:r>
            <w:r w:rsidRPr="00015058">
              <w:rPr>
                <w:rFonts w:ascii="ＭＳ ゴシック" w:eastAsia="ＭＳ ゴシック" w:hAnsi="ＭＳ ゴシック" w:hint="eastAsia"/>
                <w:w w:val="50"/>
              </w:rPr>
              <w:t>②</w:t>
            </w:r>
          </w:p>
          <w:p w:rsidR="0042029E" w:rsidRPr="00015058" w:rsidRDefault="0042029E" w:rsidP="0042029E">
            <w:pPr>
              <w:widowControl/>
              <w:ind w:leftChars="100" w:left="360" w:hangingChars="100" w:hanging="18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 xml:space="preserve">◎　口腔スクリーニング及び栄養スクリーニングを行うに当たっては，利用者について，それぞれ次に掲げる確認を行い，確認した情報を介護支援専門員に対し，提供すること。　</w:t>
            </w:r>
            <w:r w:rsidR="0049483F">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hint="eastAsia"/>
                <w:spacing w:val="-4"/>
                <w:w w:val="50"/>
              </w:rPr>
              <w:t>◆平１２老企３６第２の７（１７）</w:t>
            </w:r>
            <w:r w:rsidRPr="00015058">
              <w:rPr>
                <w:rFonts w:ascii="ＭＳ ゴシック" w:eastAsia="ＭＳ ゴシック" w:hAnsi="ＭＳ ゴシック" w:hint="eastAsia"/>
                <w:w w:val="50"/>
              </w:rPr>
              <w:t>③</w:t>
            </w:r>
          </w:p>
          <w:p w:rsidR="0042029E" w:rsidRPr="00015058" w:rsidRDefault="0042029E" w:rsidP="0042029E">
            <w:pPr>
              <w:widowControl/>
              <w:ind w:leftChars="50" w:left="90" w:firstLineChars="150" w:firstLine="27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イ　口腔スクリーニング</w:t>
            </w:r>
          </w:p>
          <w:p w:rsidR="0042029E" w:rsidRPr="00015058" w:rsidRDefault="0042029E" w:rsidP="0042029E">
            <w:pPr>
              <w:widowControl/>
              <w:ind w:leftChars="50" w:left="90" w:firstLineChars="150" w:firstLine="27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 xml:space="preserve">　ａ　硬いものを避け，柔らかいものばかりを中心に食べる者</w:t>
            </w:r>
          </w:p>
          <w:p w:rsidR="0042029E" w:rsidRPr="00015058" w:rsidRDefault="0042029E" w:rsidP="0042029E">
            <w:pPr>
              <w:widowControl/>
              <w:ind w:leftChars="50" w:left="90" w:firstLineChars="250" w:firstLine="45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ｂ　入れ歯を使っている者</w:t>
            </w:r>
          </w:p>
          <w:p w:rsidR="0042029E" w:rsidRPr="00015058" w:rsidRDefault="0042029E" w:rsidP="0042029E">
            <w:pPr>
              <w:widowControl/>
              <w:ind w:leftChars="50" w:left="90" w:firstLineChars="250" w:firstLine="45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ｃ　むせやすい者</w:t>
            </w:r>
          </w:p>
          <w:p w:rsidR="0042029E" w:rsidRPr="00015058" w:rsidRDefault="0042029E" w:rsidP="0042029E">
            <w:pPr>
              <w:widowControl/>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 xml:space="preserve">　　ロ　栄養スクリーニング</w:t>
            </w:r>
          </w:p>
          <w:p w:rsidR="0042029E" w:rsidRPr="00015058" w:rsidRDefault="0042029E" w:rsidP="0042029E">
            <w:pPr>
              <w:widowControl/>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 xml:space="preserve">　　　ａ　BMIが18.5未満である者</w:t>
            </w:r>
          </w:p>
          <w:p w:rsidR="0042029E" w:rsidRPr="00015058" w:rsidRDefault="0042029E" w:rsidP="0042029E">
            <w:pPr>
              <w:widowControl/>
              <w:ind w:leftChars="300" w:left="720" w:hangingChars="100" w:hanging="18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ｂ　１〜６月間で</w:t>
            </w:r>
            <w:r w:rsidR="001E4190">
              <w:rPr>
                <w:rFonts w:ascii="ＭＳ ゴシック" w:eastAsia="ＭＳ ゴシック" w:hAnsi="ＭＳ ゴシック" w:cs="メイリオ" w:hint="eastAsia"/>
                <w:kern w:val="0"/>
                <w:szCs w:val="18"/>
              </w:rPr>
              <w:t>３</w:t>
            </w:r>
            <w:r w:rsidRPr="00015058">
              <w:rPr>
                <w:rFonts w:ascii="ＭＳ ゴシック" w:eastAsia="ＭＳ ゴシック" w:hAnsi="ＭＳ ゴシック" w:cs="メイリオ" w:hint="eastAsia"/>
                <w:kern w:val="0"/>
                <w:szCs w:val="18"/>
              </w:rPr>
              <w:t>%以上の体重の減少が認められる者又は「地域支援事業の実施について」(平成18年６月９日老発第0609001号厚生労働省老健局長通知)に規定する基本チェックリストのNo.11の項目が「１」に該当する者</w:t>
            </w:r>
          </w:p>
          <w:p w:rsidR="0042029E" w:rsidRPr="00015058" w:rsidRDefault="0042029E" w:rsidP="0042029E">
            <w:pPr>
              <w:widowControl/>
              <w:ind w:leftChars="50" w:left="90" w:firstLineChars="250" w:firstLine="45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ｃ　血清アルブミン値が3.5g/dl以下である者</w:t>
            </w:r>
          </w:p>
          <w:p w:rsidR="0042029E" w:rsidRPr="00015058" w:rsidRDefault="0042029E" w:rsidP="0042029E">
            <w:pPr>
              <w:widowControl/>
              <w:ind w:leftChars="50" w:left="90" w:firstLineChars="250" w:firstLine="450"/>
              <w:jc w:val="left"/>
              <w:rPr>
                <w:rFonts w:ascii="ＭＳ ゴシック" w:eastAsia="ＭＳ ゴシック" w:hAnsi="ＭＳ ゴシック" w:cs="メイリオ"/>
                <w:kern w:val="0"/>
                <w:szCs w:val="18"/>
              </w:rPr>
            </w:pPr>
            <w:r w:rsidRPr="00015058">
              <w:rPr>
                <w:rFonts w:ascii="ＭＳ ゴシック" w:eastAsia="ＭＳ ゴシック" w:hAnsi="ＭＳ ゴシック" w:cs="メイリオ" w:hint="eastAsia"/>
                <w:kern w:val="0"/>
                <w:szCs w:val="18"/>
              </w:rPr>
              <w:t>ｄ　食事摂取量が不良(75%以下)である者</w:t>
            </w:r>
          </w:p>
          <w:p w:rsidR="0042029E" w:rsidRPr="00015058" w:rsidRDefault="0042029E" w:rsidP="0042029E">
            <w:pPr>
              <w:widowControl/>
              <w:ind w:leftChars="100" w:left="360" w:hangingChars="100" w:hanging="180"/>
              <w:jc w:val="left"/>
              <w:rPr>
                <w:rFonts w:ascii="ＭＳ ゴシック" w:eastAsia="ＭＳ ゴシック" w:hAnsi="ＭＳ ゴシック"/>
                <w:w w:val="50"/>
              </w:rPr>
            </w:pPr>
            <w:r w:rsidRPr="00015058">
              <w:rPr>
                <w:rFonts w:ascii="ＭＳ ゴシック" w:eastAsia="ＭＳ ゴシック" w:hAnsi="ＭＳ ゴシック" w:cs="メイリオ" w:hint="eastAsia"/>
                <w:kern w:val="0"/>
                <w:szCs w:val="18"/>
              </w:rPr>
              <w:t>◎　口腔・栄養スクリーニング加算の算定を行う事業所については，サービス担当者会議で決定することとし，原則として，当該事業所が当該加算に基づく口腔スクリーニング又は栄養スクリーニングを継続的に実施すること。</w:t>
            </w:r>
            <w:r w:rsidR="001E4190">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cs="メイリオ" w:hint="eastAsia"/>
                <w:kern w:val="0"/>
                <w:szCs w:val="18"/>
              </w:rPr>
              <w:t xml:space="preserve">　　</w:t>
            </w:r>
            <w:r w:rsidRPr="00015058">
              <w:rPr>
                <w:rFonts w:ascii="ＭＳ ゴシック" w:eastAsia="ＭＳ ゴシック" w:hAnsi="ＭＳ ゴシック" w:hint="eastAsia"/>
                <w:spacing w:val="-4"/>
                <w:w w:val="50"/>
              </w:rPr>
              <w:t>◆平１２老企３６第２の７（１７）</w:t>
            </w:r>
            <w:r w:rsidRPr="00015058">
              <w:rPr>
                <w:rFonts w:ascii="ＭＳ ゴシック" w:eastAsia="ＭＳ ゴシック" w:hAnsi="ＭＳ ゴシック" w:hint="eastAsia"/>
                <w:w w:val="50"/>
              </w:rPr>
              <w:t>④</w:t>
            </w:r>
          </w:p>
          <w:p w:rsidR="0042029E" w:rsidRPr="00015058" w:rsidDel="009906B5" w:rsidRDefault="0042029E" w:rsidP="0042029E">
            <w:pPr>
              <w:ind w:leftChars="100" w:left="360" w:hangingChars="100" w:hanging="180"/>
              <w:rPr>
                <w:rFonts w:ascii="ＭＳ ゴシック" w:eastAsia="ＭＳ ゴシック" w:hAnsi="ＭＳ ゴシック"/>
                <w:szCs w:val="18"/>
              </w:rPr>
            </w:pPr>
            <w:r w:rsidRPr="00015058">
              <w:rPr>
                <w:rFonts w:ascii="ＭＳ ゴシック" w:eastAsia="ＭＳ ゴシック" w:hAnsi="ＭＳ ゴシック" w:cs="メイリオ" w:hint="eastAsia"/>
                <w:kern w:val="0"/>
                <w:szCs w:val="18"/>
              </w:rPr>
              <w:t xml:space="preserve">◎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ること。　</w:t>
            </w:r>
            <w:r w:rsidRPr="00015058">
              <w:rPr>
                <w:rFonts w:ascii="ＭＳ ゴシック" w:eastAsia="ＭＳ ゴシック" w:hAnsi="ＭＳ ゴシック" w:hint="eastAsia"/>
                <w:spacing w:val="-4"/>
                <w:w w:val="50"/>
              </w:rPr>
              <w:t>◆平１２老企３６第２の７（１７）</w:t>
            </w:r>
            <w:r w:rsidRPr="00015058">
              <w:rPr>
                <w:rFonts w:ascii="ＭＳ ゴシック" w:eastAsia="ＭＳ ゴシック" w:hAnsi="ＭＳ ゴシック" w:hint="eastAsia"/>
                <w:w w:val="50"/>
              </w:rPr>
              <w:t>⑤</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spacing w:val="0"/>
              </w:rPr>
              <w:t>【　算定の有・無　】</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spacing w:val="0"/>
              </w:rPr>
              <w:t xml:space="preserve">　（Ⅰ・Ⅱ）</w:t>
            </w:r>
          </w:p>
          <w:p w:rsidR="0042029E" w:rsidRPr="00015058" w:rsidRDefault="0042029E" w:rsidP="0042029E">
            <w:pPr>
              <w:pStyle w:val="a9"/>
              <w:rPr>
                <w:rFonts w:ascii="ＭＳ ゴシック" w:hAnsi="ＭＳ ゴシック"/>
                <w:spacing w:val="0"/>
              </w:rPr>
            </w:pPr>
          </w:p>
          <w:p w:rsidR="0042029E" w:rsidRPr="00015058" w:rsidRDefault="0042029E" w:rsidP="0042029E">
            <w:pPr>
              <w:pStyle w:val="a9"/>
              <w:spacing w:before="121"/>
              <w:rPr>
                <w:rFonts w:ascii="ＭＳ ゴシック" w:hAnsi="ＭＳ ゴシック"/>
              </w:rPr>
            </w:pPr>
            <w:r w:rsidRPr="00015058">
              <w:rPr>
                <w:rFonts w:ascii="ＭＳ ゴシック" w:hAnsi="ＭＳ ゴシック" w:hint="eastAsia"/>
              </w:rPr>
              <w:t>・利用開始時及び利用中６月ごとに利用者の口腔の健康状態，栄養状態について確認。</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rPr>
              <w:t>・利用者の口腔・栄養状態に係る情報をケアマネに文書で共有。</w:t>
            </w:r>
          </w:p>
        </w:tc>
      </w:tr>
      <w:tr w:rsidR="0042029E" w:rsidRPr="00015058" w:rsidTr="0042029E">
        <w:tc>
          <w:tcPr>
            <w:tcW w:w="1518" w:type="dxa"/>
          </w:tcPr>
          <w:p w:rsidR="0042029E" w:rsidRPr="00015058" w:rsidRDefault="0042029E" w:rsidP="0042029E">
            <w:pPr>
              <w:suppressAutoHyphens/>
              <w:kinsoku w:val="0"/>
              <w:wordWrap w:val="0"/>
              <w:autoSpaceDE w:val="0"/>
              <w:autoSpaceDN w:val="0"/>
              <w:spacing w:line="210" w:lineRule="exact"/>
              <w:ind w:left="180" w:hangingChars="100" w:hanging="180"/>
              <w:jc w:val="left"/>
              <w:rPr>
                <w:rFonts w:ascii="ＭＳ ゴシック" w:eastAsia="ＭＳ ゴシック" w:hAnsi="ＭＳ ゴシック"/>
                <w:spacing w:val="2"/>
                <w:szCs w:val="18"/>
              </w:rPr>
            </w:pPr>
            <w:r w:rsidRPr="00015058">
              <w:rPr>
                <w:rFonts w:ascii="ＭＳ ゴシック" w:eastAsia="ＭＳ ゴシック" w:hAnsi="ＭＳ ゴシック" w:hint="eastAsia"/>
                <w:szCs w:val="18"/>
              </w:rPr>
              <w:t>1</w:t>
            </w:r>
            <w:r w:rsidRPr="00015058">
              <w:rPr>
                <w:rFonts w:ascii="ＭＳ ゴシック" w:eastAsia="ＭＳ ゴシック" w:hAnsi="ＭＳ ゴシック"/>
                <w:szCs w:val="18"/>
              </w:rPr>
              <w:t xml:space="preserve">8  </w:t>
            </w:r>
            <w:r w:rsidRPr="00015058">
              <w:rPr>
                <w:rFonts w:ascii="ＭＳ ゴシック" w:eastAsia="ＭＳ ゴシック" w:hAnsi="ＭＳ ゴシック" w:hint="eastAsia"/>
                <w:szCs w:val="18"/>
              </w:rPr>
              <w:t xml:space="preserve">科学的介護推進体制加算　</w:t>
            </w:r>
          </w:p>
        </w:tc>
        <w:tc>
          <w:tcPr>
            <w:tcW w:w="6027" w:type="dxa"/>
          </w:tcPr>
          <w:p w:rsidR="0042029E" w:rsidRPr="00015058" w:rsidRDefault="0042029E" w:rsidP="0042029E">
            <w:pPr>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次に掲げるいずれの基準にも適合するものとして</w:t>
            </w:r>
            <w:r w:rsidR="00731BC4">
              <w:rPr>
                <w:rFonts w:ascii="ＭＳ ゴシック" w:eastAsia="ＭＳ ゴシック" w:hAnsi="ＭＳ ゴシック" w:hint="eastAsia"/>
                <w:szCs w:val="18"/>
              </w:rPr>
              <w:t>電子情報処理組織を使用する方法により、宮津市長に対し、老健局長が定める様式による届出</w:t>
            </w:r>
            <w:r>
              <w:rPr>
                <w:rFonts w:ascii="ＭＳ ゴシック" w:eastAsia="ＭＳ ゴシック" w:hAnsi="ＭＳ ゴシック" w:hint="eastAsia"/>
                <w:szCs w:val="18"/>
              </w:rPr>
              <w:t>たサービス事業所が，利用者に対し，</w:t>
            </w:r>
            <w:r w:rsidRPr="00015058">
              <w:rPr>
                <w:rFonts w:ascii="ＭＳ ゴシック" w:eastAsia="ＭＳ ゴシック" w:hAnsi="ＭＳ ゴシック" w:hint="eastAsia"/>
                <w:szCs w:val="18"/>
              </w:rPr>
              <w:t>サービスを行った場合は，１月につき4</w:t>
            </w:r>
            <w:r w:rsidRPr="00015058">
              <w:rPr>
                <w:rFonts w:ascii="ＭＳ ゴシック" w:eastAsia="ＭＳ ゴシック" w:hAnsi="ＭＳ ゴシック"/>
                <w:szCs w:val="18"/>
              </w:rPr>
              <w:t>0</w:t>
            </w:r>
            <w:r w:rsidRPr="00015058">
              <w:rPr>
                <w:rFonts w:ascii="ＭＳ ゴシック" w:eastAsia="ＭＳ ゴシック" w:hAnsi="ＭＳ ゴシック" w:hint="eastAsia"/>
                <w:szCs w:val="18"/>
              </w:rPr>
              <w:t>単位を加算しているか。</w:t>
            </w:r>
            <w:r w:rsidR="001C2B90">
              <w:rPr>
                <w:rFonts w:ascii="ＭＳ ゴシック" w:eastAsia="ＭＳ ゴシック" w:hAnsi="ＭＳ ゴシック" w:hint="eastAsia"/>
                <w:szCs w:val="18"/>
              </w:rPr>
              <w:t xml:space="preserve">　　　　</w:t>
            </w:r>
            <w:r w:rsidRPr="00015058">
              <w:rPr>
                <w:rFonts w:ascii="ＭＳ ゴシック" w:eastAsia="ＭＳ ゴシック" w:hAnsi="ＭＳ ゴシック" w:hint="eastAsia"/>
                <w:w w:val="50"/>
                <w:szCs w:val="18"/>
              </w:rPr>
              <w:t>◆</w:t>
            </w:r>
            <w:r w:rsidRPr="00465321">
              <w:rPr>
                <w:rFonts w:ascii="ＭＳ ゴシック" w:eastAsia="ＭＳ ゴシック" w:hAnsi="ＭＳ ゴシック" w:hint="eastAsia"/>
                <w:w w:val="50"/>
                <w:szCs w:val="18"/>
              </w:rPr>
              <w:t>Ｒ３厚労省告示第７２号別表２の</w:t>
            </w:r>
            <w:r w:rsidR="00DC30F0">
              <w:rPr>
                <w:rFonts w:ascii="ＭＳ ゴシック" w:eastAsia="ＭＳ ゴシック" w:hAnsi="ＭＳ ゴシック" w:hint="eastAsia"/>
                <w:w w:val="50"/>
              </w:rPr>
              <w:t>ヲ</w:t>
            </w:r>
          </w:p>
          <w:p w:rsidR="0042029E" w:rsidRPr="00015058" w:rsidRDefault="0042029E" w:rsidP="0042029E">
            <w:pPr>
              <w:ind w:leftChars="100" w:left="360" w:hangingChars="100" w:hanging="180"/>
              <w:rPr>
                <w:rFonts w:ascii="ＭＳ ゴシック" w:eastAsia="ＭＳ ゴシック" w:hAnsi="ＭＳ ゴシック"/>
                <w:szCs w:val="18"/>
              </w:rPr>
            </w:pPr>
            <w:r w:rsidRPr="00015058">
              <w:rPr>
                <w:rFonts w:ascii="ＭＳ ゴシック" w:eastAsia="ＭＳ ゴシック" w:hAnsi="ＭＳ ゴシック" w:hint="eastAsia"/>
                <w:szCs w:val="18"/>
              </w:rPr>
              <w:t>イ　利用者ごとのＡＤＬ値（ＡＤＬの評価に基づき測定した値をいう。），栄養状態，口腔機能，認知症（法第５条の２第１項に規定する認知症をいう。）の状況その他の利用者の心身の状況等に係る基本的な情報を，厚生労働省に提出していること。</w:t>
            </w:r>
          </w:p>
          <w:p w:rsidR="0042029E" w:rsidRPr="00015058" w:rsidRDefault="0042029E" w:rsidP="0042029E">
            <w:pPr>
              <w:widowControl/>
              <w:ind w:leftChars="100" w:left="360" w:hangingChars="100" w:hanging="180"/>
              <w:jc w:val="left"/>
              <w:rPr>
                <w:rFonts w:ascii="ＭＳ ゴシック" w:eastAsia="ＭＳ ゴシック" w:hAnsi="ＭＳ ゴシック"/>
                <w:szCs w:val="18"/>
              </w:rPr>
            </w:pPr>
            <w:r>
              <w:rPr>
                <w:rFonts w:ascii="ＭＳ ゴシック" w:eastAsia="ＭＳ ゴシック" w:hAnsi="ＭＳ ゴシック" w:hint="eastAsia"/>
                <w:szCs w:val="18"/>
              </w:rPr>
              <w:t>ロ　必要に応じて</w:t>
            </w:r>
            <w:r w:rsidRPr="00015058">
              <w:rPr>
                <w:rFonts w:ascii="ＭＳ ゴシック" w:eastAsia="ＭＳ ゴシック" w:hAnsi="ＭＳ ゴシック" w:hint="eastAsia"/>
                <w:szCs w:val="18"/>
              </w:rPr>
              <w:t>計画を見直すなど，サービスの提供に当たって，イに規定する情報その他サービスを適切かつ有効に提供するために必要な情報を活用していること。</w:t>
            </w:r>
          </w:p>
          <w:p w:rsidR="0042029E" w:rsidRPr="00015058" w:rsidRDefault="0042029E" w:rsidP="0042029E">
            <w:pPr>
              <w:pStyle w:val="a9"/>
              <w:ind w:leftChars="97" w:left="175"/>
              <w:rPr>
                <w:rFonts w:ascii="ＭＳ ゴシック" w:hAnsi="ＭＳ ゴシック"/>
              </w:rPr>
            </w:pPr>
            <w:r w:rsidRPr="00015058">
              <w:rPr>
                <w:rFonts w:ascii="ＭＳ ゴシック" w:hAnsi="ＭＳ ゴシック" w:hint="eastAsia"/>
              </w:rPr>
              <w:t xml:space="preserve">◎　科学的介護推進体制加算について　</w:t>
            </w:r>
            <w:r w:rsidR="00DC30F0">
              <w:rPr>
                <w:rFonts w:ascii="ＭＳ ゴシック" w:hAnsi="ＭＳ ゴシック" w:hint="eastAsia"/>
              </w:rPr>
              <w:t xml:space="preserve">　　</w:t>
            </w:r>
            <w:r w:rsidR="00DC30F0">
              <w:rPr>
                <w:rFonts w:ascii="ＭＳ ゴシック" w:hAnsi="ＭＳ ゴシック" w:hint="eastAsia"/>
                <w:spacing w:val="-4"/>
                <w:w w:val="50"/>
              </w:rPr>
              <w:t>◆平１２老企３６第２の７（21</w:t>
            </w:r>
            <w:r w:rsidRPr="00015058">
              <w:rPr>
                <w:rFonts w:ascii="ＭＳ ゴシック" w:hAnsi="ＭＳ ゴシック" w:hint="eastAsia"/>
                <w:spacing w:val="-4"/>
                <w:w w:val="50"/>
              </w:rPr>
              <w:t>）</w:t>
            </w:r>
          </w:p>
          <w:p w:rsidR="0042029E" w:rsidRPr="00015058" w:rsidRDefault="0042029E" w:rsidP="0042029E">
            <w:pPr>
              <w:pStyle w:val="a9"/>
              <w:ind w:leftChars="232" w:left="602" w:hangingChars="100" w:hanging="184"/>
              <w:rPr>
                <w:rFonts w:ascii="ＭＳ ゴシック" w:hAnsi="ＭＳ ゴシック"/>
              </w:rPr>
            </w:pPr>
            <w:r w:rsidRPr="00015058">
              <w:rPr>
                <w:rFonts w:ascii="ＭＳ ゴシック" w:hAnsi="ＭＳ ゴシック" w:hint="eastAsia"/>
              </w:rPr>
              <w:t>①　科学的介護推進体制加算は，原則として利用者全員を対象として，利用者ごとに注</w:t>
            </w:r>
            <w:r w:rsidR="00DC30F0">
              <w:rPr>
                <w:rFonts w:ascii="ＭＳ ゴシック" w:hAnsi="ＭＳ ゴシック" w:hint="eastAsia"/>
              </w:rPr>
              <w:t>21</w:t>
            </w:r>
            <w:r w:rsidRPr="00015058">
              <w:rPr>
                <w:rFonts w:ascii="ＭＳ ゴシック" w:hAnsi="ＭＳ ゴシック" w:hint="eastAsia"/>
              </w:rPr>
              <w:t>に掲げる要件を満たした場合に，当該事業所の利用者全員に対して算定できるものであること。</w:t>
            </w:r>
          </w:p>
          <w:p w:rsidR="0042029E" w:rsidRPr="00015058" w:rsidRDefault="0042029E" w:rsidP="0042029E">
            <w:pPr>
              <w:pStyle w:val="a9"/>
              <w:ind w:leftChars="232" w:left="602" w:hangingChars="100" w:hanging="184"/>
              <w:rPr>
                <w:rFonts w:ascii="ＭＳ ゴシック" w:hAnsi="ＭＳ ゴシック"/>
              </w:rPr>
            </w:pPr>
            <w:r w:rsidRPr="00015058">
              <w:rPr>
                <w:rFonts w:ascii="ＭＳ ゴシック" w:hAnsi="ＭＳ ゴシック" w:hint="eastAsia"/>
              </w:rPr>
              <w:t>②</w:t>
            </w:r>
            <w:r w:rsidR="00DC30F0">
              <w:rPr>
                <w:rFonts w:ascii="ＭＳ ゴシック" w:hAnsi="ＭＳ ゴシック" w:hint="eastAsia"/>
              </w:rPr>
              <w:t xml:space="preserve">　</w:t>
            </w:r>
            <w:r w:rsidRPr="00015058">
              <w:rPr>
                <w:rFonts w:ascii="ＭＳ ゴシック" w:hAnsi="ＭＳ ゴシック" w:hint="eastAsia"/>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rsidR="0042029E" w:rsidRPr="00015058" w:rsidRDefault="0042029E" w:rsidP="0042029E">
            <w:pPr>
              <w:pStyle w:val="a9"/>
              <w:ind w:leftChars="232" w:left="602" w:hangingChars="100" w:hanging="184"/>
              <w:rPr>
                <w:rFonts w:ascii="ＭＳ ゴシック" w:hAnsi="ＭＳ ゴシック"/>
              </w:rPr>
            </w:pPr>
            <w:r w:rsidRPr="00015058">
              <w:rPr>
                <w:rFonts w:ascii="ＭＳ ゴシック" w:hAnsi="ＭＳ ゴシック" w:hint="eastAsia"/>
              </w:rPr>
              <w:t>③　事業所は，利用者に提供するサービスの質を常に向上させていくため，計画（</w:t>
            </w:r>
            <w:r w:rsidRPr="00015058">
              <w:rPr>
                <w:rFonts w:ascii="ＭＳ ゴシック" w:hAnsi="ＭＳ ゴシック"/>
              </w:rPr>
              <w:t>Plan</w:t>
            </w:r>
            <w:r w:rsidRPr="00015058">
              <w:rPr>
                <w:rFonts w:ascii="ＭＳ ゴシック" w:hAnsi="ＭＳ ゴシック" w:hint="eastAsia"/>
              </w:rPr>
              <w:t>），実行（</w:t>
            </w:r>
            <w:r w:rsidRPr="00015058">
              <w:rPr>
                <w:rFonts w:ascii="ＭＳ ゴシック" w:hAnsi="ＭＳ ゴシック"/>
              </w:rPr>
              <w:t>Do</w:t>
            </w:r>
            <w:r w:rsidRPr="00015058">
              <w:rPr>
                <w:rFonts w:ascii="ＭＳ ゴシック" w:hAnsi="ＭＳ ゴシック" w:hint="eastAsia"/>
              </w:rPr>
              <w:t>），評価（</w:t>
            </w:r>
            <w:r w:rsidRPr="00015058">
              <w:rPr>
                <w:rFonts w:ascii="ＭＳ ゴシック" w:hAnsi="ＭＳ ゴシック"/>
              </w:rPr>
              <w:t>Check</w:t>
            </w:r>
            <w:r w:rsidRPr="00015058">
              <w:rPr>
                <w:rFonts w:ascii="ＭＳ ゴシック" w:hAnsi="ＭＳ ゴシック" w:hint="eastAsia"/>
              </w:rPr>
              <w:t>），改善（</w:t>
            </w:r>
            <w:r w:rsidRPr="00015058">
              <w:rPr>
                <w:rFonts w:ascii="ＭＳ ゴシック" w:hAnsi="ＭＳ ゴシック"/>
              </w:rPr>
              <w:t>Action</w:t>
            </w:r>
            <w:r w:rsidRPr="00015058">
              <w:rPr>
                <w:rFonts w:ascii="ＭＳ ゴシック" w:hAnsi="ＭＳ ゴシック" w:hint="eastAsia"/>
              </w:rPr>
              <w:t>）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rsidR="0042029E" w:rsidRPr="00015058" w:rsidRDefault="0042029E" w:rsidP="0042029E">
            <w:pPr>
              <w:pStyle w:val="a9"/>
              <w:ind w:leftChars="311" w:left="744" w:hangingChars="100" w:hanging="184"/>
              <w:rPr>
                <w:rFonts w:ascii="ＭＳ ゴシック" w:hAnsi="ＭＳ ゴシック"/>
              </w:rPr>
            </w:pPr>
            <w:r w:rsidRPr="00015058">
              <w:rPr>
                <w:rFonts w:ascii="ＭＳ ゴシック" w:hAnsi="ＭＳ ゴシック" w:hint="eastAsia"/>
              </w:rPr>
              <w:t>イ　利用者の心身の状況等に係る基本的な情報に基づき，適切なサービスを提供するためのサービス計画を作成する（</w:t>
            </w:r>
            <w:r w:rsidRPr="00015058">
              <w:rPr>
                <w:rFonts w:ascii="ＭＳ ゴシック" w:hAnsi="ＭＳ ゴシック"/>
              </w:rPr>
              <w:t>Plan</w:t>
            </w:r>
            <w:r w:rsidRPr="00015058">
              <w:rPr>
                <w:rFonts w:ascii="ＭＳ ゴシック" w:hAnsi="ＭＳ ゴシック" w:hint="eastAsia"/>
              </w:rPr>
              <w:t>）。</w:t>
            </w:r>
          </w:p>
          <w:p w:rsidR="0042029E" w:rsidRPr="00015058" w:rsidRDefault="0042029E" w:rsidP="0042029E">
            <w:pPr>
              <w:pStyle w:val="a9"/>
              <w:ind w:leftChars="311" w:left="744" w:hangingChars="100" w:hanging="184"/>
              <w:rPr>
                <w:rFonts w:ascii="ＭＳ ゴシック" w:hAnsi="ＭＳ ゴシック"/>
              </w:rPr>
            </w:pPr>
            <w:r w:rsidRPr="00015058">
              <w:rPr>
                <w:rFonts w:ascii="ＭＳ ゴシック" w:hAnsi="ＭＳ ゴシック" w:hint="eastAsia"/>
              </w:rPr>
              <w:t>ロ　サービスの提供に当たっては，サービス計画に基づいて，利用者の自立支援や重度化防止に資する介護を実施する（</w:t>
            </w:r>
            <w:r w:rsidRPr="00015058">
              <w:rPr>
                <w:rFonts w:ascii="ＭＳ ゴシック" w:hAnsi="ＭＳ ゴシック"/>
              </w:rPr>
              <w:t>Do</w:t>
            </w:r>
            <w:r w:rsidRPr="00015058">
              <w:rPr>
                <w:rFonts w:ascii="ＭＳ ゴシック" w:hAnsi="ＭＳ ゴシック" w:hint="eastAsia"/>
              </w:rPr>
              <w:t>）。</w:t>
            </w:r>
          </w:p>
          <w:p w:rsidR="0042029E" w:rsidRPr="00015058" w:rsidRDefault="0042029E" w:rsidP="0042029E">
            <w:pPr>
              <w:pStyle w:val="a9"/>
              <w:ind w:leftChars="311" w:left="744" w:hangingChars="100" w:hanging="184"/>
              <w:rPr>
                <w:rFonts w:ascii="ＭＳ ゴシック" w:hAnsi="ＭＳ ゴシック"/>
              </w:rPr>
            </w:pPr>
            <w:r w:rsidRPr="00015058">
              <w:rPr>
                <w:rFonts w:ascii="ＭＳ ゴシック" w:hAnsi="ＭＳ ゴシック" w:hint="eastAsia"/>
              </w:rPr>
              <w:t>ハ　ＬＩＦＥへの提出情報及びフィードバック情報等も活用し，多職種が共同して，事業所の特性やサービス提供の在り方について検証を行う（</w:t>
            </w:r>
            <w:r w:rsidRPr="00015058">
              <w:rPr>
                <w:rFonts w:ascii="ＭＳ ゴシック" w:hAnsi="ＭＳ ゴシック"/>
              </w:rPr>
              <w:t>Check</w:t>
            </w:r>
            <w:r w:rsidRPr="00015058">
              <w:rPr>
                <w:rFonts w:ascii="ＭＳ ゴシック" w:hAnsi="ＭＳ ゴシック" w:hint="eastAsia"/>
              </w:rPr>
              <w:t>）。</w:t>
            </w:r>
          </w:p>
          <w:p w:rsidR="0042029E" w:rsidRPr="00015058" w:rsidRDefault="0042029E" w:rsidP="0042029E">
            <w:pPr>
              <w:pStyle w:val="a9"/>
              <w:ind w:leftChars="311" w:left="744" w:hangingChars="100" w:hanging="184"/>
              <w:rPr>
                <w:rFonts w:ascii="ＭＳ ゴシック" w:hAnsi="ＭＳ ゴシック"/>
              </w:rPr>
            </w:pPr>
            <w:r w:rsidRPr="00015058">
              <w:rPr>
                <w:rFonts w:ascii="ＭＳ ゴシック" w:hAnsi="ＭＳ ゴシック" w:hint="eastAsia"/>
              </w:rPr>
              <w:t>ニ　検証結果に基づき，利用者のサービス計画を適切に見直し，事業所全体として，サービスの質の更なる向上に努める（</w:t>
            </w:r>
            <w:r w:rsidRPr="00015058">
              <w:rPr>
                <w:rFonts w:ascii="ＭＳ ゴシック" w:hAnsi="ＭＳ ゴシック"/>
              </w:rPr>
              <w:t>Action</w:t>
            </w:r>
            <w:r w:rsidRPr="00015058">
              <w:rPr>
                <w:rFonts w:ascii="ＭＳ ゴシック" w:hAnsi="ＭＳ ゴシック" w:hint="eastAsia"/>
              </w:rPr>
              <w:t>）。</w:t>
            </w:r>
          </w:p>
          <w:p w:rsidR="0042029E" w:rsidRPr="00015058" w:rsidRDefault="0042029E" w:rsidP="0042029E">
            <w:pPr>
              <w:widowControl/>
              <w:ind w:leftChars="300" w:left="720" w:hangingChars="100" w:hanging="180"/>
              <w:jc w:val="left"/>
              <w:rPr>
                <w:rFonts w:ascii="ＭＳ ゴシック" w:eastAsia="ＭＳ ゴシック" w:hAnsi="ＭＳ ゴシック"/>
                <w:szCs w:val="18"/>
              </w:rPr>
            </w:pPr>
            <w:r w:rsidRPr="00015058">
              <w:rPr>
                <w:rFonts w:ascii="ＭＳ ゴシック" w:eastAsia="ＭＳ ゴシック" w:hAnsi="ＭＳ ゴシック" w:hint="eastAsia"/>
              </w:rPr>
              <w:t>④　提出された情報については，国民の健康の保持増進及びその有する能力の維持向上に資するため，適宜活用されるものである。</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p w:rsidR="0042029E" w:rsidRDefault="0042029E" w:rsidP="0042029E">
            <w:pPr>
              <w:rPr>
                <w:rFonts w:ascii="ＭＳ ゴシック" w:eastAsia="ＭＳ ゴシック" w:hAnsi="ＭＳ ゴシック"/>
                <w:szCs w:val="18"/>
              </w:rPr>
            </w:pPr>
          </w:p>
          <w:p w:rsidR="0042029E" w:rsidRDefault="0042029E" w:rsidP="0042029E">
            <w:pPr>
              <w:rPr>
                <w:rFonts w:ascii="ＭＳ ゴシック" w:eastAsia="ＭＳ ゴシック" w:hAnsi="ＭＳ ゴシック"/>
                <w:szCs w:val="18"/>
              </w:rPr>
            </w:pPr>
            <w:r>
              <w:rPr>
                <w:rFonts w:ascii="ＭＳ ゴシック" w:eastAsia="ＭＳ ゴシック" w:hAnsi="ＭＳ ゴシック" w:hint="eastAsia"/>
                <w:szCs w:val="18"/>
              </w:rPr>
              <w:t>LIFEへの提出</w:t>
            </w:r>
          </w:p>
          <w:p w:rsidR="0042029E" w:rsidRPr="00F8581B" w:rsidRDefault="0042029E" w:rsidP="0042029E">
            <w:pPr>
              <w:rPr>
                <w:rFonts w:ascii="ＭＳ ゴシック" w:eastAsia="ＭＳ ゴシック" w:hAnsi="ＭＳ ゴシック"/>
                <w:szCs w:val="18"/>
              </w:rPr>
            </w:pPr>
            <w:r>
              <w:rPr>
                <w:rFonts w:ascii="ＭＳ ゴシック" w:eastAsia="ＭＳ ゴシック" w:hAnsi="ＭＳ ゴシック" w:hint="eastAsia"/>
                <w:szCs w:val="18"/>
              </w:rPr>
              <w:t>【有　・　無】</w:t>
            </w:r>
          </w:p>
        </w:tc>
      </w:tr>
      <w:tr w:rsidR="0042029E" w:rsidRPr="00015058" w:rsidTr="0042029E">
        <w:tc>
          <w:tcPr>
            <w:tcW w:w="1518" w:type="dxa"/>
          </w:tcPr>
          <w:p w:rsidR="0042029E" w:rsidRPr="00015058" w:rsidRDefault="0042029E" w:rsidP="0042029E">
            <w:pPr>
              <w:suppressAutoHyphens/>
              <w:kinsoku w:val="0"/>
              <w:wordWrap w:val="0"/>
              <w:autoSpaceDE w:val="0"/>
              <w:autoSpaceDN w:val="0"/>
              <w:spacing w:line="210" w:lineRule="exact"/>
              <w:ind w:left="184" w:hangingChars="100" w:hanging="184"/>
              <w:jc w:val="left"/>
              <w:rPr>
                <w:rFonts w:ascii="ＭＳ ゴシック" w:eastAsia="ＭＳ ゴシック" w:hAnsi="ＭＳ ゴシック"/>
                <w:spacing w:val="2"/>
                <w:szCs w:val="18"/>
              </w:rPr>
            </w:pPr>
            <w:r w:rsidRPr="00015058">
              <w:rPr>
                <w:rFonts w:ascii="ＭＳ ゴシック" w:eastAsia="ＭＳ ゴシック" w:hAnsi="ＭＳ ゴシック"/>
                <w:spacing w:val="2"/>
                <w:szCs w:val="18"/>
              </w:rPr>
              <w:t>19</w:t>
            </w:r>
            <w:r w:rsidRPr="00015058">
              <w:rPr>
                <w:rFonts w:ascii="ＭＳ ゴシック" w:eastAsia="ＭＳ ゴシック" w:hAnsi="ＭＳ ゴシック" w:hint="eastAsia"/>
                <w:spacing w:val="2"/>
                <w:szCs w:val="18"/>
              </w:rPr>
              <w:t xml:space="preserve">　介護職員処遇改善加算</w:t>
            </w:r>
          </w:p>
          <w:p w:rsidR="0042029E" w:rsidRPr="00015058" w:rsidRDefault="0042029E" w:rsidP="0042029E">
            <w:pPr>
              <w:suppressAutoHyphens/>
              <w:kinsoku w:val="0"/>
              <w:wordWrap w:val="0"/>
              <w:autoSpaceDE w:val="0"/>
              <w:autoSpaceDN w:val="0"/>
              <w:spacing w:line="210" w:lineRule="exact"/>
              <w:jc w:val="left"/>
              <w:rPr>
                <w:rFonts w:ascii="ＭＳ ゴシック" w:eastAsia="ＭＳ ゴシック" w:hAnsi="ＭＳ ゴシック"/>
                <w:spacing w:val="2"/>
                <w:szCs w:val="18"/>
              </w:rPr>
            </w:pPr>
          </w:p>
          <w:p w:rsidR="0042029E" w:rsidRPr="00015058" w:rsidRDefault="0042029E" w:rsidP="0042029E">
            <w:pPr>
              <w:pStyle w:val="a9"/>
              <w:spacing w:before="121"/>
              <w:rPr>
                <w:rFonts w:ascii="ＭＳ ゴシック" w:hAnsi="ＭＳ ゴシック"/>
              </w:rPr>
            </w:pPr>
          </w:p>
          <w:p w:rsidR="0042029E" w:rsidRPr="00015058" w:rsidRDefault="0042029E" w:rsidP="0042029E">
            <w:pPr>
              <w:rPr>
                <w:rFonts w:ascii="ＭＳ ゴシック" w:eastAsia="ＭＳ ゴシック" w:hAnsi="ＭＳ ゴシック"/>
                <w:szCs w:val="18"/>
              </w:rPr>
            </w:pPr>
          </w:p>
        </w:tc>
        <w:tc>
          <w:tcPr>
            <w:tcW w:w="6027" w:type="dxa"/>
          </w:tcPr>
          <w:p w:rsidR="0042029E" w:rsidRPr="00015058" w:rsidRDefault="0042029E" w:rsidP="00DE7EDF">
            <w:pPr>
              <w:suppressAutoHyphens/>
              <w:kinsoku w:val="0"/>
              <w:wordWrap w:val="0"/>
              <w:autoSpaceDE w:val="0"/>
              <w:autoSpaceDN w:val="0"/>
              <w:spacing w:line="210" w:lineRule="exact"/>
              <w:ind w:left="184" w:rightChars="3" w:right="5" w:hangingChars="100" w:hanging="184"/>
              <w:jc w:val="left"/>
              <w:rPr>
                <w:rFonts w:ascii="ＭＳ ゴシック" w:hAnsi="ＭＳ ゴシック"/>
              </w:rPr>
            </w:pPr>
            <w:r w:rsidRPr="00015058">
              <w:rPr>
                <w:rFonts w:ascii="ＭＳ ゴシック" w:eastAsia="ＭＳ ゴシック" w:hAnsi="ＭＳ ゴシック" w:hint="eastAsia"/>
                <w:spacing w:val="2"/>
                <w:szCs w:val="18"/>
              </w:rPr>
              <w:t xml:space="preserve">□　</w:t>
            </w:r>
            <w:r w:rsidR="00DE7EDF" w:rsidRPr="00DE7EDF">
              <w:rPr>
                <w:rFonts w:ascii="ＭＳ ゴシック" w:eastAsia="ＭＳ ゴシック" w:hAnsi="ＭＳ ゴシック" w:hint="eastAsia"/>
                <w:spacing w:val="2"/>
                <w:szCs w:val="18"/>
              </w:rPr>
              <w:t>別に厚生労働大臣が定める基準（「令和６年３月15日老発0315第２号」で定める基準をいう。以下同じ。）に適合する介護職員等の賃金の改善等を実施しているものとして</w:t>
            </w:r>
            <w:r w:rsidR="00BF2730">
              <w:rPr>
                <w:rFonts w:ascii="ＭＳ ゴシック" w:eastAsia="ＭＳ ゴシック" w:hAnsi="ＭＳ ゴシック" w:hint="eastAsia"/>
                <w:szCs w:val="18"/>
              </w:rPr>
              <w:t>電子情報処理組織を使用する方法により、宮津市長に対し、老健局長が定める様式による届出</w:t>
            </w:r>
            <w:r w:rsidR="00DE7EDF" w:rsidRPr="00DE7EDF">
              <w:rPr>
                <w:rFonts w:ascii="ＭＳ ゴシック" w:eastAsia="ＭＳ ゴシック" w:hAnsi="ＭＳ ゴシック" w:hint="eastAsia"/>
                <w:spacing w:val="2"/>
                <w:szCs w:val="18"/>
              </w:rPr>
              <w:t>た指定介護予防型デイサービス事業所が、利用者に対し、介護予防型デイサービスを行った場合は、当該基準に掲げる区分に従い、次に掲げる単位数を所定単位数に加算しているか。ただし、次に掲げるいずれかの加算を算定している場合においては、次に掲げるその他の加算は算定しない。</w:t>
            </w:r>
            <w:r w:rsidR="00DC30F0">
              <w:rPr>
                <w:rFonts w:ascii="ＭＳ ゴシック" w:eastAsia="ＭＳ ゴシック" w:hAnsi="ＭＳ ゴシック" w:hint="eastAsia"/>
                <w:spacing w:val="2"/>
                <w:szCs w:val="18"/>
              </w:rPr>
              <w:t xml:space="preserve">　</w:t>
            </w:r>
            <w:r w:rsidRPr="00015058">
              <w:rPr>
                <w:rFonts w:ascii="ＭＳ ゴシック" w:hAnsi="ＭＳ ゴシック" w:hint="eastAsia"/>
                <w:w w:val="50"/>
              </w:rPr>
              <w:t xml:space="preserve">　</w:t>
            </w:r>
            <w:r w:rsidR="00DE7EDF">
              <w:rPr>
                <w:rFonts w:ascii="ＭＳ ゴシック" w:hAnsi="ＭＳ ゴシック" w:hint="eastAsia"/>
                <w:w w:val="50"/>
              </w:rPr>
              <w:t xml:space="preserve">　</w:t>
            </w:r>
            <w:r w:rsidR="001C2B90">
              <w:rPr>
                <w:rFonts w:ascii="ＭＳ ゴシック" w:hAnsi="ＭＳ ゴシック" w:hint="eastAsia"/>
                <w:w w:val="50"/>
              </w:rPr>
              <w:t xml:space="preserve">　</w:t>
            </w:r>
            <w:r w:rsidRPr="00015058">
              <w:rPr>
                <w:rFonts w:ascii="ＭＳ ゴシック" w:hAnsi="ＭＳ ゴシック" w:hint="eastAsia"/>
                <w:w w:val="50"/>
              </w:rPr>
              <w:t xml:space="preserve">　◆</w:t>
            </w:r>
            <w:r w:rsidRPr="001C2B90">
              <w:rPr>
                <w:rFonts w:ascii="ＭＳ ゴシック" w:eastAsia="ＭＳ ゴシック" w:hAnsi="ＭＳ ゴシック" w:hint="eastAsia"/>
                <w:w w:val="50"/>
              </w:rPr>
              <w:t>Ｒ３厚労省告示第７２号別表２の</w:t>
            </w:r>
            <w:r w:rsidR="00DC30F0" w:rsidRPr="001C2B90">
              <w:rPr>
                <w:rFonts w:ascii="ＭＳ ゴシック" w:eastAsia="ＭＳ ゴシック" w:hAnsi="ＭＳ ゴシック" w:hint="eastAsia"/>
                <w:w w:val="50"/>
              </w:rPr>
              <w:t>ワ</w:t>
            </w:r>
          </w:p>
          <w:p w:rsidR="00DE7EDF" w:rsidRDefault="0042029E" w:rsidP="00DE7EDF">
            <w:pPr>
              <w:spacing w:line="211" w:lineRule="exact"/>
              <w:rPr>
                <w:rFonts w:ascii="ＭＳ ゴシック" w:eastAsia="ＭＳ ゴシック" w:hAnsi="ＭＳ ゴシック"/>
                <w:szCs w:val="18"/>
              </w:rPr>
            </w:pPr>
            <w:r w:rsidRPr="00015058">
              <w:rPr>
                <w:rFonts w:ascii="ＭＳ ゴシック" w:eastAsia="ＭＳ ゴシック" w:hAnsi="ＭＳ ゴシック" w:hint="eastAsia"/>
                <w:spacing w:val="2"/>
                <w:szCs w:val="18"/>
              </w:rPr>
              <w:t xml:space="preserve">　</w:t>
            </w:r>
            <w:r w:rsidR="00DE7EDF" w:rsidRPr="00CE647D">
              <w:rPr>
                <w:rFonts w:ascii="ＭＳ ゴシック" w:eastAsia="ＭＳ ゴシック" w:hAnsi="ＭＳ ゴシック" w:hint="eastAsia"/>
                <w:szCs w:val="18"/>
              </w:rPr>
              <w:t xml:space="preserve">⑴　介護職員等処遇改善加算（Ⅰ） 所定単位数 × </w:t>
            </w:r>
            <w:r w:rsidR="00DE7EDF">
              <w:rPr>
                <w:rFonts w:ascii="ＭＳ ゴシック" w:eastAsia="ＭＳ ゴシック" w:hAnsi="ＭＳ ゴシック" w:hint="eastAsia"/>
                <w:szCs w:val="18"/>
              </w:rPr>
              <w:t>92</w:t>
            </w:r>
            <w:r w:rsidR="00DE7EDF" w:rsidRPr="00CE647D">
              <w:rPr>
                <w:rFonts w:ascii="ＭＳ ゴシック" w:eastAsia="ＭＳ ゴシック" w:hAnsi="ＭＳ ゴシック" w:hint="eastAsia"/>
                <w:szCs w:val="18"/>
              </w:rPr>
              <w:t>／1000</w:t>
            </w:r>
          </w:p>
          <w:p w:rsidR="00DE7EDF" w:rsidRDefault="00DE7EDF" w:rsidP="00DE7EDF">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CE647D">
              <w:rPr>
                <w:rFonts w:ascii="ＭＳ ゴシック" w:eastAsia="ＭＳ ゴシック" w:hAnsi="ＭＳ ゴシック" w:hint="eastAsia"/>
                <w:szCs w:val="18"/>
              </w:rPr>
              <w:t xml:space="preserve">⑵　介護職員等処遇改善加算（Ⅱ） 所定単位数 × </w:t>
            </w:r>
            <w:r>
              <w:rPr>
                <w:rFonts w:ascii="ＭＳ ゴシック" w:eastAsia="ＭＳ ゴシック" w:hAnsi="ＭＳ ゴシック" w:hint="eastAsia"/>
                <w:szCs w:val="18"/>
              </w:rPr>
              <w:t>90</w:t>
            </w:r>
            <w:r w:rsidRPr="00CE647D">
              <w:rPr>
                <w:rFonts w:ascii="ＭＳ ゴシック" w:eastAsia="ＭＳ ゴシック" w:hAnsi="ＭＳ ゴシック" w:hint="eastAsia"/>
                <w:szCs w:val="18"/>
              </w:rPr>
              <w:t>／1000</w:t>
            </w:r>
          </w:p>
          <w:p w:rsidR="00DE7EDF" w:rsidRDefault="00DE7EDF" w:rsidP="00DE7EDF">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CE647D">
              <w:rPr>
                <w:rFonts w:ascii="ＭＳ ゴシック" w:eastAsia="ＭＳ ゴシック" w:hAnsi="ＭＳ ゴシック" w:hint="eastAsia"/>
                <w:szCs w:val="18"/>
              </w:rPr>
              <w:t xml:space="preserve">⑶　介護職員等処遇改善加算（Ⅲ） 所定単位数 × </w:t>
            </w:r>
            <w:r>
              <w:rPr>
                <w:rFonts w:ascii="ＭＳ ゴシック" w:eastAsia="ＭＳ ゴシック" w:hAnsi="ＭＳ ゴシック" w:hint="eastAsia"/>
                <w:szCs w:val="18"/>
              </w:rPr>
              <w:t>80</w:t>
            </w:r>
            <w:r w:rsidRPr="00CE647D">
              <w:rPr>
                <w:rFonts w:ascii="ＭＳ ゴシック" w:eastAsia="ＭＳ ゴシック" w:hAnsi="ＭＳ ゴシック" w:hint="eastAsia"/>
                <w:szCs w:val="18"/>
              </w:rPr>
              <w:t>／1000</w:t>
            </w:r>
          </w:p>
          <w:p w:rsidR="00DE7EDF" w:rsidRDefault="00DE7EDF" w:rsidP="00DE7EDF">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CE647D">
              <w:rPr>
                <w:rFonts w:ascii="ＭＳ ゴシック" w:eastAsia="ＭＳ ゴシック" w:hAnsi="ＭＳ ゴシック" w:hint="eastAsia"/>
                <w:szCs w:val="18"/>
              </w:rPr>
              <w:t xml:space="preserve">⑷　介護職員等処遇改善加算（Ⅳ） 所定単位数 × </w:t>
            </w:r>
            <w:r>
              <w:rPr>
                <w:rFonts w:ascii="ＭＳ ゴシック" w:eastAsia="ＭＳ ゴシック" w:hAnsi="ＭＳ ゴシック" w:hint="eastAsia"/>
                <w:szCs w:val="18"/>
              </w:rPr>
              <w:t>64</w:t>
            </w:r>
            <w:r w:rsidRPr="00CE647D">
              <w:rPr>
                <w:rFonts w:ascii="ＭＳ ゴシック" w:eastAsia="ＭＳ ゴシック" w:hAnsi="ＭＳ ゴシック" w:hint="eastAsia"/>
                <w:szCs w:val="18"/>
              </w:rPr>
              <w:t>／1000</w:t>
            </w:r>
          </w:p>
          <w:p w:rsidR="00DE7EDF" w:rsidRDefault="00DE7EDF" w:rsidP="00DE7EDF">
            <w:pPr>
              <w:spacing w:line="211" w:lineRule="exact"/>
              <w:rPr>
                <w:rFonts w:ascii="ＭＳ ゴシック" w:eastAsia="ＭＳ ゴシック" w:hAnsi="ＭＳ ゴシック"/>
                <w:szCs w:val="18"/>
              </w:rPr>
            </w:pPr>
          </w:p>
          <w:p w:rsidR="00DE7EDF" w:rsidRDefault="00DE7EDF" w:rsidP="00DE7EDF">
            <w:pPr>
              <w:spacing w:line="211" w:lineRule="exact"/>
              <w:ind w:left="180" w:hangingChars="100" w:hanging="180"/>
              <w:rPr>
                <w:rFonts w:ascii="ＭＳ ゴシック" w:eastAsia="ＭＳ ゴシック" w:hAnsi="ＭＳ ゴシック"/>
                <w:szCs w:val="18"/>
              </w:rPr>
            </w:pPr>
            <w:r w:rsidRPr="00574FCE">
              <w:rPr>
                <w:rFonts w:ascii="ＭＳ ゴシック" w:eastAsia="ＭＳ ゴシック" w:hAnsi="ＭＳ ゴシック" w:hint="eastAsia"/>
                <w:szCs w:val="18"/>
              </w:rPr>
              <w:t>□　令和７年３月31日までの間、別に厚生労働大臣が定める基準に適合する介護職員等の賃金の改善等を実施しているものとして</w:t>
            </w:r>
            <w:r w:rsidR="00BF2730">
              <w:rPr>
                <w:rFonts w:ascii="ＭＳ ゴシック" w:eastAsia="ＭＳ ゴシック" w:hAnsi="ＭＳ ゴシック" w:hint="eastAsia"/>
                <w:szCs w:val="18"/>
              </w:rPr>
              <w:t>電子情報処理組織を使用する方法により、宮津市長に対し、老健局長が定める様式による届出</w:t>
            </w:r>
            <w:bookmarkStart w:id="1" w:name="_GoBack"/>
            <w:bookmarkEnd w:id="1"/>
            <w:r w:rsidRPr="00574FCE">
              <w:rPr>
                <w:rFonts w:ascii="ＭＳ ゴシック" w:eastAsia="ＭＳ ゴシック" w:hAnsi="ＭＳ ゴシック" w:hint="eastAsia"/>
                <w:szCs w:val="18"/>
              </w:rPr>
              <w:t>た指定</w:t>
            </w:r>
            <w:r>
              <w:rPr>
                <w:rFonts w:ascii="ＭＳ ゴシック" w:eastAsia="ＭＳ ゴシック" w:hAnsi="ＭＳ ゴシック" w:hint="eastAsia"/>
                <w:szCs w:val="18"/>
              </w:rPr>
              <w:t>介護予防型デイサービス</w:t>
            </w:r>
            <w:r w:rsidRPr="00574FCE">
              <w:rPr>
                <w:rFonts w:ascii="ＭＳ ゴシック" w:eastAsia="ＭＳ ゴシック" w:hAnsi="ＭＳ ゴシック" w:hint="eastAsia"/>
                <w:szCs w:val="18"/>
              </w:rPr>
              <w:t>事業所（上記の加算を算定しているものを除く。）が、利用者に対し、</w:t>
            </w:r>
            <w:r>
              <w:rPr>
                <w:rFonts w:ascii="ＭＳ ゴシック" w:eastAsia="ＭＳ ゴシック" w:hAnsi="ＭＳ ゴシック" w:hint="eastAsia"/>
                <w:szCs w:val="18"/>
              </w:rPr>
              <w:t>介護予防型デイ</w:t>
            </w:r>
            <w:r w:rsidRPr="00574FCE">
              <w:rPr>
                <w:rFonts w:ascii="ＭＳ ゴシック" w:eastAsia="ＭＳ ゴシック" w:hAnsi="ＭＳ ゴシック" w:hint="eastAsia"/>
                <w:szCs w:val="18"/>
              </w:rPr>
              <w:t>サービスを行った場合は、当該基準に掲げる区分に従い、次に掲げる単位数を所定単位数に加算</w:t>
            </w:r>
            <w:r w:rsidRPr="00CE647D">
              <w:rPr>
                <w:rFonts w:ascii="ＭＳ ゴシック" w:eastAsia="ＭＳ ゴシック" w:hAnsi="ＭＳ ゴシック" w:hint="eastAsia"/>
                <w:szCs w:val="18"/>
              </w:rPr>
              <w:t>しているか</w:t>
            </w:r>
            <w:r w:rsidRPr="00574FCE">
              <w:rPr>
                <w:rFonts w:ascii="ＭＳ ゴシック" w:eastAsia="ＭＳ ゴシック" w:hAnsi="ＭＳ ゴシック" w:hint="eastAsia"/>
                <w:szCs w:val="18"/>
              </w:rPr>
              <w:t>。ただし、次に掲げるいずれかの加算を算定している場合においては、次に掲げるその他の加算は算定しない。</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574FCE">
              <w:rPr>
                <w:rFonts w:ascii="ＭＳ ゴシック" w:eastAsia="ＭＳ ゴシック" w:hAnsi="ＭＳ ゴシック" w:hint="eastAsia"/>
                <w:szCs w:val="18"/>
              </w:rPr>
              <w:t xml:space="preserve">⑴　介護職員等処遇改善加算（Ⅴ）⑴　所定単位数 × </w:t>
            </w:r>
            <w:r>
              <w:rPr>
                <w:rFonts w:ascii="ＭＳ ゴシック" w:eastAsia="ＭＳ ゴシック" w:hAnsi="ＭＳ ゴシック" w:hint="eastAsia"/>
                <w:szCs w:val="18"/>
              </w:rPr>
              <w:t>81</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Pr="00574FCE">
              <w:rPr>
                <w:rFonts w:ascii="ＭＳ ゴシック" w:eastAsia="ＭＳ ゴシック" w:hAnsi="ＭＳ ゴシック" w:hint="eastAsia"/>
                <w:szCs w:val="18"/>
              </w:rPr>
              <w:t xml:space="preserve">⑵　介護職員等処遇改善加算（Ⅴ）⑵　所定単位数 × </w:t>
            </w:r>
            <w:r>
              <w:rPr>
                <w:rFonts w:ascii="ＭＳ ゴシック" w:eastAsia="ＭＳ ゴシック" w:hAnsi="ＭＳ ゴシック" w:hint="eastAsia"/>
                <w:szCs w:val="18"/>
              </w:rPr>
              <w:t>76</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⑶　</w:t>
            </w:r>
            <w:r w:rsidRPr="00574FCE">
              <w:rPr>
                <w:rFonts w:ascii="ＭＳ ゴシック" w:eastAsia="ＭＳ ゴシック" w:hAnsi="ＭＳ ゴシック" w:hint="eastAsia"/>
                <w:szCs w:val="18"/>
              </w:rPr>
              <w:t xml:space="preserve">介護職員等処遇改善加算（Ⅴ）⑶　所定単位数 × </w:t>
            </w:r>
            <w:r>
              <w:rPr>
                <w:rFonts w:ascii="ＭＳ ゴシック" w:eastAsia="ＭＳ ゴシック" w:hAnsi="ＭＳ ゴシック" w:hint="eastAsia"/>
                <w:szCs w:val="18"/>
              </w:rPr>
              <w:t>79</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⑷　</w:t>
            </w:r>
            <w:r w:rsidRPr="00574FCE">
              <w:rPr>
                <w:rFonts w:ascii="ＭＳ ゴシック" w:eastAsia="ＭＳ ゴシック" w:hAnsi="ＭＳ ゴシック" w:hint="eastAsia"/>
                <w:szCs w:val="18"/>
              </w:rPr>
              <w:t>介護職員等処遇改善加算（Ⅴ）⑷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74</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⑸　</w:t>
            </w:r>
            <w:r w:rsidRPr="00574FCE">
              <w:rPr>
                <w:rFonts w:ascii="ＭＳ ゴシック" w:eastAsia="ＭＳ ゴシック" w:hAnsi="ＭＳ ゴシック" w:hint="eastAsia"/>
                <w:szCs w:val="18"/>
              </w:rPr>
              <w:t>介護職員等処遇改善加算（Ⅴ）⑸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65</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Chars="100" w:left="180"/>
              <w:rPr>
                <w:rFonts w:ascii="ＭＳ ゴシック" w:eastAsia="ＭＳ ゴシック" w:hAnsi="ＭＳ ゴシック"/>
                <w:szCs w:val="18"/>
              </w:rPr>
            </w:pPr>
            <w:r>
              <w:rPr>
                <w:rFonts w:ascii="ＭＳ ゴシック" w:eastAsia="ＭＳ ゴシック" w:hAnsi="ＭＳ ゴシック" w:hint="eastAsia"/>
                <w:szCs w:val="18"/>
              </w:rPr>
              <w:t xml:space="preserve">⑹　</w:t>
            </w:r>
            <w:r w:rsidRPr="00574FCE">
              <w:rPr>
                <w:rFonts w:ascii="ＭＳ ゴシック" w:eastAsia="ＭＳ ゴシック" w:hAnsi="ＭＳ ゴシック" w:hint="eastAsia"/>
                <w:szCs w:val="18"/>
              </w:rPr>
              <w:t>介護職員等処遇改善加算（Ⅴ）⑹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sidRPr="00574FCE">
              <w:rPr>
                <w:rFonts w:ascii="ＭＳ ゴシック" w:eastAsia="ＭＳ ゴシック" w:hAnsi="ＭＳ ゴシック"/>
                <w:szCs w:val="18"/>
              </w:rPr>
              <w:t>63</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⑺　</w:t>
            </w:r>
            <w:r w:rsidRPr="00574FCE">
              <w:rPr>
                <w:rFonts w:ascii="ＭＳ ゴシック" w:eastAsia="ＭＳ ゴシック" w:hAnsi="ＭＳ ゴシック" w:hint="eastAsia"/>
                <w:szCs w:val="18"/>
              </w:rPr>
              <w:t>介護職員等処遇改善加算（Ⅴ）⑺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56</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⑻　</w:t>
            </w:r>
            <w:r w:rsidRPr="00574FCE">
              <w:rPr>
                <w:rFonts w:ascii="ＭＳ ゴシック" w:eastAsia="ＭＳ ゴシック" w:hAnsi="ＭＳ ゴシック" w:hint="eastAsia"/>
                <w:szCs w:val="18"/>
              </w:rPr>
              <w:t>介護職員等処遇改善加算（Ⅴ）⑻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69</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⑼　</w:t>
            </w:r>
            <w:r w:rsidRPr="00574FCE">
              <w:rPr>
                <w:rFonts w:ascii="ＭＳ ゴシック" w:eastAsia="ＭＳ ゴシック" w:hAnsi="ＭＳ ゴシック" w:hint="eastAsia"/>
                <w:szCs w:val="18"/>
              </w:rPr>
              <w:t>介護職員等処遇改善加算（Ⅴ）⑼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54</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⑽　</w:t>
            </w:r>
            <w:r w:rsidRPr="00574FCE">
              <w:rPr>
                <w:rFonts w:ascii="ＭＳ ゴシック" w:eastAsia="ＭＳ ゴシック" w:hAnsi="ＭＳ ゴシック" w:hint="eastAsia"/>
                <w:szCs w:val="18"/>
              </w:rPr>
              <w:t>介護職員等処遇改善加算（Ⅴ）⑽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45</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⑾　</w:t>
            </w:r>
            <w:r w:rsidRPr="00574FCE">
              <w:rPr>
                <w:rFonts w:ascii="ＭＳ ゴシック" w:eastAsia="ＭＳ ゴシック" w:hAnsi="ＭＳ ゴシック" w:hint="eastAsia"/>
                <w:szCs w:val="18"/>
              </w:rPr>
              <w:t>介護職員等処遇改善加算（Ⅴ）⑾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w:t>
            </w:r>
            <w:r>
              <w:rPr>
                <w:rFonts w:ascii="ＭＳ ゴシック" w:eastAsia="ＭＳ ゴシック" w:hAnsi="ＭＳ ゴシック"/>
                <w:szCs w:val="18"/>
              </w:rPr>
              <w:t xml:space="preserve"> </w:t>
            </w:r>
            <w:r>
              <w:rPr>
                <w:rFonts w:ascii="ＭＳ ゴシック" w:eastAsia="ＭＳ ゴシック" w:hAnsi="ＭＳ ゴシック" w:hint="eastAsia"/>
                <w:szCs w:val="18"/>
              </w:rPr>
              <w:t>53</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⑿　</w:t>
            </w:r>
            <w:r w:rsidRPr="00574FCE">
              <w:rPr>
                <w:rFonts w:ascii="ＭＳ ゴシック" w:eastAsia="ＭＳ ゴシック" w:hAnsi="ＭＳ ゴシック" w:hint="eastAsia"/>
                <w:szCs w:val="18"/>
              </w:rPr>
              <w:t>介護職員等処遇改善加算（Ⅴ）⑿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43</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⒀　</w:t>
            </w:r>
            <w:r w:rsidRPr="00574FCE">
              <w:rPr>
                <w:rFonts w:ascii="ＭＳ ゴシック" w:eastAsia="ＭＳ ゴシック" w:hAnsi="ＭＳ ゴシック" w:hint="eastAsia"/>
                <w:szCs w:val="18"/>
              </w:rPr>
              <w:t>介護職員等処遇改善加算（Ⅴ）⒀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44</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Pr="00574FCE" w:rsidRDefault="00DE7EDF" w:rsidP="00DE7EDF">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⒁　</w:t>
            </w:r>
            <w:r w:rsidRPr="00574FCE">
              <w:rPr>
                <w:rFonts w:ascii="ＭＳ ゴシック" w:eastAsia="ＭＳ ゴシック" w:hAnsi="ＭＳ ゴシック" w:hint="eastAsia"/>
                <w:szCs w:val="18"/>
              </w:rPr>
              <w:t>介護職員等処遇改善加算（Ⅴ）⒁　所定単位数</w:t>
            </w:r>
            <w:r w:rsidRPr="00574FCE">
              <w:rPr>
                <w:rFonts w:ascii="ＭＳ ゴシック" w:eastAsia="ＭＳ ゴシック" w:hAnsi="ＭＳ ゴシック"/>
                <w:szCs w:val="18"/>
              </w:rPr>
              <w:t xml:space="preserve"> </w:t>
            </w:r>
            <w:r w:rsidRPr="00574FCE">
              <w:rPr>
                <w:rFonts w:ascii="ＭＳ ゴシック" w:eastAsia="ＭＳ ゴシック" w:hAnsi="ＭＳ ゴシック" w:hint="eastAsia"/>
                <w:szCs w:val="18"/>
              </w:rPr>
              <w:t xml:space="preserve">× </w:t>
            </w:r>
            <w:r>
              <w:rPr>
                <w:rFonts w:ascii="ＭＳ ゴシック" w:eastAsia="ＭＳ ゴシック" w:hAnsi="ＭＳ ゴシック" w:hint="eastAsia"/>
                <w:szCs w:val="18"/>
              </w:rPr>
              <w:t>33</w:t>
            </w:r>
            <w:r w:rsidRPr="00574FCE">
              <w:rPr>
                <w:rFonts w:ascii="ＭＳ ゴシック" w:eastAsia="ＭＳ ゴシック" w:hAnsi="ＭＳ ゴシック" w:hint="eastAsia"/>
                <w:szCs w:val="18"/>
              </w:rPr>
              <w:t>／1</w:t>
            </w:r>
            <w:r w:rsidRPr="00574FCE">
              <w:rPr>
                <w:rFonts w:ascii="ＭＳ ゴシック" w:eastAsia="ＭＳ ゴシック" w:hAnsi="ＭＳ ゴシック"/>
                <w:szCs w:val="18"/>
              </w:rPr>
              <w:t>000</w:t>
            </w:r>
          </w:p>
          <w:p w:rsidR="00DE7EDF" w:rsidRDefault="00DE7EDF" w:rsidP="00DE7EDF">
            <w:pPr>
              <w:spacing w:line="211" w:lineRule="exact"/>
              <w:ind w:leftChars="100" w:left="180"/>
              <w:rPr>
                <w:rFonts w:ascii="ＭＳ ゴシック" w:eastAsia="ＭＳ ゴシック" w:hAnsi="ＭＳ ゴシック"/>
                <w:szCs w:val="18"/>
              </w:rPr>
            </w:pPr>
          </w:p>
          <w:p w:rsidR="00DE7EDF" w:rsidRPr="00DE7EDF" w:rsidRDefault="00DE7EDF" w:rsidP="001C2B90">
            <w:pPr>
              <w:spacing w:line="211" w:lineRule="exact"/>
              <w:ind w:leftChars="100" w:left="360" w:hangingChars="100" w:hanging="180"/>
              <w:rPr>
                <w:rFonts w:ascii="ＭＳ ゴシック" w:eastAsia="ＭＳ ゴシック" w:hAnsi="ＭＳ ゴシック"/>
                <w:szCs w:val="18"/>
              </w:rPr>
            </w:pPr>
            <w:r w:rsidRPr="00CE647D">
              <w:rPr>
                <w:rFonts w:ascii="ＭＳ ゴシック" w:eastAsia="ＭＳ ゴシック" w:hAnsi="ＭＳ ゴシック" w:hint="eastAsia"/>
                <w:szCs w:val="18"/>
              </w:rPr>
              <w:t>※　介護職員等処遇改善加算に使用する所定単位数は、</w:t>
            </w:r>
            <w:r w:rsidR="001C2B90">
              <w:rPr>
                <w:rFonts w:ascii="ＭＳ ゴシック" w:eastAsia="ＭＳ ゴシック" w:hAnsi="ＭＳ ゴシック" w:hint="eastAsia"/>
                <w:szCs w:val="18"/>
              </w:rPr>
              <w:t>２から18</w:t>
            </w:r>
            <w:r w:rsidRPr="00CE647D">
              <w:rPr>
                <w:rFonts w:ascii="ＭＳ ゴシック" w:eastAsia="ＭＳ ゴシック" w:hAnsi="ＭＳ ゴシック" w:hint="eastAsia"/>
                <w:szCs w:val="18"/>
              </w:rPr>
              <w:t>までにより算定した単位数の合計とする。</w:t>
            </w:r>
          </w:p>
        </w:tc>
        <w:tc>
          <w:tcPr>
            <w:tcW w:w="425" w:type="dxa"/>
          </w:tcPr>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適</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w:t>
            </w:r>
          </w:p>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否</w:t>
            </w:r>
          </w:p>
        </w:tc>
        <w:tc>
          <w:tcPr>
            <w:tcW w:w="2117" w:type="dxa"/>
          </w:tcPr>
          <w:p w:rsidR="0042029E" w:rsidRPr="008720FA" w:rsidRDefault="0042029E" w:rsidP="0042029E">
            <w:pPr>
              <w:rPr>
                <w:rFonts w:ascii="ＭＳ ゴシック" w:eastAsia="ＭＳ ゴシック" w:hAnsi="ＭＳ ゴシック"/>
                <w:szCs w:val="18"/>
              </w:rPr>
            </w:pPr>
            <w:r w:rsidRPr="008720FA">
              <w:rPr>
                <w:rFonts w:ascii="ＭＳ ゴシック" w:eastAsia="ＭＳ ゴシック" w:hAnsi="ＭＳ ゴシック" w:hint="eastAsia"/>
                <w:szCs w:val="18"/>
              </w:rPr>
              <w:t>【　算定の有・無　】</w:t>
            </w:r>
          </w:p>
          <w:p w:rsidR="0042029E" w:rsidRPr="00AD4B2D" w:rsidRDefault="0042029E" w:rsidP="0042029E">
            <w:pPr>
              <w:rPr>
                <w:rFonts w:ascii="ＭＳ ゴシック" w:eastAsia="ＭＳ ゴシック" w:hAnsi="ＭＳ ゴシック"/>
                <w:szCs w:val="18"/>
              </w:rPr>
            </w:pPr>
          </w:p>
          <w:p w:rsidR="0042029E" w:rsidRPr="00F8581B" w:rsidRDefault="0042029E" w:rsidP="0042029E">
            <w:pPr>
              <w:rPr>
                <w:rFonts w:ascii="ＭＳ ゴシック" w:eastAsia="ＭＳ ゴシック" w:hAnsi="ＭＳ ゴシック"/>
                <w:szCs w:val="18"/>
              </w:rPr>
            </w:pPr>
          </w:p>
          <w:p w:rsidR="0042029E" w:rsidRPr="007A70AE" w:rsidRDefault="0042029E" w:rsidP="0042029E">
            <w:pPr>
              <w:rPr>
                <w:rFonts w:ascii="ＭＳ ゴシック" w:eastAsia="ＭＳ ゴシック" w:hAnsi="ＭＳ ゴシック"/>
                <w:szCs w:val="18"/>
              </w:rPr>
            </w:pPr>
          </w:p>
          <w:p w:rsidR="0042029E" w:rsidRPr="00987794" w:rsidRDefault="0042029E" w:rsidP="0042029E">
            <w:pPr>
              <w:rPr>
                <w:rFonts w:ascii="ＭＳ ゴシック" w:eastAsia="ＭＳ ゴシック" w:hAnsi="ＭＳ ゴシック"/>
                <w:szCs w:val="18"/>
              </w:rPr>
            </w:pPr>
          </w:p>
          <w:p w:rsidR="0042029E" w:rsidRPr="00624299" w:rsidRDefault="0042029E" w:rsidP="0042029E">
            <w:pPr>
              <w:rPr>
                <w:rFonts w:ascii="ＭＳ ゴシック" w:eastAsia="ＭＳ ゴシック" w:hAnsi="ＭＳ ゴシック"/>
                <w:szCs w:val="18"/>
              </w:rPr>
            </w:pPr>
          </w:p>
          <w:p w:rsidR="0042029E" w:rsidRPr="00D8060D"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rPr>
                <w:rFonts w:ascii="ＭＳ ゴシック" w:eastAsia="ＭＳ ゴシック" w:hAnsi="ＭＳ ゴシック"/>
                <w:szCs w:val="18"/>
              </w:rPr>
            </w:pPr>
          </w:p>
          <w:p w:rsidR="0042029E" w:rsidRPr="00015058" w:rsidRDefault="0042029E" w:rsidP="00DC30F0">
            <w:pPr>
              <w:rPr>
                <w:rFonts w:ascii="ＭＳ ゴシック" w:eastAsia="ＭＳ ゴシック" w:hAnsi="ＭＳ ゴシック"/>
                <w:szCs w:val="18"/>
              </w:rPr>
            </w:pPr>
          </w:p>
        </w:tc>
      </w:tr>
      <w:tr w:rsidR="0042029E" w:rsidRPr="00015058" w:rsidTr="006956F2">
        <w:trPr>
          <w:trHeight w:val="1556"/>
        </w:trPr>
        <w:tc>
          <w:tcPr>
            <w:tcW w:w="1518" w:type="dxa"/>
          </w:tcPr>
          <w:p w:rsidR="0042029E" w:rsidRPr="00015058" w:rsidRDefault="006956F2" w:rsidP="006956F2">
            <w:pPr>
              <w:pStyle w:val="a9"/>
              <w:rPr>
                <w:rFonts w:ascii="ＭＳ ゴシック" w:hAnsi="ＭＳ ゴシック"/>
                <w:spacing w:val="0"/>
              </w:rPr>
            </w:pPr>
            <w:r>
              <w:rPr>
                <w:rFonts w:ascii="ＭＳ ゴシック" w:hAnsi="ＭＳ ゴシック"/>
              </w:rPr>
              <w:t>2</w:t>
            </w:r>
            <w:r>
              <w:rPr>
                <w:rFonts w:ascii="ＭＳ ゴシック" w:hAnsi="ＭＳ ゴシック" w:hint="eastAsia"/>
              </w:rPr>
              <w:t>0</w:t>
            </w:r>
            <w:r w:rsidR="0042029E" w:rsidRPr="00015058">
              <w:rPr>
                <w:rFonts w:ascii="ＭＳ ゴシック" w:hAnsi="ＭＳ ゴシック" w:hint="eastAsia"/>
              </w:rPr>
              <w:t xml:space="preserve">　サービス種</w:t>
            </w:r>
          </w:p>
          <w:p w:rsidR="0042029E" w:rsidRPr="00015058" w:rsidRDefault="0042029E" w:rsidP="0042029E">
            <w:pPr>
              <w:pStyle w:val="a9"/>
              <w:rPr>
                <w:rFonts w:ascii="ＭＳ ゴシック" w:hAnsi="ＭＳ ゴシック"/>
                <w:spacing w:val="0"/>
              </w:rPr>
            </w:pPr>
            <w:r w:rsidRPr="00015058">
              <w:rPr>
                <w:rFonts w:ascii="ＭＳ ゴシック" w:hAnsi="ＭＳ ゴシック" w:hint="eastAsia"/>
              </w:rPr>
              <w:t xml:space="preserve">　類相互の算定</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xml:space="preserve">　関係</w:t>
            </w:r>
          </w:p>
          <w:p w:rsidR="0042029E" w:rsidRPr="00015058" w:rsidRDefault="0042029E" w:rsidP="0042029E">
            <w:pPr>
              <w:rPr>
                <w:rFonts w:ascii="ＭＳ ゴシック" w:eastAsia="ＭＳ ゴシック" w:hAnsi="ＭＳ ゴシック"/>
                <w:szCs w:val="18"/>
              </w:rPr>
            </w:pPr>
          </w:p>
          <w:p w:rsidR="0042029E" w:rsidRPr="00015058" w:rsidRDefault="0042029E" w:rsidP="0042029E">
            <w:pPr>
              <w:pStyle w:val="a9"/>
              <w:spacing w:before="121"/>
              <w:rPr>
                <w:rFonts w:ascii="ＭＳ ゴシック" w:hAnsi="ＭＳ ゴシック"/>
              </w:rPr>
            </w:pPr>
          </w:p>
        </w:tc>
        <w:tc>
          <w:tcPr>
            <w:tcW w:w="6027" w:type="dxa"/>
          </w:tcPr>
          <w:p w:rsidR="0042029E" w:rsidRPr="00015058" w:rsidRDefault="0042029E" w:rsidP="006956F2">
            <w:pPr>
              <w:pStyle w:val="a9"/>
              <w:ind w:left="184" w:hangingChars="100" w:hanging="184"/>
              <w:rPr>
                <w:rFonts w:ascii="ＭＳ ゴシック" w:hAnsi="ＭＳ ゴシック"/>
                <w:spacing w:val="0"/>
              </w:rPr>
            </w:pPr>
            <w:r w:rsidRPr="00015058">
              <w:rPr>
                <w:rFonts w:ascii="ＭＳ ゴシック" w:hAnsi="ＭＳ ゴシック" w:hint="eastAsia"/>
              </w:rPr>
              <w:t>□</w:t>
            </w:r>
            <w:r w:rsidRPr="00015058">
              <w:rPr>
                <w:rFonts w:ascii="ＭＳ ゴシック" w:hAnsi="ＭＳ ゴシック" w:hint="eastAsia"/>
                <w:spacing w:val="1"/>
              </w:rPr>
              <w:t xml:space="preserve">  </w:t>
            </w:r>
            <w:r w:rsidRPr="00015058">
              <w:rPr>
                <w:rFonts w:ascii="ＭＳ ゴシック" w:hAnsi="ＭＳ ゴシック" w:hint="eastAsia"/>
              </w:rPr>
              <w:t>介護予防短期入所生活介護，介護予防短期入所療養型介護若しくは介護予防特定施設入居者生活介護又は介護予防認知症対応型共同生活介護費若しくは介護予防小規模多機能型居宅介護を受けている者について，介護予防通所介護費等を算定していないか。</w:t>
            </w:r>
          </w:p>
          <w:p w:rsidR="00DE7EDF" w:rsidRDefault="0042029E" w:rsidP="00DE7EDF">
            <w:pPr>
              <w:pStyle w:val="a9"/>
              <w:ind w:left="184" w:hangingChars="100" w:hanging="184"/>
              <w:rPr>
                <w:rFonts w:ascii="ＭＳ ゴシック" w:hAnsi="ＭＳ ゴシック"/>
              </w:rPr>
            </w:pPr>
            <w:r w:rsidRPr="00015058">
              <w:rPr>
                <w:rFonts w:ascii="ＭＳ ゴシック" w:hAnsi="ＭＳ ゴシック" w:hint="eastAsia"/>
              </w:rPr>
              <w:t xml:space="preserve">　　ただし，指定介護予防特定施設入居者生活介護の提供に必要がある場合に，当該事業者の費用負担により，その利用者に対して介護予防通所介護を利用させることは差し支えない。</w:t>
            </w:r>
          </w:p>
          <w:p w:rsidR="0042029E" w:rsidRPr="00015058" w:rsidRDefault="0042029E" w:rsidP="00DE7EDF">
            <w:pPr>
              <w:pStyle w:val="a9"/>
              <w:rPr>
                <w:rFonts w:ascii="ＭＳ ゴシック" w:hAnsi="ＭＳ ゴシック"/>
              </w:rPr>
            </w:pPr>
            <w:r w:rsidRPr="00015058">
              <w:rPr>
                <w:rFonts w:ascii="ＭＳ ゴシック" w:hAnsi="ＭＳ ゴシック" w:hint="eastAsia"/>
              </w:rPr>
              <w:t xml:space="preserve">　</w:t>
            </w:r>
            <w:r w:rsidRPr="00015058">
              <w:rPr>
                <w:rFonts w:ascii="ＭＳ ゴシック" w:hAnsi="ＭＳ ゴシック" w:hint="eastAsia"/>
                <w:w w:val="50"/>
              </w:rPr>
              <w:t>◆平１８老計発第０３１７００１号他第２の１（２）</w:t>
            </w:r>
            <w:r w:rsidRPr="00015058">
              <w:rPr>
                <w:rFonts w:ascii="ＭＳ ゴシック" w:hAnsi="ＭＳ ゴシック" w:hint="eastAsia"/>
              </w:rPr>
              <w:t xml:space="preserve">　　</w:t>
            </w: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　算定の有・無　】</w:t>
            </w:r>
          </w:p>
        </w:tc>
      </w:tr>
      <w:tr w:rsidR="0042029E" w:rsidRPr="00015058" w:rsidTr="0042029E">
        <w:tc>
          <w:tcPr>
            <w:tcW w:w="1518" w:type="dxa"/>
          </w:tcPr>
          <w:p w:rsidR="0042029E" w:rsidRPr="00015058" w:rsidRDefault="006956F2" w:rsidP="0042029E">
            <w:pPr>
              <w:rPr>
                <w:rFonts w:ascii="ＭＳ ゴシック" w:eastAsia="ＭＳ ゴシック" w:hAnsi="ＭＳ ゴシック"/>
                <w:i/>
                <w:szCs w:val="18"/>
              </w:rPr>
            </w:pPr>
            <w:r>
              <w:rPr>
                <w:rFonts w:ascii="ＭＳ ゴシック" w:eastAsia="ＭＳ ゴシック" w:hAnsi="ＭＳ ゴシック"/>
                <w:szCs w:val="18"/>
              </w:rPr>
              <w:t>2</w:t>
            </w:r>
            <w:r>
              <w:rPr>
                <w:rFonts w:ascii="ＭＳ ゴシック" w:eastAsia="ＭＳ ゴシック" w:hAnsi="ＭＳ ゴシック" w:hint="eastAsia"/>
                <w:szCs w:val="18"/>
              </w:rPr>
              <w:t>1</w:t>
            </w:r>
            <w:r w:rsidR="0042029E" w:rsidRPr="00015058">
              <w:rPr>
                <w:rFonts w:ascii="ＭＳ ゴシック" w:eastAsia="ＭＳ ゴシック" w:hAnsi="ＭＳ ゴシック" w:hint="eastAsia"/>
                <w:szCs w:val="18"/>
              </w:rPr>
              <w:t xml:space="preserve">　その他</w:t>
            </w:r>
          </w:p>
        </w:tc>
        <w:tc>
          <w:tcPr>
            <w:tcW w:w="6027" w:type="dxa"/>
          </w:tcPr>
          <w:p w:rsidR="0042029E" w:rsidRPr="00015058" w:rsidRDefault="0042029E" w:rsidP="006956F2">
            <w:pPr>
              <w:pStyle w:val="a9"/>
              <w:ind w:left="184" w:hangingChars="100" w:hanging="184"/>
              <w:rPr>
                <w:rFonts w:ascii="ＭＳ ゴシック" w:hAnsi="ＭＳ ゴシック"/>
              </w:rPr>
            </w:pPr>
            <w:r w:rsidRPr="00015058">
              <w:rPr>
                <w:rFonts w:ascii="ＭＳ ゴシック" w:hAnsi="ＭＳ ゴシック" w:hint="eastAsia"/>
              </w:rPr>
              <w:t>□　上記以外の基本的な取扱いは，通所介護の取扱い方針に従うこととしているか。</w:t>
            </w:r>
            <w:r w:rsidR="00DE7EDF">
              <w:rPr>
                <w:rFonts w:ascii="ＭＳ ゴシック" w:hAnsi="ＭＳ ゴシック" w:hint="eastAsia"/>
              </w:rPr>
              <w:t xml:space="preserve">　　　　</w:t>
            </w:r>
            <w:r w:rsidRPr="00015058">
              <w:rPr>
                <w:rFonts w:ascii="ＭＳ ゴシック" w:hAnsi="ＭＳ ゴシック" w:hint="eastAsia"/>
                <w:w w:val="50"/>
              </w:rPr>
              <w:t>◆令３老認発０３１９第３号第２の３（１６）</w:t>
            </w:r>
          </w:p>
          <w:p w:rsidR="0042029E" w:rsidRPr="00015058" w:rsidRDefault="0042029E" w:rsidP="0042029E">
            <w:pPr>
              <w:suppressAutoHyphens/>
              <w:kinsoku w:val="0"/>
              <w:wordWrap w:val="0"/>
              <w:autoSpaceDE w:val="0"/>
              <w:autoSpaceDN w:val="0"/>
              <w:spacing w:line="210" w:lineRule="exact"/>
              <w:jc w:val="left"/>
              <w:rPr>
                <w:rFonts w:ascii="ＭＳ ゴシック" w:eastAsia="ＭＳ ゴシック" w:hAnsi="ＭＳ ゴシック"/>
                <w:szCs w:val="18"/>
              </w:rPr>
            </w:pPr>
          </w:p>
        </w:tc>
        <w:tc>
          <w:tcPr>
            <w:tcW w:w="425" w:type="dxa"/>
          </w:tcPr>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適</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w:t>
            </w:r>
          </w:p>
          <w:p w:rsidR="0042029E" w:rsidRPr="00015058" w:rsidRDefault="0042029E" w:rsidP="0042029E">
            <w:pPr>
              <w:rPr>
                <w:rFonts w:ascii="ＭＳ ゴシック" w:eastAsia="ＭＳ ゴシック" w:hAnsi="ＭＳ ゴシック"/>
                <w:szCs w:val="18"/>
              </w:rPr>
            </w:pPr>
            <w:r w:rsidRPr="00015058">
              <w:rPr>
                <w:rFonts w:ascii="ＭＳ ゴシック" w:eastAsia="ＭＳ ゴシック" w:hAnsi="ＭＳ ゴシック" w:hint="eastAsia"/>
                <w:szCs w:val="18"/>
              </w:rPr>
              <w:t>否</w:t>
            </w:r>
          </w:p>
        </w:tc>
        <w:tc>
          <w:tcPr>
            <w:tcW w:w="2117" w:type="dxa"/>
          </w:tcPr>
          <w:p w:rsidR="0042029E" w:rsidRPr="00015058" w:rsidRDefault="0042029E" w:rsidP="0042029E">
            <w:pPr>
              <w:rPr>
                <w:rFonts w:ascii="ＭＳ ゴシック" w:eastAsia="ＭＳ ゴシック" w:hAnsi="ＭＳ ゴシック"/>
                <w:szCs w:val="18"/>
              </w:rPr>
            </w:pPr>
          </w:p>
        </w:tc>
      </w:tr>
    </w:tbl>
    <w:p w:rsidR="00EA0EA5" w:rsidRPr="00015058" w:rsidRDefault="00EA0EA5" w:rsidP="00535BBA">
      <w:pPr>
        <w:rPr>
          <w:rFonts w:ascii="ＭＳ ゴシック" w:eastAsia="ＭＳ ゴシック" w:hAnsi="ＭＳ ゴシック"/>
          <w:color w:val="000000"/>
          <w:szCs w:val="18"/>
        </w:rPr>
      </w:pPr>
    </w:p>
    <w:sectPr w:rsidR="00EA0EA5" w:rsidRPr="00015058" w:rsidSect="00B044C9">
      <w:headerReference w:type="default" r:id="rId8"/>
      <w:footerReference w:type="default" r:id="rId9"/>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8BE" w:rsidRDefault="009818BE">
      <w:r>
        <w:separator/>
      </w:r>
    </w:p>
  </w:endnote>
  <w:endnote w:type="continuationSeparator" w:id="0">
    <w:p w:rsidR="009818BE" w:rsidRDefault="0098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BE" w:rsidRDefault="009818BE">
    <w:pPr>
      <w:pStyle w:val="a4"/>
      <w:jc w:val="center"/>
    </w:pPr>
    <w:r>
      <w:rPr>
        <w:rStyle w:val="a6"/>
        <w:rFonts w:hint="eastAsia"/>
      </w:rPr>
      <w:t xml:space="preserve">通所型サービス　</w:t>
    </w:r>
    <w:r>
      <w:rPr>
        <w:rStyle w:val="a6"/>
      </w:rPr>
      <w:fldChar w:fldCharType="begin"/>
    </w:r>
    <w:r>
      <w:rPr>
        <w:rStyle w:val="a6"/>
      </w:rPr>
      <w:instrText xml:space="preserve"> PAGE </w:instrText>
    </w:r>
    <w:r>
      <w:rPr>
        <w:rStyle w:val="a6"/>
      </w:rPr>
      <w:fldChar w:fldCharType="separate"/>
    </w:r>
    <w:r w:rsidR="00BF2730">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8BE" w:rsidRDefault="009818BE">
      <w:r>
        <w:separator/>
      </w:r>
    </w:p>
  </w:footnote>
  <w:footnote w:type="continuationSeparator" w:id="0">
    <w:p w:rsidR="009818BE" w:rsidRDefault="0098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BE" w:rsidRPr="008D2DF0" w:rsidRDefault="009818BE" w:rsidP="00DB603D">
    <w:pPr>
      <w:pStyle w:val="a3"/>
      <w:jc w:val="left"/>
      <w:rPr>
        <w:sz w:val="20"/>
      </w:rPr>
    </w:pPr>
    <w:r w:rsidRPr="008D2DF0">
      <w:rPr>
        <w:rFonts w:hint="eastAsia"/>
        <w:sz w:val="20"/>
      </w:rPr>
      <w:t>自主点検表（</w:t>
    </w:r>
    <w:r>
      <w:rPr>
        <w:rFonts w:hint="eastAsia"/>
        <w:sz w:val="20"/>
      </w:rPr>
      <w:t>Ｒ６　宮津</w:t>
    </w:r>
    <w:r w:rsidRPr="008D2DF0">
      <w:rPr>
        <w:rFonts w:hint="eastAsia"/>
        <w:sz w:val="20"/>
      </w:rPr>
      <w:t xml:space="preserve">市）　　　</w:t>
    </w:r>
    <w:r>
      <w:rPr>
        <w:rFonts w:hint="eastAsia"/>
        <w:sz w:val="20"/>
      </w:rPr>
      <w:t xml:space="preserve">　　　　　　　　　　　　　　　　　　　　　　　　【通所型</w:t>
    </w:r>
    <w:r w:rsidRPr="008D2DF0">
      <w:rPr>
        <w:rFonts w:hint="eastAsia"/>
        <w:sz w:val="20"/>
      </w:rPr>
      <w:t>サービス】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D2E41"/>
    <w:multiLevelType w:val="hybridMultilevel"/>
    <w:tmpl w:val="BC5CC8AA"/>
    <w:lvl w:ilvl="0" w:tplc="E7E02624">
      <w:numFmt w:val="bullet"/>
      <w:lvlText w:val="□"/>
      <w:lvlJc w:val="left"/>
      <w:pPr>
        <w:ind w:left="501" w:hanging="360"/>
      </w:pPr>
      <w:rPr>
        <w:rFonts w:ascii="ＭＳ 明朝" w:eastAsia="ＭＳ 明朝" w:hAnsi="ＭＳ 明朝" w:cs="@ＭＳ ゴシック"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3DD14552"/>
    <w:multiLevelType w:val="hybridMultilevel"/>
    <w:tmpl w:val="A4FE2C2A"/>
    <w:lvl w:ilvl="0" w:tplc="71D0C4E2">
      <w:start w:val="1"/>
      <w:numFmt w:val="decimalFullWidth"/>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6E632CBE"/>
    <w:multiLevelType w:val="hybridMultilevel"/>
    <w:tmpl w:val="F4700F04"/>
    <w:lvl w:ilvl="0" w:tplc="898656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30"/>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5E4"/>
    <w:rsid w:val="00002D62"/>
    <w:rsid w:val="00003A61"/>
    <w:rsid w:val="000067D8"/>
    <w:rsid w:val="0000771E"/>
    <w:rsid w:val="00011355"/>
    <w:rsid w:val="00011C89"/>
    <w:rsid w:val="00012217"/>
    <w:rsid w:val="0001318B"/>
    <w:rsid w:val="00013BAB"/>
    <w:rsid w:val="00014266"/>
    <w:rsid w:val="00014D4D"/>
    <w:rsid w:val="00015058"/>
    <w:rsid w:val="0001784C"/>
    <w:rsid w:val="000210CB"/>
    <w:rsid w:val="0002148C"/>
    <w:rsid w:val="0002163A"/>
    <w:rsid w:val="00025082"/>
    <w:rsid w:val="00026F0F"/>
    <w:rsid w:val="00032F8D"/>
    <w:rsid w:val="000346FB"/>
    <w:rsid w:val="00034B4E"/>
    <w:rsid w:val="00037EBC"/>
    <w:rsid w:val="00041200"/>
    <w:rsid w:val="000427F9"/>
    <w:rsid w:val="00044505"/>
    <w:rsid w:val="00044A12"/>
    <w:rsid w:val="00044CF9"/>
    <w:rsid w:val="00050426"/>
    <w:rsid w:val="00052675"/>
    <w:rsid w:val="00052C01"/>
    <w:rsid w:val="00053060"/>
    <w:rsid w:val="00054A38"/>
    <w:rsid w:val="00054E8D"/>
    <w:rsid w:val="0005762F"/>
    <w:rsid w:val="00057646"/>
    <w:rsid w:val="000614E1"/>
    <w:rsid w:val="00062957"/>
    <w:rsid w:val="00066ECE"/>
    <w:rsid w:val="000672B2"/>
    <w:rsid w:val="0006745F"/>
    <w:rsid w:val="00070D29"/>
    <w:rsid w:val="0007567E"/>
    <w:rsid w:val="00082523"/>
    <w:rsid w:val="000861B8"/>
    <w:rsid w:val="000A4B1D"/>
    <w:rsid w:val="000B5449"/>
    <w:rsid w:val="000C07F7"/>
    <w:rsid w:val="000C106B"/>
    <w:rsid w:val="000C1851"/>
    <w:rsid w:val="000C2256"/>
    <w:rsid w:val="000C289A"/>
    <w:rsid w:val="000C2D57"/>
    <w:rsid w:val="000C6FE4"/>
    <w:rsid w:val="000C79C4"/>
    <w:rsid w:val="000D3628"/>
    <w:rsid w:val="000D51FC"/>
    <w:rsid w:val="000D5650"/>
    <w:rsid w:val="000E2C4F"/>
    <w:rsid w:val="000F3C10"/>
    <w:rsid w:val="000F5687"/>
    <w:rsid w:val="000F77D8"/>
    <w:rsid w:val="00104073"/>
    <w:rsid w:val="001044D4"/>
    <w:rsid w:val="0011104F"/>
    <w:rsid w:val="001125C0"/>
    <w:rsid w:val="0011265D"/>
    <w:rsid w:val="001147BF"/>
    <w:rsid w:val="0012126E"/>
    <w:rsid w:val="0012309E"/>
    <w:rsid w:val="00125540"/>
    <w:rsid w:val="001363DD"/>
    <w:rsid w:val="00136CFD"/>
    <w:rsid w:val="001420D0"/>
    <w:rsid w:val="00145A1E"/>
    <w:rsid w:val="00145DE0"/>
    <w:rsid w:val="001467A9"/>
    <w:rsid w:val="001503C4"/>
    <w:rsid w:val="00150EDF"/>
    <w:rsid w:val="00152990"/>
    <w:rsid w:val="00155325"/>
    <w:rsid w:val="00162C19"/>
    <w:rsid w:val="00175779"/>
    <w:rsid w:val="00182DFB"/>
    <w:rsid w:val="0018699B"/>
    <w:rsid w:val="001915EC"/>
    <w:rsid w:val="001953C1"/>
    <w:rsid w:val="001A0E84"/>
    <w:rsid w:val="001A35F6"/>
    <w:rsid w:val="001A36C6"/>
    <w:rsid w:val="001A3CF5"/>
    <w:rsid w:val="001A7A12"/>
    <w:rsid w:val="001C2691"/>
    <w:rsid w:val="001C2B90"/>
    <w:rsid w:val="001C42E7"/>
    <w:rsid w:val="001D0487"/>
    <w:rsid w:val="001D1ADB"/>
    <w:rsid w:val="001D4C17"/>
    <w:rsid w:val="001D7212"/>
    <w:rsid w:val="001E08E2"/>
    <w:rsid w:val="001E1C39"/>
    <w:rsid w:val="001E4190"/>
    <w:rsid w:val="001E41AE"/>
    <w:rsid w:val="001F767B"/>
    <w:rsid w:val="00203D0A"/>
    <w:rsid w:val="00205992"/>
    <w:rsid w:val="0021199C"/>
    <w:rsid w:val="00211C51"/>
    <w:rsid w:val="00213CDF"/>
    <w:rsid w:val="00220BC8"/>
    <w:rsid w:val="00226A96"/>
    <w:rsid w:val="0023120C"/>
    <w:rsid w:val="002331F9"/>
    <w:rsid w:val="00235D71"/>
    <w:rsid w:val="002414FE"/>
    <w:rsid w:val="00245050"/>
    <w:rsid w:val="00245B96"/>
    <w:rsid w:val="00245CCC"/>
    <w:rsid w:val="0024701A"/>
    <w:rsid w:val="002474DB"/>
    <w:rsid w:val="002535EA"/>
    <w:rsid w:val="00253BCE"/>
    <w:rsid w:val="002542E1"/>
    <w:rsid w:val="002649A3"/>
    <w:rsid w:val="002651E0"/>
    <w:rsid w:val="00272F6B"/>
    <w:rsid w:val="002806FB"/>
    <w:rsid w:val="00281F57"/>
    <w:rsid w:val="002827C5"/>
    <w:rsid w:val="00283305"/>
    <w:rsid w:val="002860D6"/>
    <w:rsid w:val="00286483"/>
    <w:rsid w:val="0028680B"/>
    <w:rsid w:val="00286AAE"/>
    <w:rsid w:val="00287592"/>
    <w:rsid w:val="002921B2"/>
    <w:rsid w:val="00294251"/>
    <w:rsid w:val="002969A5"/>
    <w:rsid w:val="0029723B"/>
    <w:rsid w:val="00297E49"/>
    <w:rsid w:val="002A08F8"/>
    <w:rsid w:val="002A5DE2"/>
    <w:rsid w:val="002B76B1"/>
    <w:rsid w:val="002C179F"/>
    <w:rsid w:val="002C1E71"/>
    <w:rsid w:val="002C24D5"/>
    <w:rsid w:val="002C4222"/>
    <w:rsid w:val="002C564D"/>
    <w:rsid w:val="002D304C"/>
    <w:rsid w:val="002E0C47"/>
    <w:rsid w:val="002E2729"/>
    <w:rsid w:val="002E5080"/>
    <w:rsid w:val="002E52A1"/>
    <w:rsid w:val="002E6C39"/>
    <w:rsid w:val="002F139A"/>
    <w:rsid w:val="002F2F6D"/>
    <w:rsid w:val="002F3A99"/>
    <w:rsid w:val="002F5EA7"/>
    <w:rsid w:val="00302E2E"/>
    <w:rsid w:val="00305EDC"/>
    <w:rsid w:val="003104C3"/>
    <w:rsid w:val="00315DAC"/>
    <w:rsid w:val="003177A5"/>
    <w:rsid w:val="00317B87"/>
    <w:rsid w:val="00320965"/>
    <w:rsid w:val="00330F56"/>
    <w:rsid w:val="0033172E"/>
    <w:rsid w:val="003406A3"/>
    <w:rsid w:val="00342C25"/>
    <w:rsid w:val="00345E37"/>
    <w:rsid w:val="0035143E"/>
    <w:rsid w:val="00355290"/>
    <w:rsid w:val="00360CCE"/>
    <w:rsid w:val="00364FB3"/>
    <w:rsid w:val="00372700"/>
    <w:rsid w:val="00373A52"/>
    <w:rsid w:val="00373D95"/>
    <w:rsid w:val="003750D5"/>
    <w:rsid w:val="00376043"/>
    <w:rsid w:val="003778DA"/>
    <w:rsid w:val="00377991"/>
    <w:rsid w:val="00380F21"/>
    <w:rsid w:val="00381873"/>
    <w:rsid w:val="00384D92"/>
    <w:rsid w:val="00385AF2"/>
    <w:rsid w:val="00393E77"/>
    <w:rsid w:val="00395A21"/>
    <w:rsid w:val="003A11C7"/>
    <w:rsid w:val="003A23FC"/>
    <w:rsid w:val="003A322C"/>
    <w:rsid w:val="003A3886"/>
    <w:rsid w:val="003A3D92"/>
    <w:rsid w:val="003A4060"/>
    <w:rsid w:val="003A6172"/>
    <w:rsid w:val="003A7163"/>
    <w:rsid w:val="003A7761"/>
    <w:rsid w:val="003B0FCA"/>
    <w:rsid w:val="003B37C6"/>
    <w:rsid w:val="003B3854"/>
    <w:rsid w:val="003C0B1F"/>
    <w:rsid w:val="003C0D31"/>
    <w:rsid w:val="003C388B"/>
    <w:rsid w:val="003C4200"/>
    <w:rsid w:val="003C43FA"/>
    <w:rsid w:val="003C6CCC"/>
    <w:rsid w:val="003D1410"/>
    <w:rsid w:val="003D154D"/>
    <w:rsid w:val="003D26E9"/>
    <w:rsid w:val="003D4C3F"/>
    <w:rsid w:val="003E076C"/>
    <w:rsid w:val="003E0AC6"/>
    <w:rsid w:val="003E1DC1"/>
    <w:rsid w:val="003E4553"/>
    <w:rsid w:val="003E68C2"/>
    <w:rsid w:val="003F7AF5"/>
    <w:rsid w:val="0040052F"/>
    <w:rsid w:val="00401406"/>
    <w:rsid w:val="00402A46"/>
    <w:rsid w:val="0040709F"/>
    <w:rsid w:val="00407E50"/>
    <w:rsid w:val="0041028F"/>
    <w:rsid w:val="00412B47"/>
    <w:rsid w:val="004137DC"/>
    <w:rsid w:val="00415A88"/>
    <w:rsid w:val="00416044"/>
    <w:rsid w:val="00416672"/>
    <w:rsid w:val="00416B26"/>
    <w:rsid w:val="0042029E"/>
    <w:rsid w:val="00424644"/>
    <w:rsid w:val="00427129"/>
    <w:rsid w:val="0043011F"/>
    <w:rsid w:val="0043548E"/>
    <w:rsid w:val="004376A1"/>
    <w:rsid w:val="00443BE7"/>
    <w:rsid w:val="00444EC1"/>
    <w:rsid w:val="0044658F"/>
    <w:rsid w:val="00454718"/>
    <w:rsid w:val="004554DD"/>
    <w:rsid w:val="00462253"/>
    <w:rsid w:val="00462C2B"/>
    <w:rsid w:val="00463903"/>
    <w:rsid w:val="00465321"/>
    <w:rsid w:val="00467196"/>
    <w:rsid w:val="00470449"/>
    <w:rsid w:val="00471A6B"/>
    <w:rsid w:val="00472048"/>
    <w:rsid w:val="00480AEB"/>
    <w:rsid w:val="004847A3"/>
    <w:rsid w:val="004848EC"/>
    <w:rsid w:val="00490BE4"/>
    <w:rsid w:val="004925BF"/>
    <w:rsid w:val="00492741"/>
    <w:rsid w:val="0049483F"/>
    <w:rsid w:val="0049484B"/>
    <w:rsid w:val="0049497F"/>
    <w:rsid w:val="0049541F"/>
    <w:rsid w:val="00495D3B"/>
    <w:rsid w:val="00497AB0"/>
    <w:rsid w:val="004A2059"/>
    <w:rsid w:val="004B329E"/>
    <w:rsid w:val="004B3827"/>
    <w:rsid w:val="004B7A4A"/>
    <w:rsid w:val="004C5A84"/>
    <w:rsid w:val="004C677C"/>
    <w:rsid w:val="004C6A1A"/>
    <w:rsid w:val="004D3337"/>
    <w:rsid w:val="004E1468"/>
    <w:rsid w:val="004E2DBE"/>
    <w:rsid w:val="004E4033"/>
    <w:rsid w:val="004E6C4A"/>
    <w:rsid w:val="004F2E51"/>
    <w:rsid w:val="004F470B"/>
    <w:rsid w:val="004F70A2"/>
    <w:rsid w:val="005040C0"/>
    <w:rsid w:val="00506938"/>
    <w:rsid w:val="00510064"/>
    <w:rsid w:val="00511202"/>
    <w:rsid w:val="00511893"/>
    <w:rsid w:val="00512F28"/>
    <w:rsid w:val="00513F6D"/>
    <w:rsid w:val="005154FD"/>
    <w:rsid w:val="00521C2E"/>
    <w:rsid w:val="005266CF"/>
    <w:rsid w:val="0053108B"/>
    <w:rsid w:val="00531357"/>
    <w:rsid w:val="005331E0"/>
    <w:rsid w:val="00534BA9"/>
    <w:rsid w:val="00535BBA"/>
    <w:rsid w:val="005405AF"/>
    <w:rsid w:val="00541D34"/>
    <w:rsid w:val="00543D05"/>
    <w:rsid w:val="0054765C"/>
    <w:rsid w:val="005476B5"/>
    <w:rsid w:val="005529E5"/>
    <w:rsid w:val="00557B8A"/>
    <w:rsid w:val="0056235A"/>
    <w:rsid w:val="00562DDE"/>
    <w:rsid w:val="00565B05"/>
    <w:rsid w:val="00567010"/>
    <w:rsid w:val="00567484"/>
    <w:rsid w:val="00571ACC"/>
    <w:rsid w:val="00573AF0"/>
    <w:rsid w:val="005745C0"/>
    <w:rsid w:val="00575165"/>
    <w:rsid w:val="00582097"/>
    <w:rsid w:val="005827FD"/>
    <w:rsid w:val="00591D82"/>
    <w:rsid w:val="0059255E"/>
    <w:rsid w:val="00592D14"/>
    <w:rsid w:val="0059371E"/>
    <w:rsid w:val="00593884"/>
    <w:rsid w:val="00595297"/>
    <w:rsid w:val="00596D6E"/>
    <w:rsid w:val="005A1739"/>
    <w:rsid w:val="005A24F1"/>
    <w:rsid w:val="005A38F3"/>
    <w:rsid w:val="005A4B87"/>
    <w:rsid w:val="005A5823"/>
    <w:rsid w:val="005B3907"/>
    <w:rsid w:val="005B51F9"/>
    <w:rsid w:val="005C0F8D"/>
    <w:rsid w:val="005D57EC"/>
    <w:rsid w:val="005D663E"/>
    <w:rsid w:val="005D6880"/>
    <w:rsid w:val="005E106A"/>
    <w:rsid w:val="005E1CCB"/>
    <w:rsid w:val="005E51D0"/>
    <w:rsid w:val="005F0437"/>
    <w:rsid w:val="005F1DD3"/>
    <w:rsid w:val="005F546C"/>
    <w:rsid w:val="0060154F"/>
    <w:rsid w:val="006015BB"/>
    <w:rsid w:val="00603A9A"/>
    <w:rsid w:val="0061457F"/>
    <w:rsid w:val="00621773"/>
    <w:rsid w:val="00624299"/>
    <w:rsid w:val="00624594"/>
    <w:rsid w:val="00627845"/>
    <w:rsid w:val="00627AAC"/>
    <w:rsid w:val="00627D37"/>
    <w:rsid w:val="00640278"/>
    <w:rsid w:val="0064222E"/>
    <w:rsid w:val="006539B6"/>
    <w:rsid w:val="00653E4E"/>
    <w:rsid w:val="00656E07"/>
    <w:rsid w:val="00660650"/>
    <w:rsid w:val="0066213A"/>
    <w:rsid w:val="00662F89"/>
    <w:rsid w:val="00667970"/>
    <w:rsid w:val="00667C26"/>
    <w:rsid w:val="006704B1"/>
    <w:rsid w:val="00672033"/>
    <w:rsid w:val="006767A1"/>
    <w:rsid w:val="006863C9"/>
    <w:rsid w:val="0069277C"/>
    <w:rsid w:val="006946F6"/>
    <w:rsid w:val="00694E5C"/>
    <w:rsid w:val="006956F2"/>
    <w:rsid w:val="006A0A62"/>
    <w:rsid w:val="006A0AEB"/>
    <w:rsid w:val="006A2A7A"/>
    <w:rsid w:val="006A3801"/>
    <w:rsid w:val="006A3A32"/>
    <w:rsid w:val="006A4B8E"/>
    <w:rsid w:val="006A6303"/>
    <w:rsid w:val="006A6C1C"/>
    <w:rsid w:val="006B0073"/>
    <w:rsid w:val="006B0231"/>
    <w:rsid w:val="006B179F"/>
    <w:rsid w:val="006B2B53"/>
    <w:rsid w:val="006B2CB3"/>
    <w:rsid w:val="006C591E"/>
    <w:rsid w:val="006C5F6D"/>
    <w:rsid w:val="006C65D2"/>
    <w:rsid w:val="006D150E"/>
    <w:rsid w:val="006D1C27"/>
    <w:rsid w:val="006D229E"/>
    <w:rsid w:val="006E414D"/>
    <w:rsid w:val="006E5DB2"/>
    <w:rsid w:val="006E64AF"/>
    <w:rsid w:val="006E65D3"/>
    <w:rsid w:val="006E724B"/>
    <w:rsid w:val="006E7C9A"/>
    <w:rsid w:val="006F0E97"/>
    <w:rsid w:val="006F1F84"/>
    <w:rsid w:val="006F32C4"/>
    <w:rsid w:val="006F4C2D"/>
    <w:rsid w:val="006F6467"/>
    <w:rsid w:val="006F7B2B"/>
    <w:rsid w:val="00702174"/>
    <w:rsid w:val="00707931"/>
    <w:rsid w:val="007220F5"/>
    <w:rsid w:val="00731BC4"/>
    <w:rsid w:val="007350F3"/>
    <w:rsid w:val="007375EE"/>
    <w:rsid w:val="00745841"/>
    <w:rsid w:val="00750907"/>
    <w:rsid w:val="007522C0"/>
    <w:rsid w:val="0075530B"/>
    <w:rsid w:val="007747B4"/>
    <w:rsid w:val="007822D4"/>
    <w:rsid w:val="007856F3"/>
    <w:rsid w:val="0078596C"/>
    <w:rsid w:val="0079312B"/>
    <w:rsid w:val="00796692"/>
    <w:rsid w:val="00797554"/>
    <w:rsid w:val="007A0E08"/>
    <w:rsid w:val="007A70AE"/>
    <w:rsid w:val="007A711E"/>
    <w:rsid w:val="007B1BE1"/>
    <w:rsid w:val="007B5A63"/>
    <w:rsid w:val="007B6A7B"/>
    <w:rsid w:val="007C353B"/>
    <w:rsid w:val="007D2A85"/>
    <w:rsid w:val="007D2FF9"/>
    <w:rsid w:val="007D3830"/>
    <w:rsid w:val="007E4D2E"/>
    <w:rsid w:val="007E67B0"/>
    <w:rsid w:val="007E7128"/>
    <w:rsid w:val="007F16ED"/>
    <w:rsid w:val="007F1FFD"/>
    <w:rsid w:val="007F2B01"/>
    <w:rsid w:val="007F2D0D"/>
    <w:rsid w:val="007F3A52"/>
    <w:rsid w:val="007F4265"/>
    <w:rsid w:val="0080136E"/>
    <w:rsid w:val="00804291"/>
    <w:rsid w:val="00806907"/>
    <w:rsid w:val="00811A14"/>
    <w:rsid w:val="00812D4C"/>
    <w:rsid w:val="008153C5"/>
    <w:rsid w:val="00816B80"/>
    <w:rsid w:val="008178C1"/>
    <w:rsid w:val="00817A3D"/>
    <w:rsid w:val="00826335"/>
    <w:rsid w:val="00826F23"/>
    <w:rsid w:val="008304E4"/>
    <w:rsid w:val="00834EAD"/>
    <w:rsid w:val="00835F82"/>
    <w:rsid w:val="00837A3B"/>
    <w:rsid w:val="00844153"/>
    <w:rsid w:val="00853CCC"/>
    <w:rsid w:val="0085779C"/>
    <w:rsid w:val="0086103E"/>
    <w:rsid w:val="00864127"/>
    <w:rsid w:val="00866F62"/>
    <w:rsid w:val="008720FA"/>
    <w:rsid w:val="00874F2D"/>
    <w:rsid w:val="00875878"/>
    <w:rsid w:val="00876924"/>
    <w:rsid w:val="0088007D"/>
    <w:rsid w:val="00884700"/>
    <w:rsid w:val="00892EA4"/>
    <w:rsid w:val="00892FCC"/>
    <w:rsid w:val="00893FD9"/>
    <w:rsid w:val="0089624E"/>
    <w:rsid w:val="008A20E1"/>
    <w:rsid w:val="008A2492"/>
    <w:rsid w:val="008A26B1"/>
    <w:rsid w:val="008B7531"/>
    <w:rsid w:val="008C1885"/>
    <w:rsid w:val="008C19CF"/>
    <w:rsid w:val="008C2532"/>
    <w:rsid w:val="008C6E38"/>
    <w:rsid w:val="008C6E75"/>
    <w:rsid w:val="008D2DF0"/>
    <w:rsid w:val="008D4132"/>
    <w:rsid w:val="008E4A5B"/>
    <w:rsid w:val="008F097D"/>
    <w:rsid w:val="008F0D51"/>
    <w:rsid w:val="008F1D72"/>
    <w:rsid w:val="008F57F7"/>
    <w:rsid w:val="0090346A"/>
    <w:rsid w:val="00905B99"/>
    <w:rsid w:val="00906F0A"/>
    <w:rsid w:val="00912514"/>
    <w:rsid w:val="009153D2"/>
    <w:rsid w:val="00916303"/>
    <w:rsid w:val="00922C6F"/>
    <w:rsid w:val="009260B0"/>
    <w:rsid w:val="00926124"/>
    <w:rsid w:val="00932C39"/>
    <w:rsid w:val="00947C25"/>
    <w:rsid w:val="0095176D"/>
    <w:rsid w:val="00951B4B"/>
    <w:rsid w:val="0095441D"/>
    <w:rsid w:val="00955C3C"/>
    <w:rsid w:val="00956D7F"/>
    <w:rsid w:val="00956DF0"/>
    <w:rsid w:val="0096191D"/>
    <w:rsid w:val="00967398"/>
    <w:rsid w:val="00967741"/>
    <w:rsid w:val="009719B9"/>
    <w:rsid w:val="00973EF8"/>
    <w:rsid w:val="00975D3A"/>
    <w:rsid w:val="009818BE"/>
    <w:rsid w:val="0098560C"/>
    <w:rsid w:val="00987794"/>
    <w:rsid w:val="009906B5"/>
    <w:rsid w:val="00990F2A"/>
    <w:rsid w:val="00994BC2"/>
    <w:rsid w:val="009951CC"/>
    <w:rsid w:val="00995D68"/>
    <w:rsid w:val="009A514B"/>
    <w:rsid w:val="009A5270"/>
    <w:rsid w:val="009A6002"/>
    <w:rsid w:val="009B0B3A"/>
    <w:rsid w:val="009B778C"/>
    <w:rsid w:val="009C02C1"/>
    <w:rsid w:val="009C04BE"/>
    <w:rsid w:val="009C43EF"/>
    <w:rsid w:val="009C6A4A"/>
    <w:rsid w:val="009C738E"/>
    <w:rsid w:val="009C73E6"/>
    <w:rsid w:val="009D1822"/>
    <w:rsid w:val="009D30D8"/>
    <w:rsid w:val="009D6438"/>
    <w:rsid w:val="009E1A98"/>
    <w:rsid w:val="009E279F"/>
    <w:rsid w:val="009F0544"/>
    <w:rsid w:val="009F0DE9"/>
    <w:rsid w:val="009F0E7B"/>
    <w:rsid w:val="009F1EDD"/>
    <w:rsid w:val="009F63E2"/>
    <w:rsid w:val="00A0268A"/>
    <w:rsid w:val="00A05727"/>
    <w:rsid w:val="00A11884"/>
    <w:rsid w:val="00A24B3D"/>
    <w:rsid w:val="00A3080D"/>
    <w:rsid w:val="00A322CD"/>
    <w:rsid w:val="00A33D9A"/>
    <w:rsid w:val="00A36959"/>
    <w:rsid w:val="00A3753D"/>
    <w:rsid w:val="00A37ED6"/>
    <w:rsid w:val="00A4067B"/>
    <w:rsid w:val="00A41B58"/>
    <w:rsid w:val="00A45284"/>
    <w:rsid w:val="00A45A65"/>
    <w:rsid w:val="00A45B94"/>
    <w:rsid w:val="00A46873"/>
    <w:rsid w:val="00A53883"/>
    <w:rsid w:val="00A6134C"/>
    <w:rsid w:val="00A6185E"/>
    <w:rsid w:val="00A6292E"/>
    <w:rsid w:val="00A62C20"/>
    <w:rsid w:val="00A66A30"/>
    <w:rsid w:val="00A7014A"/>
    <w:rsid w:val="00A702E7"/>
    <w:rsid w:val="00A75BD7"/>
    <w:rsid w:val="00A764ED"/>
    <w:rsid w:val="00A819D8"/>
    <w:rsid w:val="00A86AC4"/>
    <w:rsid w:val="00A94C90"/>
    <w:rsid w:val="00AA1BB7"/>
    <w:rsid w:val="00AA1F97"/>
    <w:rsid w:val="00AA4059"/>
    <w:rsid w:val="00AA4335"/>
    <w:rsid w:val="00AA53E7"/>
    <w:rsid w:val="00AA5D5F"/>
    <w:rsid w:val="00AB0ACE"/>
    <w:rsid w:val="00AB28BB"/>
    <w:rsid w:val="00AB618A"/>
    <w:rsid w:val="00AB6D9D"/>
    <w:rsid w:val="00AB7CED"/>
    <w:rsid w:val="00AC1EDD"/>
    <w:rsid w:val="00AC7764"/>
    <w:rsid w:val="00AD4B2D"/>
    <w:rsid w:val="00AE70C4"/>
    <w:rsid w:val="00AF618A"/>
    <w:rsid w:val="00AF6D2E"/>
    <w:rsid w:val="00B01268"/>
    <w:rsid w:val="00B03062"/>
    <w:rsid w:val="00B044C9"/>
    <w:rsid w:val="00B07531"/>
    <w:rsid w:val="00B125E7"/>
    <w:rsid w:val="00B128DA"/>
    <w:rsid w:val="00B12C50"/>
    <w:rsid w:val="00B146A7"/>
    <w:rsid w:val="00B205C2"/>
    <w:rsid w:val="00B23F38"/>
    <w:rsid w:val="00B275B1"/>
    <w:rsid w:val="00B31619"/>
    <w:rsid w:val="00B31EC2"/>
    <w:rsid w:val="00B32C91"/>
    <w:rsid w:val="00B33C16"/>
    <w:rsid w:val="00B36D19"/>
    <w:rsid w:val="00B407A6"/>
    <w:rsid w:val="00B51180"/>
    <w:rsid w:val="00B60B7D"/>
    <w:rsid w:val="00B63A94"/>
    <w:rsid w:val="00B67B85"/>
    <w:rsid w:val="00B67DD5"/>
    <w:rsid w:val="00B70176"/>
    <w:rsid w:val="00B75133"/>
    <w:rsid w:val="00B75F4F"/>
    <w:rsid w:val="00B82C73"/>
    <w:rsid w:val="00B8529D"/>
    <w:rsid w:val="00B9086D"/>
    <w:rsid w:val="00B922B0"/>
    <w:rsid w:val="00B93258"/>
    <w:rsid w:val="00B94633"/>
    <w:rsid w:val="00B970C8"/>
    <w:rsid w:val="00BA6348"/>
    <w:rsid w:val="00BA755B"/>
    <w:rsid w:val="00BB6935"/>
    <w:rsid w:val="00BC06D3"/>
    <w:rsid w:val="00BC106B"/>
    <w:rsid w:val="00BC31B8"/>
    <w:rsid w:val="00BC41FD"/>
    <w:rsid w:val="00BC7319"/>
    <w:rsid w:val="00BD0E47"/>
    <w:rsid w:val="00BD7B25"/>
    <w:rsid w:val="00BE2887"/>
    <w:rsid w:val="00BE2D25"/>
    <w:rsid w:val="00BE4E01"/>
    <w:rsid w:val="00BE5EB3"/>
    <w:rsid w:val="00BE7A3F"/>
    <w:rsid w:val="00BE7A92"/>
    <w:rsid w:val="00BE7EA4"/>
    <w:rsid w:val="00BF1E0B"/>
    <w:rsid w:val="00BF2730"/>
    <w:rsid w:val="00BF3B79"/>
    <w:rsid w:val="00BF3FB6"/>
    <w:rsid w:val="00BF5F34"/>
    <w:rsid w:val="00BF6791"/>
    <w:rsid w:val="00BF79A2"/>
    <w:rsid w:val="00C0037E"/>
    <w:rsid w:val="00C00DB6"/>
    <w:rsid w:val="00C06EA9"/>
    <w:rsid w:val="00C2013D"/>
    <w:rsid w:val="00C23EF3"/>
    <w:rsid w:val="00C250C6"/>
    <w:rsid w:val="00C36C08"/>
    <w:rsid w:val="00C41DC0"/>
    <w:rsid w:val="00C50E44"/>
    <w:rsid w:val="00C512BA"/>
    <w:rsid w:val="00C649E0"/>
    <w:rsid w:val="00C64CA1"/>
    <w:rsid w:val="00C650AE"/>
    <w:rsid w:val="00C65D28"/>
    <w:rsid w:val="00C766F5"/>
    <w:rsid w:val="00C821EB"/>
    <w:rsid w:val="00C86D96"/>
    <w:rsid w:val="00C86EE6"/>
    <w:rsid w:val="00C911AA"/>
    <w:rsid w:val="00C928FA"/>
    <w:rsid w:val="00C96026"/>
    <w:rsid w:val="00C96E05"/>
    <w:rsid w:val="00C971C4"/>
    <w:rsid w:val="00CA0044"/>
    <w:rsid w:val="00CA2AD6"/>
    <w:rsid w:val="00CA2CB6"/>
    <w:rsid w:val="00CA53B5"/>
    <w:rsid w:val="00CB3DFF"/>
    <w:rsid w:val="00CB7D7E"/>
    <w:rsid w:val="00CC01CF"/>
    <w:rsid w:val="00CD16B6"/>
    <w:rsid w:val="00CD216B"/>
    <w:rsid w:val="00CD2E9E"/>
    <w:rsid w:val="00CD7AC4"/>
    <w:rsid w:val="00CE0736"/>
    <w:rsid w:val="00CE0CCE"/>
    <w:rsid w:val="00CE18BC"/>
    <w:rsid w:val="00CE33DD"/>
    <w:rsid w:val="00CE415E"/>
    <w:rsid w:val="00CF3D4B"/>
    <w:rsid w:val="00D00240"/>
    <w:rsid w:val="00D00B59"/>
    <w:rsid w:val="00D02962"/>
    <w:rsid w:val="00D07A93"/>
    <w:rsid w:val="00D108CC"/>
    <w:rsid w:val="00D176BA"/>
    <w:rsid w:val="00D21527"/>
    <w:rsid w:val="00D22EE8"/>
    <w:rsid w:val="00D314EE"/>
    <w:rsid w:val="00D33D04"/>
    <w:rsid w:val="00D40A08"/>
    <w:rsid w:val="00D4318E"/>
    <w:rsid w:val="00D444EC"/>
    <w:rsid w:val="00D466D6"/>
    <w:rsid w:val="00D50FC9"/>
    <w:rsid w:val="00D544DE"/>
    <w:rsid w:val="00D6161B"/>
    <w:rsid w:val="00D67225"/>
    <w:rsid w:val="00D80228"/>
    <w:rsid w:val="00D8060D"/>
    <w:rsid w:val="00D863F1"/>
    <w:rsid w:val="00DA2D54"/>
    <w:rsid w:val="00DA350B"/>
    <w:rsid w:val="00DA3A67"/>
    <w:rsid w:val="00DA4BA9"/>
    <w:rsid w:val="00DA7134"/>
    <w:rsid w:val="00DB38A1"/>
    <w:rsid w:val="00DB603D"/>
    <w:rsid w:val="00DC18BE"/>
    <w:rsid w:val="00DC30F0"/>
    <w:rsid w:val="00DC4D24"/>
    <w:rsid w:val="00DC7EB9"/>
    <w:rsid w:val="00DD0B07"/>
    <w:rsid w:val="00DD5242"/>
    <w:rsid w:val="00DE4510"/>
    <w:rsid w:val="00DE70A0"/>
    <w:rsid w:val="00DE7EDF"/>
    <w:rsid w:val="00DF240A"/>
    <w:rsid w:val="00DF2A03"/>
    <w:rsid w:val="00DF6AA5"/>
    <w:rsid w:val="00E0021E"/>
    <w:rsid w:val="00E01F91"/>
    <w:rsid w:val="00E02DD7"/>
    <w:rsid w:val="00E03AFC"/>
    <w:rsid w:val="00E04EC6"/>
    <w:rsid w:val="00E07F60"/>
    <w:rsid w:val="00E21146"/>
    <w:rsid w:val="00E217C3"/>
    <w:rsid w:val="00E21A15"/>
    <w:rsid w:val="00E23E3E"/>
    <w:rsid w:val="00E31BDD"/>
    <w:rsid w:val="00E33A6F"/>
    <w:rsid w:val="00E359B8"/>
    <w:rsid w:val="00E35CD8"/>
    <w:rsid w:val="00E4563E"/>
    <w:rsid w:val="00E468DE"/>
    <w:rsid w:val="00E46B27"/>
    <w:rsid w:val="00E56AB0"/>
    <w:rsid w:val="00E56E95"/>
    <w:rsid w:val="00E56F27"/>
    <w:rsid w:val="00E574F1"/>
    <w:rsid w:val="00E57DAC"/>
    <w:rsid w:val="00E60644"/>
    <w:rsid w:val="00E6756E"/>
    <w:rsid w:val="00E71EED"/>
    <w:rsid w:val="00E72C54"/>
    <w:rsid w:val="00E7786D"/>
    <w:rsid w:val="00E81196"/>
    <w:rsid w:val="00E83448"/>
    <w:rsid w:val="00E841D2"/>
    <w:rsid w:val="00E86C67"/>
    <w:rsid w:val="00E90951"/>
    <w:rsid w:val="00E9506C"/>
    <w:rsid w:val="00E96D2C"/>
    <w:rsid w:val="00EA0EA5"/>
    <w:rsid w:val="00EA24BC"/>
    <w:rsid w:val="00EA5C26"/>
    <w:rsid w:val="00EB05FB"/>
    <w:rsid w:val="00EB5529"/>
    <w:rsid w:val="00EB653E"/>
    <w:rsid w:val="00EC1162"/>
    <w:rsid w:val="00ED0E4A"/>
    <w:rsid w:val="00ED22A7"/>
    <w:rsid w:val="00ED2AE3"/>
    <w:rsid w:val="00ED3197"/>
    <w:rsid w:val="00ED4A52"/>
    <w:rsid w:val="00ED4FA8"/>
    <w:rsid w:val="00ED66F5"/>
    <w:rsid w:val="00ED7C64"/>
    <w:rsid w:val="00EE1417"/>
    <w:rsid w:val="00EE1939"/>
    <w:rsid w:val="00EE304B"/>
    <w:rsid w:val="00EE4C03"/>
    <w:rsid w:val="00EE65CE"/>
    <w:rsid w:val="00EF32C6"/>
    <w:rsid w:val="00EF3B5A"/>
    <w:rsid w:val="00EF5EDF"/>
    <w:rsid w:val="00F205C0"/>
    <w:rsid w:val="00F22500"/>
    <w:rsid w:val="00F3008B"/>
    <w:rsid w:val="00F3342D"/>
    <w:rsid w:val="00F35F8B"/>
    <w:rsid w:val="00F378E6"/>
    <w:rsid w:val="00F40A5C"/>
    <w:rsid w:val="00F4310A"/>
    <w:rsid w:val="00F43E9E"/>
    <w:rsid w:val="00F44C01"/>
    <w:rsid w:val="00F450EF"/>
    <w:rsid w:val="00F45EE9"/>
    <w:rsid w:val="00F56D52"/>
    <w:rsid w:val="00F61CEB"/>
    <w:rsid w:val="00F657B0"/>
    <w:rsid w:val="00F65FF4"/>
    <w:rsid w:val="00F715E4"/>
    <w:rsid w:val="00F740FC"/>
    <w:rsid w:val="00F749C3"/>
    <w:rsid w:val="00F76A79"/>
    <w:rsid w:val="00F80384"/>
    <w:rsid w:val="00F82387"/>
    <w:rsid w:val="00F82F9A"/>
    <w:rsid w:val="00F8581B"/>
    <w:rsid w:val="00F87622"/>
    <w:rsid w:val="00F940B7"/>
    <w:rsid w:val="00F96EFF"/>
    <w:rsid w:val="00F97E12"/>
    <w:rsid w:val="00FA004C"/>
    <w:rsid w:val="00FA252B"/>
    <w:rsid w:val="00FA5DF5"/>
    <w:rsid w:val="00FA62BE"/>
    <w:rsid w:val="00FB00CF"/>
    <w:rsid w:val="00FB2D19"/>
    <w:rsid w:val="00FB38FF"/>
    <w:rsid w:val="00FB506B"/>
    <w:rsid w:val="00FB75A9"/>
    <w:rsid w:val="00FC3E27"/>
    <w:rsid w:val="00FD3FF3"/>
    <w:rsid w:val="00FD4740"/>
    <w:rsid w:val="00FD668E"/>
    <w:rsid w:val="00FD6BD1"/>
    <w:rsid w:val="00FE0EE4"/>
    <w:rsid w:val="00FE7163"/>
    <w:rsid w:val="00FE7B26"/>
    <w:rsid w:val="00FF1B74"/>
    <w:rsid w:val="00FF30D8"/>
    <w:rsid w:val="00FF7D58"/>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4:docId w14:val="55337FD9"/>
  <w15:chartTrackingRefBased/>
  <w15:docId w15:val="{128FE423-D2CA-4F21-AAF5-23003EC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372700"/>
    <w:rPr>
      <w:rFonts w:ascii="Arial" w:eastAsia="ＭＳ ゴシック" w:hAnsi="Arial"/>
      <w:szCs w:val="18"/>
      <w:lang w:val="x-none" w:eastAsia="x-none"/>
    </w:rPr>
  </w:style>
  <w:style w:type="character" w:customStyle="1" w:styleId="ab">
    <w:name w:val="吹き出し (文字)"/>
    <w:link w:val="aa"/>
    <w:rsid w:val="00372700"/>
    <w:rPr>
      <w:rFonts w:ascii="Arial" w:eastAsia="ＭＳ ゴシック" w:hAnsi="Arial" w:cs="Times New Roman"/>
      <w:kern w:val="2"/>
      <w:sz w:val="18"/>
      <w:szCs w:val="18"/>
    </w:rPr>
  </w:style>
  <w:style w:type="paragraph" w:styleId="ac">
    <w:name w:val="Revision"/>
    <w:hidden/>
    <w:uiPriority w:val="99"/>
    <w:semiHidden/>
    <w:rsid w:val="000614E1"/>
    <w:rPr>
      <w:kern w:val="2"/>
      <w:sz w:val="18"/>
    </w:rPr>
  </w:style>
  <w:style w:type="character" w:styleId="ad">
    <w:name w:val="annotation reference"/>
    <w:rsid w:val="00513F6D"/>
    <w:rPr>
      <w:sz w:val="18"/>
      <w:szCs w:val="18"/>
    </w:rPr>
  </w:style>
  <w:style w:type="paragraph" w:styleId="ae">
    <w:name w:val="annotation text"/>
    <w:basedOn w:val="a"/>
    <w:link w:val="af"/>
    <w:rsid w:val="00513F6D"/>
    <w:pPr>
      <w:jc w:val="left"/>
    </w:pPr>
  </w:style>
  <w:style w:type="character" w:customStyle="1" w:styleId="af">
    <w:name w:val="コメント文字列 (文字)"/>
    <w:link w:val="ae"/>
    <w:rsid w:val="00513F6D"/>
    <w:rPr>
      <w:kern w:val="2"/>
      <w:sz w:val="18"/>
    </w:rPr>
  </w:style>
  <w:style w:type="paragraph" w:styleId="af0">
    <w:name w:val="annotation subject"/>
    <w:basedOn w:val="ae"/>
    <w:next w:val="ae"/>
    <w:link w:val="af1"/>
    <w:rsid w:val="00513F6D"/>
    <w:rPr>
      <w:b/>
      <w:bCs/>
    </w:rPr>
  </w:style>
  <w:style w:type="character" w:customStyle="1" w:styleId="af1">
    <w:name w:val="コメント内容 (文字)"/>
    <w:link w:val="af0"/>
    <w:rsid w:val="00513F6D"/>
    <w:rPr>
      <w:b/>
      <w:bCs/>
      <w:kern w:val="2"/>
      <w:sz w:val="18"/>
    </w:rPr>
  </w:style>
  <w:style w:type="paragraph" w:styleId="af2">
    <w:name w:val="List Paragraph"/>
    <w:basedOn w:val="a"/>
    <w:uiPriority w:val="34"/>
    <w:qFormat/>
    <w:rsid w:val="001147BF"/>
    <w:pPr>
      <w:ind w:leftChars="400" w:left="840"/>
    </w:pPr>
    <w:rPr>
      <w:rFonts w:ascii="Cambria Math" w:eastAsia="游明朝" w:hAnsi="Cambria Math" w:cs="@ＭＳ ゴシック"/>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7395-9FDC-48DD-970B-BFB8FF3F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14</Pages>
  <Words>3589</Words>
  <Characters>20463</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広島県</dc:creator>
  <cp:keywords/>
  <cp:lastModifiedBy>myzadmin</cp:lastModifiedBy>
  <cp:revision>33</cp:revision>
  <cp:lastPrinted>2025-09-12T05:57:00Z</cp:lastPrinted>
  <dcterms:created xsi:type="dcterms:W3CDTF">2025-09-10T01:45:00Z</dcterms:created>
  <dcterms:modified xsi:type="dcterms:W3CDTF">2025-09-17T01:16:00Z</dcterms:modified>
</cp:coreProperties>
</file>