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1701"/>
        <w:gridCol w:w="5953"/>
        <w:gridCol w:w="397"/>
        <w:gridCol w:w="1984"/>
      </w:tblGrid>
      <w:tr w:rsidR="00C645AF" w:rsidRPr="000861F7" w:rsidTr="00193989">
        <w:trPr>
          <w:trHeight w:val="189"/>
          <w:tblHeader/>
        </w:trPr>
        <w:tc>
          <w:tcPr>
            <w:tcW w:w="1701" w:type="dxa"/>
          </w:tcPr>
          <w:p w:rsidR="00B52292" w:rsidRPr="004400D6" w:rsidRDefault="00B52292" w:rsidP="004400D6">
            <w:pPr>
              <w:spacing w:line="211" w:lineRule="exact"/>
              <w:jc w:val="center"/>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主眼事項</w:t>
            </w:r>
          </w:p>
        </w:tc>
        <w:tc>
          <w:tcPr>
            <w:tcW w:w="5953" w:type="dxa"/>
          </w:tcPr>
          <w:p w:rsidR="00B52292" w:rsidRPr="004400D6" w:rsidRDefault="00E44618" w:rsidP="004400D6">
            <w:pPr>
              <w:pStyle w:val="ad"/>
              <w:wordWrap/>
              <w:jc w:val="center"/>
              <w:rPr>
                <w:rFonts w:ascii="ＭＳ ゴシック" w:hAnsi="ＭＳ ゴシック"/>
                <w:color w:val="000000"/>
              </w:rPr>
            </w:pPr>
            <w:r w:rsidRPr="004400D6">
              <w:rPr>
                <w:rFonts w:ascii="ＭＳ ゴシック" w:hAnsi="ＭＳ ゴシック" w:hint="eastAsia"/>
                <w:color w:val="000000"/>
              </w:rPr>
              <w:t xml:space="preserve">着　　眼　　点　　</w:t>
            </w:r>
            <w:r w:rsidR="00B52292" w:rsidRPr="004400D6">
              <w:rPr>
                <w:rFonts w:ascii="ＭＳ ゴシック" w:hAnsi="ＭＳ ゴシック" w:hint="eastAsia"/>
                <w:color w:val="000000"/>
              </w:rPr>
              <w:t>等</w:t>
            </w:r>
          </w:p>
        </w:tc>
        <w:tc>
          <w:tcPr>
            <w:tcW w:w="397" w:type="dxa"/>
          </w:tcPr>
          <w:p w:rsidR="00B52292" w:rsidRPr="004400D6" w:rsidRDefault="00747FD7"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w w:val="50"/>
                <w:szCs w:val="18"/>
              </w:rPr>
              <w:t>評価</w:t>
            </w:r>
          </w:p>
        </w:tc>
        <w:tc>
          <w:tcPr>
            <w:tcW w:w="1984" w:type="dxa"/>
          </w:tcPr>
          <w:p w:rsidR="00B52292" w:rsidRPr="004400D6" w:rsidRDefault="00B52292" w:rsidP="004400D6">
            <w:pPr>
              <w:pStyle w:val="ad"/>
              <w:wordWrap/>
              <w:ind w:firstLineChars="400" w:firstLine="736"/>
              <w:rPr>
                <w:rFonts w:ascii="ＭＳ ゴシック" w:hAnsi="ＭＳ ゴシック"/>
                <w:color w:val="000000"/>
              </w:rPr>
            </w:pPr>
            <w:r w:rsidRPr="004400D6">
              <w:rPr>
                <w:rFonts w:ascii="ＭＳ ゴシック" w:hAnsi="ＭＳ ゴシック" w:hint="eastAsia"/>
                <w:color w:val="000000"/>
              </w:rPr>
              <w:t>備考</w:t>
            </w:r>
          </w:p>
        </w:tc>
      </w:tr>
      <w:tr w:rsidR="00C645AF" w:rsidRPr="000861F7" w:rsidTr="00193989">
        <w:trPr>
          <w:trHeight w:val="2603"/>
        </w:trPr>
        <w:tc>
          <w:tcPr>
            <w:tcW w:w="1701" w:type="dxa"/>
          </w:tcPr>
          <w:p w:rsidR="001926D0" w:rsidRPr="004400D6" w:rsidRDefault="00AA4059"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第１</w:t>
            </w:r>
            <w:r w:rsidR="001926D0" w:rsidRPr="004400D6">
              <w:rPr>
                <w:rFonts w:ascii="ＭＳ ゴシック" w:eastAsia="ＭＳ ゴシック" w:hAnsi="ＭＳ ゴシック" w:hint="eastAsia"/>
                <w:color w:val="000000"/>
                <w:szCs w:val="18"/>
              </w:rPr>
              <w:t>の１</w:t>
            </w:r>
          </w:p>
          <w:p w:rsidR="003A56AD" w:rsidRPr="004400D6" w:rsidRDefault="00AA4059" w:rsidP="00193989">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r w:rsidR="003A56AD" w:rsidRPr="004400D6">
              <w:rPr>
                <w:rFonts w:ascii="ＭＳ ゴシック" w:eastAsia="ＭＳ ゴシック" w:hAnsi="ＭＳ ゴシック" w:hint="eastAsia"/>
                <w:color w:val="000000"/>
                <w:szCs w:val="18"/>
              </w:rPr>
              <w:t>指定地域密着型サービスの事業の一般原則</w:t>
            </w:r>
          </w:p>
          <w:p w:rsidR="00DF17A4" w:rsidRPr="004400D6" w:rsidRDefault="00DF17A4" w:rsidP="004400D6">
            <w:pPr>
              <w:spacing w:line="211" w:lineRule="exact"/>
              <w:rPr>
                <w:rFonts w:ascii="ＭＳ ゴシック" w:eastAsia="ＭＳ ゴシック" w:hAnsi="ＭＳ ゴシック"/>
                <w:color w:val="000000"/>
                <w:szCs w:val="18"/>
              </w:rPr>
            </w:pPr>
          </w:p>
        </w:tc>
        <w:tc>
          <w:tcPr>
            <w:tcW w:w="5953" w:type="dxa"/>
          </w:tcPr>
          <w:p w:rsidR="00415B86" w:rsidRPr="004400D6" w:rsidRDefault="00415B86" w:rsidP="004400D6">
            <w:pPr>
              <w:spacing w:line="211" w:lineRule="exact"/>
              <w:ind w:left="180" w:hangingChars="100" w:hanging="180"/>
              <w:rPr>
                <w:rFonts w:ascii="ＭＳ ゴシック" w:eastAsia="ＭＳ ゴシック" w:hAnsi="ＭＳ ゴシック"/>
                <w:color w:val="000000"/>
                <w:w w:val="50"/>
                <w:szCs w:val="18"/>
              </w:rPr>
            </w:pPr>
            <w:r w:rsidRPr="004400D6">
              <w:rPr>
                <w:rFonts w:ascii="ＭＳ ゴシック" w:eastAsia="ＭＳ ゴシック" w:hAnsi="ＭＳ ゴシック" w:hint="eastAsia"/>
                <w:color w:val="000000"/>
                <w:szCs w:val="18"/>
              </w:rPr>
              <w:t>□　利用者の意思及び人格を尊重して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常に利用者の立場に立ったサービスの提供に努め</w:t>
            </w:r>
            <w:r w:rsidR="00B118CA" w:rsidRPr="004400D6">
              <w:rPr>
                <w:rFonts w:ascii="ＭＳ ゴシック" w:eastAsia="ＭＳ ゴシック" w:hAnsi="ＭＳ ゴシック" w:hint="eastAsia"/>
                <w:color w:val="000000"/>
                <w:szCs w:val="18"/>
              </w:rPr>
              <w:t>ているか。</w:t>
            </w:r>
            <w:r w:rsidR="003C7120">
              <w:rPr>
                <w:rFonts w:ascii="ＭＳ ゴシック" w:eastAsia="ＭＳ ゴシック" w:hAnsi="ＭＳ ゴシック" w:hint="eastAsia"/>
                <w:color w:val="000000"/>
                <w:szCs w:val="18"/>
              </w:rPr>
              <w:t xml:space="preserve">　　　　</w:t>
            </w:r>
            <w:r w:rsidR="00CA34C1" w:rsidRPr="004400D6">
              <w:rPr>
                <w:rFonts w:ascii="ＭＳ ゴシック" w:eastAsia="ＭＳ ゴシック" w:hAnsi="ＭＳ ゴシック" w:hint="eastAsia"/>
                <w:color w:val="000000"/>
                <w:w w:val="50"/>
                <w:szCs w:val="18"/>
              </w:rPr>
              <w:t>◆平１８</w:t>
            </w:r>
            <w:r w:rsidR="00D452F2">
              <w:rPr>
                <w:rFonts w:ascii="ＭＳ ゴシック" w:eastAsia="ＭＳ ゴシック" w:hAnsi="ＭＳ ゴシック" w:hint="eastAsia"/>
                <w:color w:val="000000"/>
                <w:w w:val="50"/>
                <w:szCs w:val="18"/>
              </w:rPr>
              <w:t>厚労令</w:t>
            </w:r>
            <w:r w:rsidR="00CA34C1" w:rsidRPr="004400D6">
              <w:rPr>
                <w:rFonts w:ascii="ＭＳ ゴシック" w:eastAsia="ＭＳ ゴシック" w:hAnsi="ＭＳ ゴシック" w:hint="eastAsia"/>
                <w:color w:val="000000"/>
                <w:w w:val="50"/>
                <w:szCs w:val="18"/>
              </w:rPr>
              <w:t xml:space="preserve">３４第３条第１項　</w:t>
            </w:r>
          </w:p>
          <w:p w:rsidR="00415B86" w:rsidRPr="004400D6" w:rsidRDefault="00415B86" w:rsidP="004400D6">
            <w:pPr>
              <w:spacing w:line="211" w:lineRule="exact"/>
              <w:rPr>
                <w:rFonts w:ascii="ＭＳ ゴシック" w:eastAsia="ＭＳ ゴシック" w:hAnsi="ＭＳ ゴシック"/>
                <w:color w:val="000000"/>
                <w:szCs w:val="18"/>
              </w:rPr>
            </w:pPr>
          </w:p>
          <w:p w:rsidR="00415B86" w:rsidRPr="004400D6" w:rsidRDefault="00415B86" w:rsidP="00193989">
            <w:pPr>
              <w:spacing w:line="211" w:lineRule="exact"/>
              <w:ind w:left="180" w:hangingChars="100" w:hanging="180"/>
              <w:rPr>
                <w:rFonts w:ascii="ＭＳ ゴシック" w:eastAsia="ＭＳ ゴシック" w:hAnsi="ＭＳ ゴシック"/>
                <w:color w:val="000000"/>
                <w:w w:val="50"/>
                <w:szCs w:val="18"/>
              </w:rPr>
            </w:pPr>
            <w:r w:rsidRPr="004400D6">
              <w:rPr>
                <w:rFonts w:ascii="ＭＳ ゴシック" w:eastAsia="ＭＳ ゴシック" w:hAnsi="ＭＳ ゴシック" w:hint="eastAsia"/>
                <w:color w:val="000000"/>
                <w:szCs w:val="18"/>
              </w:rPr>
              <w:t xml:space="preserve">□　</w:t>
            </w:r>
            <w:r w:rsidR="00C87E7F" w:rsidRPr="004400D6">
              <w:rPr>
                <w:rFonts w:ascii="ＭＳ ゴシック" w:eastAsia="ＭＳ ゴシック" w:hAnsi="ＭＳ ゴシック" w:hint="eastAsia"/>
                <w:color w:val="000000"/>
                <w:szCs w:val="18"/>
              </w:rPr>
              <w:t>指定地域密着型サービス事業者</w:t>
            </w:r>
            <w:r w:rsidRPr="004400D6">
              <w:rPr>
                <w:rFonts w:ascii="ＭＳ ゴシック" w:eastAsia="ＭＳ ゴシック" w:hAnsi="ＭＳ ゴシック" w:hint="eastAsia"/>
                <w:color w:val="000000"/>
                <w:szCs w:val="18"/>
              </w:rPr>
              <w:t>の事業を運営するに当たっては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地域との結び</w:t>
            </w:r>
            <w:r w:rsidR="00F86F7E" w:rsidRPr="004400D6">
              <w:rPr>
                <w:rFonts w:ascii="ＭＳ ゴシック" w:eastAsia="ＭＳ ゴシック" w:hAnsi="ＭＳ ゴシック" w:hint="eastAsia"/>
                <w:color w:val="000000"/>
                <w:szCs w:val="18"/>
              </w:rPr>
              <w:t>つ</w:t>
            </w:r>
            <w:r w:rsidRPr="004400D6">
              <w:rPr>
                <w:rFonts w:ascii="ＭＳ ゴシック" w:eastAsia="ＭＳ ゴシック" w:hAnsi="ＭＳ ゴシック" w:hint="eastAsia"/>
                <w:color w:val="000000"/>
                <w:szCs w:val="18"/>
              </w:rPr>
              <w:t>きを重視し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市町村</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他の</w:t>
            </w:r>
            <w:r w:rsidR="00F86F7E" w:rsidRPr="004400D6">
              <w:rPr>
                <w:rFonts w:ascii="ＭＳ ゴシック" w:eastAsia="ＭＳ ゴシック" w:hAnsi="ＭＳ ゴシック" w:hint="eastAsia"/>
                <w:color w:val="000000"/>
                <w:szCs w:val="18"/>
              </w:rPr>
              <w:t>地域密着型サービス事業者又は</w:t>
            </w:r>
            <w:r w:rsidRPr="004400D6">
              <w:rPr>
                <w:rFonts w:ascii="ＭＳ ゴシック" w:eastAsia="ＭＳ ゴシック" w:hAnsi="ＭＳ ゴシック" w:hint="eastAsia"/>
                <w:color w:val="000000"/>
                <w:szCs w:val="18"/>
              </w:rPr>
              <w:t>居宅サービス事業者その他の保健医療サービス及び福祉サービスを提供する者との連携に努め</w:t>
            </w:r>
            <w:r w:rsidR="00B118CA" w:rsidRPr="004400D6">
              <w:rPr>
                <w:rFonts w:ascii="ＭＳ ゴシック" w:eastAsia="ＭＳ ゴシック" w:hAnsi="ＭＳ ゴシック" w:hint="eastAsia"/>
                <w:color w:val="000000"/>
                <w:szCs w:val="18"/>
              </w:rPr>
              <w:t>ているか。</w:t>
            </w:r>
            <w:r w:rsidR="003C7120">
              <w:rPr>
                <w:rFonts w:ascii="ＭＳ ゴシック" w:eastAsia="ＭＳ ゴシック" w:hAnsi="ＭＳ ゴシック" w:hint="eastAsia"/>
                <w:color w:val="000000"/>
                <w:szCs w:val="18"/>
              </w:rPr>
              <w:t xml:space="preserve">　　　　</w:t>
            </w:r>
            <w:r w:rsidR="00CB5E03" w:rsidRPr="004400D6">
              <w:rPr>
                <w:rFonts w:ascii="ＭＳ ゴシック" w:eastAsia="ＭＳ ゴシック" w:hAnsi="ＭＳ ゴシック" w:hint="eastAsia"/>
                <w:color w:val="000000"/>
                <w:w w:val="50"/>
                <w:szCs w:val="18"/>
              </w:rPr>
              <w:t>◆平１８</w:t>
            </w:r>
            <w:r w:rsidR="00D452F2">
              <w:rPr>
                <w:rFonts w:ascii="ＭＳ ゴシック" w:eastAsia="ＭＳ ゴシック" w:hAnsi="ＭＳ ゴシック" w:hint="eastAsia"/>
                <w:color w:val="000000"/>
                <w:w w:val="50"/>
                <w:szCs w:val="18"/>
              </w:rPr>
              <w:t>厚労令</w:t>
            </w:r>
            <w:r w:rsidR="00CB5E03" w:rsidRPr="004400D6">
              <w:rPr>
                <w:rFonts w:ascii="ＭＳ ゴシック" w:eastAsia="ＭＳ ゴシック" w:hAnsi="ＭＳ ゴシック" w:hint="eastAsia"/>
                <w:color w:val="000000"/>
                <w:w w:val="50"/>
                <w:szCs w:val="18"/>
              </w:rPr>
              <w:t>３４第３条第２項</w:t>
            </w:r>
          </w:p>
          <w:p w:rsidR="00415B86" w:rsidRPr="004400D6" w:rsidRDefault="00415B86" w:rsidP="004400D6">
            <w:pPr>
              <w:spacing w:line="211" w:lineRule="exact"/>
              <w:rPr>
                <w:rFonts w:ascii="ＭＳ ゴシック" w:eastAsia="ＭＳ ゴシック" w:hAnsi="ＭＳ ゴシック"/>
                <w:color w:val="000000"/>
                <w:szCs w:val="18"/>
              </w:rPr>
            </w:pPr>
          </w:p>
          <w:p w:rsidR="00CB5E03" w:rsidRPr="004400D6" w:rsidRDefault="00415B86" w:rsidP="004400D6">
            <w:pPr>
              <w:spacing w:line="211" w:lineRule="exact"/>
              <w:ind w:left="180" w:hangingChars="100" w:hanging="180"/>
              <w:rPr>
                <w:rFonts w:ascii="ＭＳ ゴシック" w:eastAsia="ＭＳ ゴシック" w:hAnsi="ＭＳ ゴシック"/>
                <w:color w:val="000000"/>
                <w:w w:val="50"/>
                <w:szCs w:val="18"/>
              </w:rPr>
            </w:pPr>
            <w:r w:rsidRPr="004400D6">
              <w:rPr>
                <w:rFonts w:ascii="ＭＳ ゴシック" w:eastAsia="ＭＳ ゴシック" w:hAnsi="ＭＳ ゴシック" w:hint="eastAsia"/>
                <w:color w:val="000000"/>
                <w:szCs w:val="18"/>
              </w:rPr>
              <w:t>□　利用者の人権の擁護</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虐待の防止等のため</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必要な体制の整備を行うとともに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その従業者に対し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研修を実施する等の措置を講じ</w:t>
            </w:r>
            <w:r w:rsidR="00B118CA" w:rsidRPr="004400D6">
              <w:rPr>
                <w:rFonts w:ascii="ＭＳ ゴシック" w:eastAsia="ＭＳ ゴシック" w:hAnsi="ＭＳ ゴシック" w:hint="eastAsia"/>
                <w:color w:val="000000"/>
                <w:szCs w:val="18"/>
              </w:rPr>
              <w:t>ているか。</w:t>
            </w:r>
            <w:r w:rsidR="003C7120">
              <w:rPr>
                <w:rFonts w:ascii="ＭＳ ゴシック" w:eastAsia="ＭＳ ゴシック" w:hAnsi="ＭＳ ゴシック" w:hint="eastAsia"/>
                <w:color w:val="000000"/>
                <w:szCs w:val="18"/>
              </w:rPr>
              <w:t xml:space="preserve">　　　　</w:t>
            </w:r>
            <w:r w:rsidR="00CB5E03" w:rsidRPr="004400D6">
              <w:rPr>
                <w:rFonts w:ascii="ＭＳ ゴシック" w:eastAsia="ＭＳ ゴシック" w:hAnsi="ＭＳ ゴシック" w:hint="eastAsia"/>
                <w:color w:val="000000"/>
                <w:w w:val="50"/>
                <w:szCs w:val="18"/>
              </w:rPr>
              <w:t>◆平１８</w:t>
            </w:r>
            <w:r w:rsidR="00D452F2">
              <w:rPr>
                <w:rFonts w:ascii="ＭＳ ゴシック" w:eastAsia="ＭＳ ゴシック" w:hAnsi="ＭＳ ゴシック" w:hint="eastAsia"/>
                <w:color w:val="000000"/>
                <w:w w:val="50"/>
                <w:szCs w:val="18"/>
              </w:rPr>
              <w:t>厚労令</w:t>
            </w:r>
            <w:r w:rsidR="00CB5E03" w:rsidRPr="004400D6">
              <w:rPr>
                <w:rFonts w:ascii="ＭＳ ゴシック" w:eastAsia="ＭＳ ゴシック" w:hAnsi="ＭＳ ゴシック" w:hint="eastAsia"/>
                <w:color w:val="000000"/>
                <w:w w:val="50"/>
                <w:szCs w:val="18"/>
              </w:rPr>
              <w:t>３</w:t>
            </w:r>
            <w:r w:rsidR="00BB3684" w:rsidRPr="004400D6">
              <w:rPr>
                <w:rFonts w:ascii="ＭＳ ゴシック" w:eastAsia="ＭＳ ゴシック" w:hAnsi="ＭＳ ゴシック" w:hint="eastAsia"/>
                <w:color w:val="000000"/>
                <w:w w:val="50"/>
                <w:szCs w:val="18"/>
              </w:rPr>
              <w:t>９</w:t>
            </w:r>
            <w:r w:rsidR="00CB5E03" w:rsidRPr="004400D6">
              <w:rPr>
                <w:rFonts w:ascii="ＭＳ ゴシック" w:eastAsia="ＭＳ ゴシック" w:hAnsi="ＭＳ ゴシック" w:hint="eastAsia"/>
                <w:color w:val="000000"/>
                <w:w w:val="50"/>
                <w:szCs w:val="18"/>
              </w:rPr>
              <w:t>第</w:t>
            </w:r>
            <w:r w:rsidR="009F34D6">
              <w:rPr>
                <w:rFonts w:ascii="ＭＳ ゴシック" w:eastAsia="ＭＳ ゴシック" w:hAnsi="ＭＳ ゴシック" w:hint="eastAsia"/>
                <w:color w:val="000000"/>
                <w:w w:val="50"/>
                <w:szCs w:val="18"/>
              </w:rPr>
              <w:t>３</w:t>
            </w:r>
            <w:r w:rsidR="00CB5E03" w:rsidRPr="004400D6">
              <w:rPr>
                <w:rFonts w:ascii="ＭＳ ゴシック" w:eastAsia="ＭＳ ゴシック" w:hAnsi="ＭＳ ゴシック" w:hint="eastAsia"/>
                <w:color w:val="000000"/>
                <w:w w:val="50"/>
                <w:szCs w:val="18"/>
              </w:rPr>
              <w:t>条第３項</w:t>
            </w:r>
          </w:p>
          <w:p w:rsidR="00415B86" w:rsidRPr="004400D6" w:rsidRDefault="00415B86" w:rsidP="004400D6">
            <w:pPr>
              <w:spacing w:line="211" w:lineRule="exact"/>
              <w:ind w:left="180" w:hangingChars="100" w:hanging="180"/>
              <w:rPr>
                <w:rFonts w:ascii="ＭＳ ゴシック" w:eastAsia="ＭＳ ゴシック" w:hAnsi="ＭＳ ゴシック"/>
                <w:color w:val="000000"/>
                <w:szCs w:val="18"/>
              </w:rPr>
            </w:pPr>
          </w:p>
          <w:p w:rsidR="00564E3F" w:rsidRPr="004400D6" w:rsidRDefault="00415B86" w:rsidP="004400D6">
            <w:pPr>
              <w:spacing w:line="211" w:lineRule="exact"/>
              <w:ind w:left="180" w:hangingChars="100" w:hanging="180"/>
              <w:rPr>
                <w:rFonts w:ascii="ＭＳ ゴシック" w:eastAsia="ＭＳ ゴシック" w:hAnsi="ＭＳ ゴシック"/>
                <w:color w:val="000000"/>
                <w:w w:val="50"/>
                <w:szCs w:val="18"/>
              </w:rPr>
            </w:pPr>
            <w:r w:rsidRPr="004400D6">
              <w:rPr>
                <w:rFonts w:ascii="ＭＳ ゴシック" w:eastAsia="ＭＳ ゴシック" w:hAnsi="ＭＳ ゴシック" w:hint="eastAsia"/>
                <w:color w:val="000000"/>
                <w:szCs w:val="18"/>
              </w:rPr>
              <w:t xml:space="preserve">□　</w:t>
            </w:r>
            <w:r w:rsidR="00C87E7F" w:rsidRPr="004400D6">
              <w:rPr>
                <w:rFonts w:ascii="ＭＳ ゴシック" w:eastAsia="ＭＳ ゴシック" w:hAnsi="ＭＳ ゴシック" w:hint="eastAsia"/>
                <w:color w:val="000000"/>
                <w:szCs w:val="18"/>
              </w:rPr>
              <w:t>指定地域密着型サービス</w:t>
            </w:r>
            <w:r w:rsidRPr="004400D6">
              <w:rPr>
                <w:rFonts w:ascii="ＭＳ ゴシック" w:eastAsia="ＭＳ ゴシック" w:hAnsi="ＭＳ ゴシック" w:hint="eastAsia"/>
                <w:color w:val="000000"/>
                <w:szCs w:val="18"/>
              </w:rPr>
              <w:t>を提供するに当たっては</w:t>
            </w:r>
            <w:r w:rsidR="00177486" w:rsidRPr="004400D6">
              <w:rPr>
                <w:rFonts w:ascii="ＭＳ ゴシック" w:eastAsia="ＭＳ ゴシック" w:hAnsi="ＭＳ ゴシック" w:hint="eastAsia"/>
                <w:color w:val="000000"/>
                <w:szCs w:val="18"/>
              </w:rPr>
              <w:t>、</w:t>
            </w:r>
            <w:r w:rsidR="00D90E06" w:rsidRPr="004400D6">
              <w:rPr>
                <w:rFonts w:ascii="ＭＳ ゴシック" w:eastAsia="ＭＳ ゴシック" w:hAnsi="ＭＳ ゴシック" w:hint="eastAsia"/>
                <w:color w:val="000000"/>
                <w:szCs w:val="18"/>
              </w:rPr>
              <w:t>法第百十八条の二第一項に規定する</w:t>
            </w:r>
            <w:r w:rsidRPr="004400D6">
              <w:rPr>
                <w:rFonts w:ascii="ＭＳ ゴシック" w:eastAsia="ＭＳ ゴシック" w:hAnsi="ＭＳ ゴシック" w:hint="eastAsia"/>
                <w:color w:val="000000"/>
                <w:szCs w:val="18"/>
              </w:rPr>
              <w:t>介護保険等関連情報その他必要な情報を活用し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適切かつ有効に行うよう努め</w:t>
            </w:r>
            <w:r w:rsidR="00B118CA" w:rsidRPr="004400D6">
              <w:rPr>
                <w:rFonts w:ascii="ＭＳ ゴシック" w:eastAsia="ＭＳ ゴシック" w:hAnsi="ＭＳ ゴシック" w:hint="eastAsia"/>
                <w:color w:val="000000"/>
                <w:szCs w:val="18"/>
              </w:rPr>
              <w:t>ているか</w:t>
            </w:r>
            <w:r w:rsidRPr="004400D6">
              <w:rPr>
                <w:rFonts w:ascii="ＭＳ ゴシック" w:eastAsia="ＭＳ ゴシック" w:hAnsi="ＭＳ ゴシック" w:hint="eastAsia"/>
                <w:color w:val="000000"/>
                <w:szCs w:val="18"/>
              </w:rPr>
              <w:t>。</w:t>
            </w:r>
            <w:r w:rsidR="003C7120">
              <w:rPr>
                <w:rFonts w:ascii="ＭＳ ゴシック" w:eastAsia="ＭＳ ゴシック" w:hAnsi="ＭＳ ゴシック" w:hint="eastAsia"/>
                <w:color w:val="000000"/>
                <w:szCs w:val="18"/>
              </w:rPr>
              <w:t xml:space="preserve">　　　　</w:t>
            </w:r>
            <w:r w:rsidR="009F34D6">
              <w:rPr>
                <w:rFonts w:ascii="Segoe UI Symbol" w:eastAsia="ＭＳ ゴシック" w:hAnsi="Segoe UI Symbol" w:cs="Segoe UI Symbol" w:hint="eastAsia"/>
                <w:color w:val="000000"/>
                <w:w w:val="50"/>
                <w:szCs w:val="18"/>
              </w:rPr>
              <w:t>◆平</w:t>
            </w:r>
            <w:r w:rsidR="00785A83" w:rsidRPr="004400D6">
              <w:rPr>
                <w:rFonts w:ascii="ＭＳ ゴシック" w:eastAsia="ＭＳ ゴシック" w:hAnsi="ＭＳ ゴシック" w:hint="eastAsia"/>
                <w:color w:val="000000"/>
                <w:w w:val="50"/>
                <w:szCs w:val="18"/>
              </w:rPr>
              <w:t>１８</w:t>
            </w:r>
            <w:r w:rsidR="00D452F2">
              <w:rPr>
                <w:rFonts w:ascii="ＭＳ ゴシック" w:eastAsia="ＭＳ ゴシック" w:hAnsi="ＭＳ ゴシック" w:hint="eastAsia"/>
                <w:color w:val="000000"/>
                <w:w w:val="50"/>
                <w:szCs w:val="18"/>
              </w:rPr>
              <w:t>厚労令</w:t>
            </w:r>
            <w:r w:rsidR="00785A83" w:rsidRPr="004400D6">
              <w:rPr>
                <w:rFonts w:ascii="ＭＳ ゴシック" w:eastAsia="ＭＳ ゴシック" w:hAnsi="ＭＳ ゴシック" w:hint="eastAsia"/>
                <w:color w:val="000000"/>
                <w:w w:val="50"/>
                <w:szCs w:val="18"/>
              </w:rPr>
              <w:t>３４第３条第４項</w:t>
            </w:r>
          </w:p>
        </w:tc>
        <w:tc>
          <w:tcPr>
            <w:tcW w:w="397" w:type="dxa"/>
          </w:tcPr>
          <w:p w:rsidR="00283305" w:rsidRPr="004400D6" w:rsidRDefault="00283305"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283305" w:rsidRPr="004400D6" w:rsidRDefault="00283305"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283305" w:rsidRPr="004400D6" w:rsidRDefault="00283305"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C55290" w:rsidRPr="004400D6" w:rsidRDefault="00C55290" w:rsidP="004400D6">
            <w:pPr>
              <w:spacing w:line="211" w:lineRule="exact"/>
              <w:rPr>
                <w:rFonts w:ascii="ＭＳ ゴシック" w:eastAsia="ＭＳ ゴシック" w:hAnsi="ＭＳ ゴシック"/>
                <w:color w:val="000000"/>
                <w:szCs w:val="18"/>
              </w:rPr>
            </w:pPr>
          </w:p>
          <w:p w:rsidR="00C55290" w:rsidRPr="004400D6" w:rsidRDefault="00C55290" w:rsidP="004400D6">
            <w:pPr>
              <w:spacing w:line="211" w:lineRule="exact"/>
              <w:rPr>
                <w:rFonts w:ascii="ＭＳ ゴシック" w:eastAsia="ＭＳ ゴシック" w:hAnsi="ＭＳ ゴシック"/>
                <w:color w:val="000000"/>
                <w:szCs w:val="18"/>
              </w:rPr>
            </w:pPr>
          </w:p>
          <w:p w:rsidR="00C55290" w:rsidRPr="004400D6" w:rsidRDefault="00C55290" w:rsidP="004400D6">
            <w:pPr>
              <w:spacing w:line="211" w:lineRule="exact"/>
              <w:rPr>
                <w:rFonts w:ascii="ＭＳ ゴシック" w:eastAsia="ＭＳ ゴシック" w:hAnsi="ＭＳ ゴシック"/>
                <w:color w:val="000000"/>
                <w:szCs w:val="18"/>
              </w:rPr>
            </w:pPr>
          </w:p>
          <w:p w:rsidR="00C55290" w:rsidRPr="004400D6" w:rsidRDefault="00C55290" w:rsidP="004400D6">
            <w:pPr>
              <w:spacing w:line="211" w:lineRule="exact"/>
              <w:rPr>
                <w:rFonts w:ascii="ＭＳ ゴシック" w:eastAsia="ＭＳ ゴシック" w:hAnsi="ＭＳ ゴシック"/>
                <w:color w:val="000000"/>
                <w:szCs w:val="18"/>
              </w:rPr>
            </w:pPr>
          </w:p>
          <w:p w:rsidR="00C55290" w:rsidRPr="004400D6" w:rsidRDefault="00C55290" w:rsidP="004400D6">
            <w:pPr>
              <w:spacing w:line="211" w:lineRule="exact"/>
              <w:rPr>
                <w:rFonts w:ascii="ＭＳ ゴシック" w:eastAsia="ＭＳ ゴシック" w:hAnsi="ＭＳ ゴシック"/>
                <w:color w:val="000000"/>
                <w:szCs w:val="18"/>
              </w:rPr>
            </w:pPr>
          </w:p>
          <w:p w:rsidR="00C55290" w:rsidRPr="004400D6" w:rsidRDefault="00C55290" w:rsidP="004400D6">
            <w:pPr>
              <w:spacing w:line="211" w:lineRule="exact"/>
              <w:rPr>
                <w:rFonts w:ascii="ＭＳ ゴシック" w:eastAsia="ＭＳ ゴシック" w:hAnsi="ＭＳ ゴシック"/>
                <w:color w:val="000000"/>
                <w:szCs w:val="18"/>
              </w:rPr>
            </w:pPr>
          </w:p>
          <w:p w:rsidR="00C55290" w:rsidRPr="004400D6" w:rsidRDefault="00C55290" w:rsidP="004400D6">
            <w:pPr>
              <w:spacing w:line="211" w:lineRule="exact"/>
              <w:rPr>
                <w:rFonts w:ascii="ＭＳ ゴシック" w:eastAsia="ＭＳ ゴシック" w:hAnsi="ＭＳ ゴシック"/>
                <w:color w:val="000000"/>
                <w:szCs w:val="18"/>
              </w:rPr>
            </w:pPr>
          </w:p>
          <w:p w:rsidR="00C55290" w:rsidRPr="004400D6" w:rsidRDefault="00C55290" w:rsidP="004400D6">
            <w:pPr>
              <w:spacing w:line="211" w:lineRule="exact"/>
              <w:rPr>
                <w:rFonts w:ascii="ＭＳ ゴシック" w:eastAsia="ＭＳ ゴシック" w:hAnsi="ＭＳ ゴシック"/>
                <w:color w:val="000000"/>
                <w:szCs w:val="18"/>
              </w:rPr>
            </w:pPr>
          </w:p>
          <w:p w:rsidR="00C55290" w:rsidRPr="004400D6" w:rsidRDefault="00C55290"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責任者等体制の有・無</w:t>
            </w:r>
          </w:p>
          <w:p w:rsidR="00C55290" w:rsidRPr="004400D6" w:rsidRDefault="00C55290" w:rsidP="004400D6">
            <w:pPr>
              <w:spacing w:line="211" w:lineRule="exact"/>
              <w:rPr>
                <w:rFonts w:ascii="ＭＳ ゴシック" w:eastAsia="ＭＳ ゴシック" w:hAnsi="ＭＳ ゴシック"/>
                <w:color w:val="000000"/>
                <w:szCs w:val="18"/>
              </w:rPr>
            </w:pPr>
          </w:p>
          <w:p w:rsidR="00C55290" w:rsidRPr="004400D6" w:rsidRDefault="00C55290"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研修等実施の有・無</w:t>
            </w:r>
          </w:p>
          <w:p w:rsidR="00AA4059" w:rsidRPr="004400D6" w:rsidRDefault="00AA4059"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345F0A" w:rsidRPr="004400D6" w:rsidRDefault="00345F0A"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第１の２　</w:t>
            </w:r>
          </w:p>
          <w:p w:rsidR="00345F0A" w:rsidRPr="004400D6" w:rsidRDefault="00345F0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基本方針</w:t>
            </w:r>
          </w:p>
          <w:p w:rsidR="00345F0A" w:rsidRPr="004400D6" w:rsidRDefault="00854CCA"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w:t>
            </w:r>
            <w:r w:rsidRPr="004400D6">
              <w:rPr>
                <w:rFonts w:ascii="ＭＳ ゴシック" w:hAnsi="ＭＳ ゴシック" w:hint="eastAsia"/>
                <w:color w:val="000000"/>
                <w:w w:val="50"/>
              </w:rPr>
              <w:t>法第７８条の</w:t>
            </w:r>
            <w:r w:rsidR="00163BE7" w:rsidRPr="004400D6">
              <w:rPr>
                <w:rFonts w:ascii="ＭＳ ゴシック" w:hAnsi="ＭＳ ゴシック" w:hint="eastAsia"/>
                <w:color w:val="000000"/>
                <w:w w:val="50"/>
              </w:rPr>
              <w:t>３</w:t>
            </w:r>
            <w:r w:rsidRPr="004400D6">
              <w:rPr>
                <w:rFonts w:ascii="ＭＳ ゴシック" w:hAnsi="ＭＳ ゴシック" w:hint="eastAsia"/>
                <w:color w:val="000000"/>
                <w:w w:val="50"/>
              </w:rPr>
              <w:t>第１項</w:t>
            </w:r>
            <w:r w:rsidRPr="004400D6">
              <w:rPr>
                <w:rFonts w:ascii="ＭＳ ゴシック" w:hAnsi="ＭＳ ゴシック" w:hint="eastAsia"/>
                <w:color w:val="000000"/>
              </w:rPr>
              <w:t>＞</w:t>
            </w:r>
          </w:p>
        </w:tc>
        <w:tc>
          <w:tcPr>
            <w:tcW w:w="5953" w:type="dxa"/>
          </w:tcPr>
          <w:p w:rsidR="00345F0A" w:rsidRPr="004400D6" w:rsidRDefault="00345F0A" w:rsidP="00DE1629">
            <w:pPr>
              <w:autoSpaceDE w:val="0"/>
              <w:autoSpaceDN w:val="0"/>
              <w:spacing w:line="211" w:lineRule="exact"/>
              <w:ind w:leftChars="4" w:left="187" w:hangingChars="100" w:hanging="180"/>
              <w:rPr>
                <w:rFonts w:ascii="ＭＳ ゴシック" w:eastAsia="ＭＳ ゴシック" w:hAnsi="ＭＳ ゴシック"/>
                <w:color w:val="000000"/>
                <w:w w:val="50"/>
                <w:szCs w:val="18"/>
              </w:rPr>
            </w:pPr>
            <w:r w:rsidRPr="004400D6">
              <w:rPr>
                <w:rFonts w:ascii="ＭＳ ゴシック" w:eastAsia="ＭＳ ゴシック" w:hAnsi="ＭＳ ゴシック" w:hint="eastAsia"/>
                <w:color w:val="000000"/>
                <w:szCs w:val="18"/>
              </w:rPr>
              <w:t>□　要介護状態となった場合においても</w:t>
            </w:r>
            <w:r w:rsidR="00177486" w:rsidRPr="004400D6">
              <w:rPr>
                <w:rFonts w:ascii="ＭＳ ゴシック" w:eastAsia="ＭＳ ゴシック" w:hAnsi="ＭＳ ゴシック" w:hint="eastAsia"/>
                <w:color w:val="000000"/>
                <w:szCs w:val="18"/>
              </w:rPr>
              <w:t>、</w:t>
            </w:r>
            <w:r w:rsidR="00D44A53" w:rsidRPr="004400D6">
              <w:rPr>
                <w:rFonts w:ascii="ＭＳ ゴシック" w:eastAsia="ＭＳ ゴシック" w:hAnsi="ＭＳ ゴシック" w:hint="eastAsia"/>
                <w:color w:val="000000"/>
                <w:szCs w:val="18"/>
              </w:rPr>
              <w:t>その</w:t>
            </w:r>
            <w:r w:rsidRPr="004400D6">
              <w:rPr>
                <w:rFonts w:ascii="ＭＳ ゴシック" w:eastAsia="ＭＳ ゴシック" w:hAnsi="ＭＳ ゴシック" w:hint="eastAsia"/>
                <w:color w:val="000000"/>
                <w:szCs w:val="18"/>
              </w:rPr>
              <w:t>認知症である利用者（その者の認知症の原因となる疾患が急性の状態にある者を除く。）が可能な限り</w:t>
            </w:r>
            <w:r w:rsidR="00D44A53" w:rsidRPr="004400D6">
              <w:rPr>
                <w:rFonts w:ascii="ＭＳ ゴシック" w:eastAsia="ＭＳ ゴシック" w:hAnsi="ＭＳ ゴシック" w:hint="eastAsia"/>
                <w:color w:val="000000"/>
                <w:szCs w:val="18"/>
              </w:rPr>
              <w:t>その</w:t>
            </w:r>
            <w:r w:rsidRPr="004400D6">
              <w:rPr>
                <w:rFonts w:ascii="ＭＳ ゴシック" w:eastAsia="ＭＳ ゴシック" w:hAnsi="ＭＳ ゴシック" w:hint="eastAsia"/>
                <w:color w:val="000000"/>
                <w:szCs w:val="18"/>
              </w:rPr>
              <w:t>居宅において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その有する能力に応じ自立した日常生活を営むことができるよう</w:t>
            </w:r>
            <w:r w:rsidR="00177486" w:rsidRPr="004400D6">
              <w:rPr>
                <w:rFonts w:ascii="ＭＳ ゴシック" w:eastAsia="ＭＳ ゴシック" w:hAnsi="ＭＳ ゴシック" w:hint="eastAsia"/>
                <w:color w:val="000000"/>
                <w:szCs w:val="18"/>
              </w:rPr>
              <w:t>、</w:t>
            </w:r>
            <w:r w:rsidR="0063012E" w:rsidRPr="004400D6">
              <w:rPr>
                <w:rFonts w:ascii="ＭＳ ゴシック" w:eastAsia="ＭＳ ゴシック" w:hAnsi="ＭＳ ゴシック" w:hint="eastAsia"/>
                <w:color w:val="000000"/>
                <w:szCs w:val="18"/>
              </w:rPr>
              <w:t>生活機能の維持又は向上を目指し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必要な日常生活上の世話及び機能訓練を行うことにより</w:t>
            </w:r>
            <w:r w:rsidR="00177486" w:rsidRPr="004400D6">
              <w:rPr>
                <w:rFonts w:ascii="ＭＳ ゴシック" w:eastAsia="ＭＳ ゴシック" w:hAnsi="ＭＳ ゴシック" w:hint="eastAsia"/>
                <w:color w:val="000000"/>
                <w:szCs w:val="18"/>
              </w:rPr>
              <w:t>、</w:t>
            </w:r>
            <w:r w:rsidR="0063012E" w:rsidRPr="004400D6">
              <w:rPr>
                <w:rFonts w:ascii="ＭＳ ゴシック" w:eastAsia="ＭＳ ゴシック" w:hAnsi="ＭＳ ゴシック" w:hint="eastAsia"/>
                <w:color w:val="000000"/>
                <w:szCs w:val="18"/>
              </w:rPr>
              <w:t>利用者の</w:t>
            </w:r>
            <w:r w:rsidRPr="004400D6">
              <w:rPr>
                <w:rFonts w:ascii="ＭＳ ゴシック" w:eastAsia="ＭＳ ゴシック" w:hAnsi="ＭＳ ゴシック" w:hint="eastAsia"/>
                <w:color w:val="000000"/>
                <w:szCs w:val="18"/>
              </w:rPr>
              <w:t>社会的孤立感の解消及び心身の機能の維持並びに利用者の家族の身体的及び精神的負担の軽減を図るものとなっているか。</w:t>
            </w:r>
            <w:r w:rsidR="003C7120">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w w:val="50"/>
                <w:szCs w:val="18"/>
              </w:rPr>
              <w:t>◆平１８</w:t>
            </w:r>
            <w:r w:rsidR="00D452F2">
              <w:rPr>
                <w:rFonts w:ascii="ＭＳ ゴシック" w:eastAsia="ＭＳ ゴシック" w:hAnsi="ＭＳ ゴシック" w:hint="eastAsia"/>
                <w:color w:val="000000"/>
                <w:w w:val="50"/>
                <w:szCs w:val="18"/>
              </w:rPr>
              <w:t>厚労令</w:t>
            </w:r>
            <w:r w:rsidRPr="004400D6">
              <w:rPr>
                <w:rFonts w:ascii="ＭＳ ゴシック" w:eastAsia="ＭＳ ゴシック" w:hAnsi="ＭＳ ゴシック" w:hint="eastAsia"/>
                <w:color w:val="000000"/>
                <w:w w:val="50"/>
                <w:szCs w:val="18"/>
              </w:rPr>
              <w:t>３４第４１条</w:t>
            </w:r>
          </w:p>
          <w:p w:rsidR="00345F0A" w:rsidRPr="004400D6" w:rsidRDefault="00345F0A" w:rsidP="004400D6">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　利用者の認知症の原因となる疾患は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急性の状態でないか。</w:t>
            </w:r>
          </w:p>
          <w:p w:rsidR="00345F0A" w:rsidRPr="004400D6" w:rsidRDefault="00345F0A" w:rsidP="004400D6">
            <w:pPr>
              <w:autoSpaceDE w:val="0"/>
              <w:autoSpaceDN w:val="0"/>
              <w:spacing w:line="211" w:lineRule="exact"/>
              <w:ind w:left="360" w:rightChars="89" w:right="160" w:hangingChars="200" w:hanging="36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r w:rsidR="00560F13" w:rsidRPr="004400D6">
              <w:rPr>
                <w:rFonts w:ascii="ＭＳ ゴシック" w:eastAsia="ＭＳ ゴシック" w:hAnsi="ＭＳ ゴシック" w:hint="eastAsia"/>
                <w:color w:val="000000"/>
                <w:szCs w:val="18"/>
              </w:rPr>
              <w:t xml:space="preserve">　</w:t>
            </w:r>
          </w:p>
          <w:p w:rsidR="002D147A" w:rsidRDefault="00345F0A" w:rsidP="004400D6">
            <w:pPr>
              <w:spacing w:line="211" w:lineRule="exact"/>
              <w:ind w:left="360" w:hangingChars="200" w:hanging="360"/>
              <w:rPr>
                <w:rFonts w:ascii="ＭＳ ゴシック" w:eastAsia="ＭＳ ゴシック" w:hAnsi="ＭＳ ゴシック"/>
                <w:color w:val="000000"/>
                <w:w w:val="50"/>
                <w:szCs w:val="18"/>
              </w:rPr>
            </w:pPr>
            <w:r w:rsidRPr="004400D6">
              <w:rPr>
                <w:rFonts w:ascii="ＭＳ ゴシック" w:eastAsia="ＭＳ ゴシック" w:hAnsi="ＭＳ ゴシック" w:hint="eastAsia"/>
                <w:color w:val="000000"/>
                <w:szCs w:val="18"/>
              </w:rPr>
              <w:t xml:space="preserve">　◎</w:t>
            </w:r>
            <w:r w:rsidR="002D147A" w:rsidRPr="004400D6">
              <w:rPr>
                <w:rFonts w:ascii="ＭＳ ゴシック" w:eastAsia="ＭＳ ゴシック" w:hAnsi="ＭＳ ゴシック" w:hint="eastAsia"/>
                <w:color w:val="000000"/>
                <w:szCs w:val="18"/>
              </w:rPr>
              <w:t>【一般の通所介護と</w:t>
            </w:r>
            <w:r w:rsidR="005A6D1A">
              <w:rPr>
                <w:rFonts w:ascii="ＭＳ ゴシック" w:eastAsia="ＭＳ ゴシック" w:hAnsi="ＭＳ ゴシック" w:hint="eastAsia"/>
                <w:color w:val="000000"/>
                <w:szCs w:val="18"/>
              </w:rPr>
              <w:t>指定</w:t>
            </w:r>
            <w:r w:rsidR="002D147A" w:rsidRPr="004400D6">
              <w:rPr>
                <w:rFonts w:ascii="ＭＳ ゴシック" w:eastAsia="ＭＳ ゴシック" w:hAnsi="ＭＳ ゴシック" w:hint="eastAsia"/>
                <w:color w:val="000000"/>
                <w:szCs w:val="18"/>
              </w:rPr>
              <w:t>認知症対応型通所介護を同一の時間帯に同一の場所を用いて行う場合】</w:t>
            </w:r>
            <w:r w:rsidR="002D147A">
              <w:rPr>
                <w:rFonts w:ascii="ＭＳ ゴシック" w:eastAsia="ＭＳ ゴシック" w:hAnsi="ＭＳ ゴシック" w:hint="eastAsia"/>
                <w:color w:val="000000"/>
                <w:szCs w:val="18"/>
              </w:rPr>
              <w:t xml:space="preserve">　　　</w:t>
            </w:r>
            <w:r w:rsidR="002D147A" w:rsidRPr="004400D6">
              <w:rPr>
                <w:rFonts w:ascii="ＭＳ ゴシック" w:eastAsia="ＭＳ ゴシック" w:hAnsi="ＭＳ ゴシック" w:hint="eastAsia"/>
                <w:color w:val="000000"/>
                <w:w w:val="50"/>
                <w:szCs w:val="18"/>
              </w:rPr>
              <w:t>◆平１８解釈通知第３の三の１①</w:t>
            </w:r>
          </w:p>
          <w:p w:rsidR="00345F0A" w:rsidRPr="004400D6" w:rsidRDefault="00345F0A" w:rsidP="002D147A">
            <w:pPr>
              <w:spacing w:line="211" w:lineRule="exact"/>
              <w:ind w:leftChars="200" w:left="36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一般の通所介護と一体的な形ではなく</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パーテ</w:t>
            </w:r>
            <w:r w:rsidR="0043637E" w:rsidRPr="004400D6">
              <w:rPr>
                <w:rFonts w:ascii="ＭＳ ゴシック" w:eastAsia="ＭＳ ゴシック" w:hAnsi="ＭＳ ゴシック" w:hint="eastAsia"/>
                <w:color w:val="000000"/>
                <w:szCs w:val="18"/>
              </w:rPr>
              <w:t>ー</w:t>
            </w:r>
            <w:r w:rsidRPr="004400D6">
              <w:rPr>
                <w:rFonts w:ascii="ＭＳ ゴシック" w:eastAsia="ＭＳ ゴシック" w:hAnsi="ＭＳ ゴシック" w:hint="eastAsia"/>
                <w:color w:val="000000"/>
                <w:szCs w:val="18"/>
              </w:rPr>
              <w:t>ション等で間を仕切るなどにより</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職員</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利用者及びサービスを提供する空間を明確に区別しているか。</w:t>
            </w:r>
            <w:r w:rsidR="002D147A">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w w:val="50"/>
                <w:szCs w:val="18"/>
              </w:rPr>
              <w:t>◆平１８解釈通知第３</w:t>
            </w:r>
            <w:r w:rsidR="00F61C56" w:rsidRPr="004400D6">
              <w:rPr>
                <w:rFonts w:ascii="ＭＳ ゴシック" w:eastAsia="ＭＳ ゴシック" w:hAnsi="ＭＳ ゴシック" w:hint="eastAsia"/>
                <w:color w:val="000000"/>
                <w:w w:val="50"/>
                <w:szCs w:val="18"/>
              </w:rPr>
              <w:t>の</w:t>
            </w:r>
            <w:r w:rsidR="006E1C56" w:rsidRPr="004400D6">
              <w:rPr>
                <w:rFonts w:ascii="ＭＳ ゴシック" w:eastAsia="ＭＳ ゴシック" w:hAnsi="ＭＳ ゴシック" w:hint="eastAsia"/>
                <w:color w:val="000000"/>
                <w:w w:val="50"/>
                <w:szCs w:val="18"/>
              </w:rPr>
              <w:t>三</w:t>
            </w:r>
            <w:r w:rsidR="00F61C56" w:rsidRPr="004400D6">
              <w:rPr>
                <w:rFonts w:ascii="ＭＳ ゴシック" w:eastAsia="ＭＳ ゴシック" w:hAnsi="ＭＳ ゴシック" w:hint="eastAsia"/>
                <w:color w:val="000000"/>
                <w:w w:val="50"/>
                <w:szCs w:val="18"/>
              </w:rPr>
              <w:t>の</w:t>
            </w:r>
            <w:r w:rsidRPr="004400D6">
              <w:rPr>
                <w:rFonts w:ascii="ＭＳ ゴシック" w:eastAsia="ＭＳ ゴシック" w:hAnsi="ＭＳ ゴシック" w:hint="eastAsia"/>
                <w:color w:val="000000"/>
                <w:w w:val="50"/>
                <w:szCs w:val="18"/>
              </w:rPr>
              <w:t>１②</w:t>
            </w:r>
          </w:p>
        </w:tc>
        <w:tc>
          <w:tcPr>
            <w:tcW w:w="397" w:type="dxa"/>
          </w:tcPr>
          <w:p w:rsidR="00345F0A" w:rsidRPr="004400D6" w:rsidRDefault="00345F0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345F0A" w:rsidRPr="004400D6" w:rsidRDefault="00345F0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345F0A" w:rsidRPr="004400D6" w:rsidRDefault="00345F0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345F0A" w:rsidRPr="004400D6" w:rsidRDefault="00345F0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利用者</w:t>
            </w:r>
          </w:p>
          <w:p w:rsidR="00345F0A" w:rsidRPr="004400D6" w:rsidRDefault="00345F0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人中</w:t>
            </w:r>
          </w:p>
          <w:p w:rsidR="00345F0A" w:rsidRPr="004400D6" w:rsidRDefault="00345F0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認知症がある旨記載された診断書等</w:t>
            </w:r>
          </w:p>
          <w:p w:rsidR="00345F0A" w:rsidRPr="004400D6" w:rsidRDefault="00345F0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人分有</w:t>
            </w:r>
          </w:p>
        </w:tc>
      </w:tr>
      <w:tr w:rsidR="00C645AF" w:rsidRPr="000861F7" w:rsidTr="00193989">
        <w:tc>
          <w:tcPr>
            <w:tcW w:w="1701" w:type="dxa"/>
          </w:tcPr>
          <w:p w:rsidR="00345F0A" w:rsidRPr="004400D6" w:rsidRDefault="00345F0A"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第１の３　暴力団の排除</w:t>
            </w:r>
          </w:p>
        </w:tc>
        <w:tc>
          <w:tcPr>
            <w:tcW w:w="5953" w:type="dxa"/>
          </w:tcPr>
          <w:p w:rsidR="00345F0A" w:rsidRPr="004400D6" w:rsidRDefault="00345F0A" w:rsidP="004400D6">
            <w:pPr>
              <w:autoSpaceDE w:val="0"/>
              <w:autoSpaceDN w:val="0"/>
              <w:adjustRightInd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管理者及び従業者は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暴力団員による不当な行為の防止等に関する法律第２条第６号に規定する暴力団員ではないか。</w:t>
            </w:r>
            <w:r w:rsidR="002D147A">
              <w:rPr>
                <w:rFonts w:ascii="ＭＳ ゴシック" w:eastAsia="ＭＳ ゴシック" w:hAnsi="ＭＳ ゴシック" w:hint="eastAsia"/>
                <w:color w:val="000000"/>
                <w:szCs w:val="18"/>
              </w:rPr>
              <w:t xml:space="preserve">　</w:t>
            </w:r>
            <w:r w:rsidR="002D147A">
              <w:rPr>
                <w:rFonts w:ascii="ＭＳ ゴシック" w:eastAsia="ＭＳ ゴシック" w:hAnsi="ＭＳ ゴシック" w:hint="eastAsia"/>
                <w:color w:val="000000"/>
                <w:w w:val="50"/>
                <w:szCs w:val="18"/>
              </w:rPr>
              <w:t>◆平２５市条例5</w:t>
            </w:r>
            <w:r w:rsidRPr="004400D6">
              <w:rPr>
                <w:rFonts w:ascii="ＭＳ ゴシック" w:eastAsia="ＭＳ ゴシック" w:hAnsi="ＭＳ ゴシック" w:hint="eastAsia"/>
                <w:color w:val="000000"/>
                <w:w w:val="50"/>
                <w:szCs w:val="18"/>
              </w:rPr>
              <w:t>第</w:t>
            </w:r>
            <w:r w:rsidR="002D147A">
              <w:rPr>
                <w:rFonts w:ascii="ＭＳ ゴシック" w:eastAsia="ＭＳ ゴシック" w:hAnsi="ＭＳ ゴシック" w:hint="eastAsia"/>
                <w:color w:val="000000"/>
                <w:w w:val="50"/>
                <w:szCs w:val="18"/>
              </w:rPr>
              <w:t>7</w:t>
            </w:r>
            <w:r w:rsidRPr="004400D6">
              <w:rPr>
                <w:rFonts w:ascii="ＭＳ ゴシック" w:eastAsia="ＭＳ ゴシック" w:hAnsi="ＭＳ ゴシック" w:hint="eastAsia"/>
                <w:color w:val="000000"/>
                <w:w w:val="50"/>
                <w:szCs w:val="18"/>
              </w:rPr>
              <w:t>条第１項</w:t>
            </w:r>
          </w:p>
          <w:p w:rsidR="00345F0A" w:rsidRPr="004400D6" w:rsidRDefault="00345F0A" w:rsidP="004400D6">
            <w:pPr>
              <w:autoSpaceDE w:val="0"/>
              <w:autoSpaceDN w:val="0"/>
              <w:adjustRightInd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前項の事業所は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その運営について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暴排条例第２条第４号に規定する暴力団員等の支配を受けていないか。</w:t>
            </w:r>
            <w:r w:rsidR="002D147A">
              <w:rPr>
                <w:rFonts w:ascii="ＭＳ ゴシック" w:eastAsia="ＭＳ ゴシック" w:hAnsi="ＭＳ ゴシック" w:hint="eastAsia"/>
                <w:color w:val="000000"/>
                <w:szCs w:val="18"/>
              </w:rPr>
              <w:t xml:space="preserve">　　　　</w:t>
            </w:r>
            <w:r w:rsidR="002D147A">
              <w:rPr>
                <w:rFonts w:ascii="ＭＳ ゴシック" w:eastAsia="ＭＳ ゴシック" w:hAnsi="ＭＳ ゴシック" w:hint="eastAsia"/>
                <w:color w:val="000000"/>
                <w:w w:val="50"/>
                <w:szCs w:val="18"/>
              </w:rPr>
              <w:t>◆平２５市条例5</w:t>
            </w:r>
            <w:r w:rsidRPr="004400D6">
              <w:rPr>
                <w:rFonts w:ascii="ＭＳ ゴシック" w:eastAsia="ＭＳ ゴシック" w:hAnsi="ＭＳ ゴシック" w:hint="eastAsia"/>
                <w:color w:val="000000"/>
                <w:w w:val="50"/>
                <w:szCs w:val="18"/>
              </w:rPr>
              <w:t>第</w:t>
            </w:r>
            <w:r w:rsidR="002D147A">
              <w:rPr>
                <w:rFonts w:ascii="ＭＳ ゴシック" w:eastAsia="ＭＳ ゴシック" w:hAnsi="ＭＳ ゴシック" w:hint="eastAsia"/>
                <w:color w:val="000000"/>
                <w:w w:val="50"/>
                <w:szCs w:val="18"/>
              </w:rPr>
              <w:t>7</w:t>
            </w:r>
            <w:r w:rsidRPr="004400D6">
              <w:rPr>
                <w:rFonts w:ascii="ＭＳ ゴシック" w:eastAsia="ＭＳ ゴシック" w:hAnsi="ＭＳ ゴシック" w:hint="eastAsia"/>
                <w:color w:val="000000"/>
                <w:w w:val="50"/>
                <w:szCs w:val="18"/>
              </w:rPr>
              <w:t>条第２項</w:t>
            </w:r>
          </w:p>
        </w:tc>
        <w:tc>
          <w:tcPr>
            <w:tcW w:w="397" w:type="dxa"/>
          </w:tcPr>
          <w:p w:rsidR="00345F0A" w:rsidRPr="004400D6" w:rsidRDefault="00345F0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345F0A" w:rsidRPr="004400D6" w:rsidRDefault="00345F0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345F0A" w:rsidRPr="004400D6" w:rsidRDefault="00345F0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345F0A" w:rsidRPr="004400D6" w:rsidRDefault="00345F0A"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193989">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第２　人員に関する基準</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（単独型・併設型）</w:t>
            </w:r>
          </w:p>
          <w:p w:rsidR="001F16F3" w:rsidRPr="004400D6" w:rsidRDefault="00194815"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w w:val="50"/>
                <w:szCs w:val="18"/>
              </w:rPr>
              <w:t>法第７８条の４第１項</w:t>
            </w: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１　生活相談員</w:t>
            </w:r>
          </w:p>
        </w:tc>
        <w:tc>
          <w:tcPr>
            <w:tcW w:w="5953" w:type="dxa"/>
          </w:tcPr>
          <w:p w:rsidR="005E57DB"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　</w:t>
            </w:r>
            <w:r w:rsidR="005A6D1A">
              <w:rPr>
                <w:rFonts w:ascii="ＭＳ ゴシック" w:hAnsi="ＭＳ ゴシック" w:hint="eastAsia"/>
                <w:color w:val="000000"/>
              </w:rPr>
              <w:t>単独型・併設型</w:t>
            </w:r>
            <w:r w:rsidRPr="004400D6">
              <w:rPr>
                <w:rFonts w:ascii="ＭＳ ゴシック" w:hAnsi="ＭＳ ゴシック" w:hint="eastAsia"/>
                <w:color w:val="000000"/>
              </w:rPr>
              <w:t>認知症対応型通所介護の提供日ごとに</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w:t>
            </w:r>
            <w:r w:rsidR="005E57DB">
              <w:rPr>
                <w:rFonts w:ascii="ＭＳ ゴシック" w:hAnsi="ＭＳ ゴシック" w:hint="eastAsia"/>
                <w:color w:val="000000"/>
              </w:rPr>
              <w:t>単独型・併設型</w:t>
            </w:r>
            <w:r w:rsidRPr="004400D6">
              <w:rPr>
                <w:rFonts w:ascii="ＭＳ ゴシック" w:hAnsi="ＭＳ ゴシック" w:hint="eastAsia"/>
                <w:color w:val="000000"/>
              </w:rPr>
              <w:t>指定認知症対応型通所介護を提供している時間帯に生活相談員（専ら当該指定認知症対応型通所介護に当たる者に限る。）が勤務している時間数の合計数を当該</w:t>
            </w:r>
            <w:r w:rsidR="005E57DB">
              <w:rPr>
                <w:rFonts w:ascii="ＭＳ ゴシック" w:hAnsi="ＭＳ ゴシック" w:hint="eastAsia"/>
                <w:color w:val="000000"/>
              </w:rPr>
              <w:t>単独型・併設型</w:t>
            </w:r>
            <w:r w:rsidRPr="004400D6">
              <w:rPr>
                <w:rFonts w:ascii="ＭＳ ゴシック" w:hAnsi="ＭＳ ゴシック" w:hint="eastAsia"/>
                <w:color w:val="000000"/>
              </w:rPr>
              <w:t>指定</w:t>
            </w:r>
            <w:r w:rsidR="003A56AD" w:rsidRPr="004400D6">
              <w:rPr>
                <w:rFonts w:ascii="ＭＳ ゴシック" w:hAnsi="ＭＳ ゴシック" w:hint="eastAsia"/>
                <w:color w:val="000000"/>
              </w:rPr>
              <w:t>認知症対応型</w:t>
            </w:r>
            <w:r w:rsidRPr="004400D6">
              <w:rPr>
                <w:rFonts w:ascii="ＭＳ ゴシック" w:hAnsi="ＭＳ ゴシック" w:hint="eastAsia"/>
                <w:color w:val="000000"/>
              </w:rPr>
              <w:t>通所介護を提供している時間帯の時間数で除して得た数が１以上確保されるために必要と認められる数となっているか。</w:t>
            </w:r>
            <w:r w:rsidR="002D147A">
              <w:rPr>
                <w:rFonts w:ascii="ＭＳ ゴシック" w:hAnsi="ＭＳ ゴシック" w:hint="eastAsia"/>
                <w:color w:val="000000"/>
              </w:rPr>
              <w:t xml:space="preserve">　　　　</w:t>
            </w:r>
          </w:p>
          <w:p w:rsidR="001F16F3" w:rsidRPr="004400D6" w:rsidRDefault="001F16F3" w:rsidP="005E57DB">
            <w:pPr>
              <w:pStyle w:val="ad"/>
              <w:wordWrap/>
              <w:ind w:leftChars="100" w:left="180"/>
              <w:rPr>
                <w:rFonts w:ascii="ＭＳ ゴシック" w:hAnsi="ＭＳ ゴシック"/>
                <w:color w:val="000000"/>
                <w:w w:val="50"/>
              </w:rPr>
            </w:pP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３４第４２条第１項第１号</w:t>
            </w:r>
          </w:p>
          <w:p w:rsidR="001F16F3" w:rsidRPr="004400D6" w:rsidRDefault="001F16F3" w:rsidP="004400D6">
            <w:pPr>
              <w:suppressAutoHyphens/>
              <w:kinsoku w:val="0"/>
              <w:autoSpaceDE w:val="0"/>
              <w:autoSpaceDN w:val="0"/>
              <w:spacing w:line="211" w:lineRule="exact"/>
              <w:ind w:leftChars="100" w:left="36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次の計算式のとおり指定認知症対応型通所介護事業所における提供時間数に応じた生活相談員の配置が必要になるものである。ここでいう提供時間帯の時間数とは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当該事業所におけるサービス提供開始時刻から終了時刻まで（サービスが提供されていない時間帯を除く。）とする。</w:t>
            </w:r>
            <w:r w:rsidR="002D147A">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w w:val="50"/>
                <w:szCs w:val="18"/>
              </w:rPr>
              <w:t>◆平１８解釈通知第３の三の２（１）③ホ</w:t>
            </w:r>
          </w:p>
          <w:p w:rsidR="001F16F3" w:rsidRPr="004400D6" w:rsidRDefault="001F16F3" w:rsidP="004400D6">
            <w:pPr>
              <w:suppressAutoHyphens/>
              <w:kinsoku w:val="0"/>
              <w:autoSpaceDE w:val="0"/>
              <w:autoSpaceDN w:val="0"/>
              <w:spacing w:line="211" w:lineRule="exact"/>
              <w:ind w:leftChars="100" w:left="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【確保すべき生活相談員の勤務延時間数の計算式】</w:t>
            </w:r>
          </w:p>
          <w:p w:rsidR="001F16F3" w:rsidRPr="004400D6" w:rsidRDefault="001F16F3" w:rsidP="004400D6">
            <w:pPr>
              <w:suppressAutoHyphens/>
              <w:kinsoku w:val="0"/>
              <w:autoSpaceDE w:val="0"/>
              <w:autoSpaceDN w:val="0"/>
              <w:spacing w:line="211" w:lineRule="exact"/>
              <w:ind w:leftChars="100" w:left="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提供日ごとに確保すべき勤務延時間数 ≧ 提供時間帯の時間数</w:t>
            </w:r>
          </w:p>
          <w:p w:rsidR="001F16F3" w:rsidRPr="004400D6" w:rsidRDefault="001F16F3" w:rsidP="004400D6">
            <w:pPr>
              <w:suppressAutoHyphens/>
              <w:autoSpaceDE w:val="0"/>
              <w:autoSpaceDN w:val="0"/>
              <w:spacing w:line="211" w:lineRule="exact"/>
              <w:ind w:leftChars="200" w:left="720" w:hangingChars="200" w:hanging="36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例1．</w:t>
            </w:r>
            <w:r w:rsidR="002D147A">
              <w:rPr>
                <w:rFonts w:ascii="ＭＳ ゴシック" w:eastAsia="ＭＳ ゴシック" w:hAnsi="ＭＳ ゴシック" w:hint="eastAsia"/>
                <w:color w:val="000000"/>
                <w:szCs w:val="18"/>
              </w:rPr>
              <w:t>１</w:t>
            </w:r>
            <w:r w:rsidRPr="004400D6">
              <w:rPr>
                <w:rFonts w:ascii="ＭＳ ゴシック" w:eastAsia="ＭＳ ゴシック" w:hAnsi="ＭＳ ゴシック" w:hint="eastAsia"/>
                <w:color w:val="000000"/>
                <w:szCs w:val="18"/>
              </w:rPr>
              <w:t>単位の指定認知症対応型通所介護を実施している事業所の提供時間帯の時間数を</w:t>
            </w:r>
            <w:r w:rsidR="002D147A">
              <w:rPr>
                <w:rFonts w:ascii="ＭＳ ゴシック" w:eastAsia="ＭＳ ゴシック" w:hAnsi="ＭＳ ゴシック" w:hint="eastAsia"/>
                <w:color w:val="000000"/>
                <w:szCs w:val="18"/>
              </w:rPr>
              <w:t>６</w:t>
            </w:r>
            <w:r w:rsidRPr="004400D6">
              <w:rPr>
                <w:rFonts w:ascii="ＭＳ ゴシック" w:eastAsia="ＭＳ ゴシック" w:hAnsi="ＭＳ ゴシック" w:hint="eastAsia"/>
                <w:color w:val="000000"/>
                <w:szCs w:val="18"/>
              </w:rPr>
              <w:t>時間とした場合</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生活相談員がサービス提供時間内に勤務している時間数の合計数（以下「勤務延時間数」という。）を</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提供時間帯の時間数である</w:t>
            </w:r>
            <w:r w:rsidR="002D147A">
              <w:rPr>
                <w:rFonts w:ascii="ＭＳ ゴシック" w:eastAsia="ＭＳ ゴシック" w:hAnsi="ＭＳ ゴシック" w:hint="eastAsia"/>
                <w:color w:val="000000"/>
                <w:szCs w:val="18"/>
              </w:rPr>
              <w:t>６</w:t>
            </w:r>
            <w:r w:rsidRPr="004400D6">
              <w:rPr>
                <w:rFonts w:ascii="ＭＳ ゴシック" w:eastAsia="ＭＳ ゴシック" w:hAnsi="ＭＳ ゴシック" w:hint="eastAsia"/>
                <w:color w:val="000000"/>
                <w:szCs w:val="18"/>
              </w:rPr>
              <w:t>時間で除して得た数が</w:t>
            </w:r>
            <w:r w:rsidR="002D147A">
              <w:rPr>
                <w:rFonts w:ascii="ＭＳ ゴシック" w:eastAsia="ＭＳ ゴシック" w:hAnsi="ＭＳ ゴシック" w:hint="eastAsia"/>
                <w:color w:val="000000"/>
                <w:szCs w:val="18"/>
              </w:rPr>
              <w:t>１</w:t>
            </w:r>
            <w:r w:rsidRPr="004400D6">
              <w:rPr>
                <w:rFonts w:ascii="ＭＳ ゴシック" w:eastAsia="ＭＳ ゴシック" w:hAnsi="ＭＳ ゴシック" w:hint="eastAsia"/>
                <w:color w:val="000000"/>
                <w:szCs w:val="18"/>
              </w:rPr>
              <w:t>以上となるよう確保すればよいことから</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従業者の員数にかかわらず</w:t>
            </w:r>
            <w:r w:rsidR="002D147A">
              <w:rPr>
                <w:rFonts w:ascii="ＭＳ ゴシック" w:eastAsia="ＭＳ ゴシック" w:hAnsi="ＭＳ ゴシック" w:hint="eastAsia"/>
                <w:color w:val="000000"/>
                <w:szCs w:val="18"/>
              </w:rPr>
              <w:t>６</w:t>
            </w:r>
            <w:r w:rsidRPr="004400D6">
              <w:rPr>
                <w:rFonts w:ascii="ＭＳ ゴシック" w:eastAsia="ＭＳ ゴシック" w:hAnsi="ＭＳ ゴシック" w:hint="eastAsia"/>
                <w:color w:val="000000"/>
                <w:szCs w:val="18"/>
              </w:rPr>
              <w:t>時間の勤務延時間数分の配置が必要となる。</w:t>
            </w:r>
          </w:p>
          <w:p w:rsidR="001F16F3" w:rsidRPr="004400D6" w:rsidRDefault="001F16F3" w:rsidP="00DE1629">
            <w:pPr>
              <w:suppressAutoHyphens/>
              <w:autoSpaceDE w:val="0"/>
              <w:autoSpaceDN w:val="0"/>
              <w:spacing w:line="211" w:lineRule="exact"/>
              <w:ind w:leftChars="200" w:left="720" w:hangingChars="200" w:hanging="360"/>
            </w:pPr>
            <w:r w:rsidRPr="004400D6">
              <w:rPr>
                <w:rFonts w:ascii="ＭＳ ゴシック" w:eastAsia="ＭＳ ゴシック" w:hAnsi="ＭＳ ゴシック" w:hint="eastAsia"/>
                <w:color w:val="000000"/>
                <w:szCs w:val="18"/>
              </w:rPr>
              <w:t>例2. 午前</w:t>
            </w:r>
            <w:r w:rsidR="002D147A">
              <w:rPr>
                <w:rFonts w:ascii="ＭＳ ゴシック" w:eastAsia="ＭＳ ゴシック" w:hAnsi="ＭＳ ゴシック" w:hint="eastAsia"/>
                <w:color w:val="000000"/>
                <w:szCs w:val="18"/>
              </w:rPr>
              <w:t>９</w:t>
            </w:r>
            <w:r w:rsidRPr="004400D6">
              <w:rPr>
                <w:rFonts w:ascii="ＭＳ ゴシック" w:eastAsia="ＭＳ ゴシック" w:hAnsi="ＭＳ ゴシック" w:hint="eastAsia"/>
                <w:color w:val="000000"/>
                <w:szCs w:val="18"/>
              </w:rPr>
              <w:t>時から正午</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午後</w:t>
            </w:r>
            <w:r w:rsidR="002D147A">
              <w:rPr>
                <w:rFonts w:ascii="ＭＳ ゴシック" w:eastAsia="ＭＳ ゴシック" w:hAnsi="ＭＳ ゴシック" w:hint="eastAsia"/>
                <w:color w:val="000000"/>
                <w:szCs w:val="18"/>
              </w:rPr>
              <w:t>１</w:t>
            </w:r>
            <w:r w:rsidRPr="004400D6">
              <w:rPr>
                <w:rFonts w:ascii="ＭＳ ゴシック" w:eastAsia="ＭＳ ゴシック" w:hAnsi="ＭＳ ゴシック" w:hint="eastAsia"/>
                <w:color w:val="000000"/>
                <w:szCs w:val="18"/>
              </w:rPr>
              <w:t>時から午後</w:t>
            </w:r>
            <w:r w:rsidR="002D147A">
              <w:rPr>
                <w:rFonts w:ascii="ＭＳ ゴシック" w:eastAsia="ＭＳ ゴシック" w:hAnsi="ＭＳ ゴシック" w:hint="eastAsia"/>
                <w:color w:val="000000"/>
                <w:szCs w:val="18"/>
              </w:rPr>
              <w:t>６</w:t>
            </w:r>
            <w:r w:rsidRPr="004400D6">
              <w:rPr>
                <w:rFonts w:ascii="ＭＳ ゴシック" w:eastAsia="ＭＳ ゴシック" w:hAnsi="ＭＳ ゴシック" w:hint="eastAsia"/>
                <w:color w:val="000000"/>
                <w:szCs w:val="18"/>
              </w:rPr>
              <w:t>時の</w:t>
            </w:r>
            <w:r w:rsidR="002D147A">
              <w:rPr>
                <w:rFonts w:ascii="ＭＳ ゴシック" w:eastAsia="ＭＳ ゴシック" w:hAnsi="ＭＳ ゴシック" w:hint="eastAsia"/>
                <w:color w:val="000000"/>
                <w:szCs w:val="18"/>
              </w:rPr>
              <w:t>２</w:t>
            </w:r>
            <w:r w:rsidRPr="004400D6">
              <w:rPr>
                <w:rFonts w:ascii="ＭＳ ゴシック" w:eastAsia="ＭＳ ゴシック" w:hAnsi="ＭＳ ゴシック" w:hint="eastAsia"/>
                <w:color w:val="000000"/>
                <w:szCs w:val="18"/>
              </w:rPr>
              <w:t>単位の指定認知症対応型通所介護を実施している事業所の場合</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当該事業所におけるサービス提供時間は午前</w:t>
            </w:r>
            <w:r w:rsidR="002D147A">
              <w:rPr>
                <w:rFonts w:ascii="ＭＳ ゴシック" w:eastAsia="ＭＳ ゴシック" w:hAnsi="ＭＳ ゴシック" w:hint="eastAsia"/>
                <w:color w:val="000000"/>
                <w:szCs w:val="18"/>
              </w:rPr>
              <w:t>９</w:t>
            </w:r>
            <w:r w:rsidRPr="004400D6">
              <w:rPr>
                <w:rFonts w:ascii="ＭＳ ゴシック" w:eastAsia="ＭＳ ゴシック" w:hAnsi="ＭＳ ゴシック" w:hint="eastAsia"/>
                <w:color w:val="000000"/>
                <w:szCs w:val="18"/>
              </w:rPr>
              <w:t>時から午後</w:t>
            </w:r>
            <w:r w:rsidR="002D147A">
              <w:rPr>
                <w:rFonts w:ascii="ＭＳ ゴシック" w:eastAsia="ＭＳ ゴシック" w:hAnsi="ＭＳ ゴシック" w:hint="eastAsia"/>
                <w:color w:val="000000"/>
                <w:szCs w:val="18"/>
              </w:rPr>
              <w:t>６</w:t>
            </w:r>
            <w:r w:rsidRPr="004400D6">
              <w:rPr>
                <w:rFonts w:ascii="ＭＳ ゴシック" w:eastAsia="ＭＳ ゴシック" w:hAnsi="ＭＳ ゴシック" w:hint="eastAsia"/>
                <w:color w:val="000000"/>
                <w:szCs w:val="18"/>
              </w:rPr>
              <w:t>時（正午から午後</w:t>
            </w:r>
            <w:r w:rsidR="002D147A">
              <w:rPr>
                <w:rFonts w:ascii="ＭＳ ゴシック" w:eastAsia="ＭＳ ゴシック" w:hAnsi="ＭＳ ゴシック" w:hint="eastAsia"/>
                <w:color w:val="000000"/>
                <w:szCs w:val="18"/>
              </w:rPr>
              <w:t>１</w:t>
            </w:r>
            <w:r w:rsidRPr="004400D6">
              <w:rPr>
                <w:rFonts w:ascii="ＭＳ ゴシック" w:eastAsia="ＭＳ ゴシック" w:hAnsi="ＭＳ ゴシック" w:hint="eastAsia"/>
                <w:color w:val="000000"/>
                <w:szCs w:val="18"/>
              </w:rPr>
              <w:t>時までを除く。）となり</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提供時間帯の時間数は</w:t>
            </w:r>
            <w:r w:rsidR="002D147A">
              <w:rPr>
                <w:rFonts w:ascii="ＭＳ ゴシック" w:eastAsia="ＭＳ ゴシック" w:hAnsi="ＭＳ ゴシック" w:hint="eastAsia"/>
                <w:color w:val="000000"/>
                <w:szCs w:val="18"/>
              </w:rPr>
              <w:t>８</w:t>
            </w:r>
            <w:r w:rsidRPr="004400D6">
              <w:rPr>
                <w:rFonts w:ascii="ＭＳ ゴシック" w:eastAsia="ＭＳ ゴシック" w:hAnsi="ＭＳ ゴシック" w:hint="eastAsia"/>
                <w:color w:val="000000"/>
                <w:szCs w:val="18"/>
              </w:rPr>
              <w:t>時間となることから</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従業者の員数にかかわらず</w:t>
            </w:r>
            <w:r w:rsidR="002D147A">
              <w:rPr>
                <w:rFonts w:ascii="ＭＳ ゴシック" w:eastAsia="ＭＳ ゴシック" w:hAnsi="ＭＳ ゴシック" w:hint="eastAsia"/>
                <w:color w:val="000000"/>
                <w:szCs w:val="18"/>
              </w:rPr>
              <w:t>８</w:t>
            </w:r>
            <w:r w:rsidRPr="004400D6">
              <w:rPr>
                <w:rFonts w:ascii="ＭＳ ゴシック" w:eastAsia="ＭＳ ゴシック" w:hAnsi="ＭＳ ゴシック" w:hint="eastAsia"/>
                <w:color w:val="000000"/>
                <w:szCs w:val="18"/>
              </w:rPr>
              <w:t>時間の勤務延時間数分の配置が必要となる。</w:t>
            </w:r>
          </w:p>
          <w:p w:rsidR="002D147A" w:rsidRDefault="001F16F3" w:rsidP="002D147A">
            <w:pPr>
              <w:spacing w:line="211" w:lineRule="exact"/>
              <w:ind w:left="360" w:hangingChars="200" w:hanging="36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r w:rsidR="002D147A">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なお</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指定認知症対応型通所介護事業所が</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利用者の地域での暮らしを支えるため</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医療機関</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他の居宅サービス事業者</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地域の住民活動等と連携し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指定認知症対応型通所介護事業所を利用しない</w:t>
            </w:r>
            <w:r w:rsidRPr="004400D6">
              <w:rPr>
                <w:rFonts w:ascii="ＭＳ ゴシック" w:eastAsia="ＭＳ ゴシック" w:hAnsi="ＭＳ ゴシック" w:hint="eastAsia"/>
                <w:color w:val="000000"/>
                <w:szCs w:val="18"/>
              </w:rPr>
              <w:lastRenderedPageBreak/>
              <w:t>日でも当該利用者の地域生活を支える地域連携の拠点としての機能を展開できるように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生活相談員の確保すべき勤務延時間数には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「サービス担当者会議や地域ケア会議に出席するための時間」</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「利用者宅を訪問し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在宅生活の状況を確認した上で</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利用者の家族も含めた相談・援助のための時間」</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「地域の町内会</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自治会</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ボランティア団体等と連携し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利用者に必要な生活支援を担ってもらうなどの社会資源の発掘・活用のための時間」など</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利用者の地域生活を支える取組のために必要な時間も含めることができる。</w:t>
            </w:r>
          </w:p>
          <w:p w:rsidR="001F16F3" w:rsidRPr="002D147A" w:rsidRDefault="001F16F3" w:rsidP="002D147A">
            <w:pPr>
              <w:spacing w:line="211" w:lineRule="exact"/>
              <w:ind w:leftChars="200" w:left="360"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ただし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生活相談員は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利用者の生活の向上を図るため適切な相談・援助等を行う必要があり</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これらに支障がない範囲で認められるものである。</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lastRenderedPageBreak/>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生活相談員　　　人</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氏名</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資格</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うち常勤者　人</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提供日ごとに</w:t>
            </w:r>
            <w:r w:rsidR="00177486" w:rsidRPr="004400D6">
              <w:rPr>
                <w:rFonts w:ascii="ＭＳ ゴシック" w:eastAsia="ＭＳ ゴシック" w:hAnsi="ＭＳ ゴシック" w:hint="eastAsia"/>
                <w:color w:val="000000"/>
                <w:szCs w:val="18"/>
              </w:rPr>
              <w:t>、</w:t>
            </w:r>
            <w:r w:rsidR="00F07C30" w:rsidRPr="004400D6">
              <w:rPr>
                <w:rFonts w:ascii="ＭＳ ゴシック" w:eastAsia="ＭＳ ゴシック" w:hAnsi="ＭＳ ゴシック" w:hint="eastAsia"/>
                <w:color w:val="000000"/>
                <w:szCs w:val="18"/>
              </w:rPr>
              <w:t>提供</w:t>
            </w:r>
          </w:p>
          <w:p w:rsidR="001F16F3" w:rsidRPr="004400D6" w:rsidRDefault="00F07C30"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時間数</w:t>
            </w:r>
            <w:r w:rsidR="001F16F3" w:rsidRPr="004400D6">
              <w:rPr>
                <w:rFonts w:ascii="ＭＳ ゴシック" w:eastAsia="ＭＳ ゴシック" w:hAnsi="ＭＳ ゴシック" w:hint="eastAsia"/>
                <w:color w:val="000000"/>
                <w:szCs w:val="18"/>
              </w:rPr>
              <w:t>を確認</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(H24Q＆A vol.1 問65)</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193989">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２　看護職員又は介護職員</w:t>
            </w:r>
          </w:p>
        </w:tc>
        <w:tc>
          <w:tcPr>
            <w:tcW w:w="5953" w:type="dxa"/>
          </w:tcPr>
          <w:p w:rsidR="001F16F3" w:rsidRPr="004400D6" w:rsidRDefault="001F16F3" w:rsidP="004400D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xml:space="preserve">□　</w:t>
            </w:r>
            <w:r w:rsidR="005E57DB">
              <w:rPr>
                <w:rFonts w:ascii="ＭＳ ゴシック" w:hAnsi="ＭＳ ゴシック" w:hint="eastAsia"/>
                <w:color w:val="000000"/>
              </w:rPr>
              <w:t>単独型・併設型</w:t>
            </w:r>
            <w:bookmarkStart w:id="0" w:name="_GoBack"/>
            <w:r w:rsidR="005E57DB">
              <w:rPr>
                <w:rFonts w:ascii="ＭＳ ゴシック" w:hAnsi="ＭＳ ゴシック" w:hint="eastAsia"/>
                <w:color w:val="000000"/>
              </w:rPr>
              <w:t>指定</w:t>
            </w:r>
            <w:r w:rsidRPr="004400D6">
              <w:rPr>
                <w:rFonts w:ascii="ＭＳ ゴシック" w:hAnsi="ＭＳ ゴシック" w:hint="eastAsia"/>
                <w:color w:val="000000"/>
              </w:rPr>
              <w:t>認知症対応型通所介護</w:t>
            </w:r>
            <w:bookmarkEnd w:id="0"/>
            <w:r w:rsidRPr="004400D6">
              <w:rPr>
                <w:rFonts w:ascii="ＭＳ ゴシック" w:hAnsi="ＭＳ ゴシック" w:hint="eastAsia"/>
                <w:color w:val="000000"/>
              </w:rPr>
              <w:t>の単位ごとに</w:t>
            </w:r>
            <w:r w:rsidR="00177486" w:rsidRPr="004400D6">
              <w:rPr>
                <w:rFonts w:ascii="ＭＳ ゴシック" w:hAnsi="ＭＳ ゴシック" w:hint="eastAsia"/>
                <w:color w:val="000000"/>
              </w:rPr>
              <w:t>、</w:t>
            </w:r>
            <w:r w:rsidRPr="004400D6">
              <w:rPr>
                <w:rFonts w:ascii="ＭＳ ゴシック" w:hAnsi="ＭＳ ゴシック" w:hint="eastAsia"/>
                <w:color w:val="000000"/>
              </w:rPr>
              <w:t>サービス提供時間数に応じて専ら当該</w:t>
            </w:r>
            <w:r w:rsidR="005E57DB">
              <w:rPr>
                <w:rFonts w:ascii="ＭＳ ゴシック" w:hAnsi="ＭＳ ゴシック" w:hint="eastAsia"/>
                <w:color w:val="000000"/>
              </w:rPr>
              <w:t>単独型・併設型指定</w:t>
            </w:r>
            <w:r w:rsidRPr="004400D6">
              <w:rPr>
                <w:rFonts w:ascii="ＭＳ ゴシック" w:hAnsi="ＭＳ ゴシック" w:hint="eastAsia"/>
                <w:color w:val="000000"/>
              </w:rPr>
              <w:t>認知症対応型通所介護の提供に当たる看護・介護職員が１以上</w:t>
            </w:r>
            <w:r w:rsidRPr="004400D6">
              <w:rPr>
                <w:rFonts w:ascii="ＭＳ ゴシック" w:hAnsi="ＭＳ ゴシック"/>
                <w:color w:val="000000"/>
              </w:rPr>
              <w:t>及び当該</w:t>
            </w:r>
            <w:r w:rsidR="005E57DB">
              <w:rPr>
                <w:rFonts w:ascii="ＭＳ ゴシック" w:hAnsi="ＭＳ ゴシック" w:hint="eastAsia"/>
                <w:color w:val="000000"/>
              </w:rPr>
              <w:t>単独型・併設型</w:t>
            </w:r>
            <w:r w:rsidRPr="004400D6">
              <w:rPr>
                <w:rFonts w:ascii="ＭＳ ゴシック" w:hAnsi="ＭＳ ゴシック"/>
                <w:color w:val="000000"/>
              </w:rPr>
              <w:t>指定認知症対応型通所介護を提供している時間帯に看護職員又は介護職員（いずれも専ら当該</w:t>
            </w:r>
            <w:r w:rsidR="005E57DB">
              <w:rPr>
                <w:rFonts w:ascii="ＭＳ ゴシック" w:hAnsi="ＭＳ ゴシック" w:hint="eastAsia"/>
                <w:color w:val="000000"/>
              </w:rPr>
              <w:t>単独型・併設型</w:t>
            </w:r>
            <w:r w:rsidRPr="004400D6">
              <w:rPr>
                <w:rFonts w:ascii="ＭＳ ゴシック" w:hAnsi="ＭＳ ゴシック"/>
                <w:color w:val="000000"/>
              </w:rPr>
              <w:t>指定認知症対応型通所介護の提供に当たる者に限る。）が勤務している時間数の合計数を当該</w:t>
            </w:r>
            <w:r w:rsidR="005E57DB">
              <w:rPr>
                <w:rFonts w:ascii="ＭＳ ゴシック" w:hAnsi="ＭＳ ゴシック" w:hint="eastAsia"/>
                <w:color w:val="000000"/>
              </w:rPr>
              <w:t>単独型・併設型</w:t>
            </w:r>
            <w:r w:rsidRPr="004400D6">
              <w:rPr>
                <w:rFonts w:ascii="ＭＳ ゴシック" w:hAnsi="ＭＳ ゴシック"/>
                <w:color w:val="000000"/>
              </w:rPr>
              <w:t>指定認知症対応型通所介護を提供している時間数で除して得た数が</w:t>
            </w:r>
            <w:r w:rsidRPr="004400D6">
              <w:rPr>
                <w:rFonts w:ascii="ＭＳ ゴシック" w:hAnsi="ＭＳ ゴシック" w:hint="eastAsia"/>
                <w:color w:val="000000"/>
              </w:rPr>
              <w:t>１</w:t>
            </w:r>
            <w:r w:rsidRPr="004400D6">
              <w:rPr>
                <w:rFonts w:ascii="ＭＳ ゴシック" w:hAnsi="ＭＳ ゴシック"/>
                <w:color w:val="000000"/>
              </w:rPr>
              <w:t>以上確保されるために必要と認められる数</w:t>
            </w:r>
            <w:r w:rsidRPr="004400D6">
              <w:rPr>
                <w:rFonts w:ascii="ＭＳ ゴシック" w:hAnsi="ＭＳ ゴシック" w:hint="eastAsia"/>
                <w:color w:val="000000"/>
              </w:rPr>
              <w:t>となっているか。</w:t>
            </w:r>
            <w:r w:rsidR="005E57DB">
              <w:rPr>
                <w:rFonts w:ascii="ＭＳ ゴシック" w:hAnsi="ＭＳ ゴシック" w:hint="eastAsia"/>
                <w:color w:val="000000"/>
              </w:rPr>
              <w:t xml:space="preserve">　　　　</w:t>
            </w:r>
            <w:r w:rsidR="00703648">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３４第４２条第１項第２号</w:t>
            </w:r>
          </w:p>
          <w:p w:rsidR="00A76429" w:rsidRPr="004400D6" w:rsidRDefault="00A76429" w:rsidP="004400D6">
            <w:pPr>
              <w:pStyle w:val="ad"/>
              <w:wordWrap/>
              <w:ind w:left="169" w:hangingChars="92" w:hanging="169"/>
              <w:rPr>
                <w:rFonts w:ascii="ＭＳ ゴシック" w:hAnsi="ＭＳ ゴシック"/>
                <w:color w:val="000000"/>
              </w:rPr>
            </w:pPr>
          </w:p>
          <w:p w:rsidR="001F16F3" w:rsidRPr="004400D6" w:rsidRDefault="001F16F3" w:rsidP="004400D6">
            <w:pPr>
              <w:pStyle w:val="ad"/>
              <w:wordWrap/>
              <w:ind w:left="169" w:hangingChars="92" w:hanging="169"/>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color w:val="000000"/>
              </w:rPr>
              <w:t>単位ごとに</w:t>
            </w:r>
            <w:r w:rsidR="00177486" w:rsidRPr="004400D6">
              <w:rPr>
                <w:rFonts w:ascii="ＭＳ ゴシック" w:hAnsi="ＭＳ ゴシック"/>
                <w:color w:val="000000"/>
              </w:rPr>
              <w:t>、</w:t>
            </w:r>
            <w:r w:rsidRPr="004400D6">
              <w:rPr>
                <w:rFonts w:ascii="ＭＳ ゴシック" w:hAnsi="ＭＳ ゴシック"/>
                <w:color w:val="000000"/>
              </w:rPr>
              <w:t>看護職員又は介護職員を</w:t>
            </w:r>
            <w:r w:rsidR="00177486" w:rsidRPr="004400D6">
              <w:rPr>
                <w:rFonts w:ascii="ＭＳ ゴシック" w:hAnsi="ＭＳ ゴシック"/>
                <w:color w:val="000000"/>
              </w:rPr>
              <w:t>、</w:t>
            </w:r>
            <w:r w:rsidRPr="004400D6">
              <w:rPr>
                <w:rFonts w:ascii="ＭＳ ゴシック" w:hAnsi="ＭＳ ゴシック"/>
                <w:color w:val="000000"/>
              </w:rPr>
              <w:t>常時</w:t>
            </w:r>
            <w:r w:rsidRPr="004400D6">
              <w:rPr>
                <w:rFonts w:ascii="ＭＳ ゴシック" w:hAnsi="ＭＳ ゴシック" w:hint="eastAsia"/>
                <w:color w:val="000000"/>
              </w:rPr>
              <w:t>１</w:t>
            </w:r>
            <w:r w:rsidRPr="004400D6">
              <w:rPr>
                <w:rFonts w:ascii="ＭＳ ゴシック" w:hAnsi="ＭＳ ゴシック"/>
                <w:color w:val="000000"/>
              </w:rPr>
              <w:t>人以上従事させ</w:t>
            </w:r>
            <w:r w:rsidRPr="004400D6">
              <w:rPr>
                <w:rFonts w:ascii="ＭＳ ゴシック" w:hAnsi="ＭＳ ゴシック" w:hint="eastAsia"/>
                <w:color w:val="000000"/>
              </w:rPr>
              <w:t>ているか。</w:t>
            </w:r>
            <w:r w:rsidR="00F75B6A">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３４第４２条第２項</w:t>
            </w:r>
          </w:p>
          <w:p w:rsidR="001F16F3" w:rsidRPr="004400D6" w:rsidRDefault="001F16F3" w:rsidP="004E0519">
            <w:pPr>
              <w:pStyle w:val="ad"/>
              <w:wordWrap/>
              <w:ind w:left="175"/>
              <w:rPr>
                <w:rFonts w:ascii="ＭＳ ゴシック" w:hAnsi="ＭＳ ゴシック"/>
                <w:color w:val="000000"/>
              </w:rPr>
            </w:pPr>
            <w:r w:rsidRPr="004400D6">
              <w:rPr>
                <w:rFonts w:ascii="ＭＳ ゴシック" w:hAnsi="ＭＳ ゴシック" w:hint="eastAsia"/>
                <w:color w:val="000000"/>
              </w:rPr>
              <w:t xml:space="preserve">　ただし</w:t>
            </w:r>
            <w:r w:rsidR="00177486" w:rsidRPr="004400D6">
              <w:rPr>
                <w:rFonts w:ascii="ＭＳ ゴシック" w:hAnsi="ＭＳ ゴシック" w:hint="eastAsia"/>
                <w:color w:val="000000"/>
              </w:rPr>
              <w:t>、</w:t>
            </w:r>
            <w:r w:rsidRPr="004400D6">
              <w:rPr>
                <w:rFonts w:ascii="ＭＳ ゴシック" w:hAnsi="ＭＳ ゴシック"/>
                <w:color w:val="000000"/>
              </w:rPr>
              <w:t>利用者の処遇に支障がない場合は</w:t>
            </w:r>
            <w:r w:rsidR="00177486" w:rsidRPr="004400D6">
              <w:rPr>
                <w:rFonts w:ascii="ＭＳ ゴシック" w:hAnsi="ＭＳ ゴシック"/>
                <w:color w:val="000000"/>
              </w:rPr>
              <w:t>、</w:t>
            </w:r>
            <w:r w:rsidRPr="004400D6">
              <w:rPr>
                <w:rFonts w:ascii="ＭＳ ゴシック" w:hAnsi="ＭＳ ゴシック"/>
                <w:color w:val="000000"/>
              </w:rPr>
              <w:t xml:space="preserve">他の単位の看護職員又は介護職員として従事することができるものとする。 </w:t>
            </w:r>
          </w:p>
          <w:p w:rsidR="001F16F3" w:rsidRPr="004400D6" w:rsidRDefault="001F16F3" w:rsidP="004400D6">
            <w:pPr>
              <w:pStyle w:val="ad"/>
              <w:wordWrap/>
              <w:ind w:left="368" w:hangingChars="200" w:hanging="368"/>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３４第４２条第３項</w:t>
            </w:r>
          </w:p>
          <w:p w:rsidR="00A76429" w:rsidRPr="004400D6" w:rsidRDefault="00A76429" w:rsidP="004400D6">
            <w:pPr>
              <w:pStyle w:val="ad"/>
              <w:wordWrap/>
              <w:ind w:left="368" w:hangingChars="200" w:hanging="368"/>
              <w:rPr>
                <w:rFonts w:ascii="ＭＳ ゴシック" w:hAnsi="ＭＳ ゴシック"/>
                <w:color w:val="000000"/>
              </w:rPr>
            </w:pPr>
          </w:p>
          <w:p w:rsidR="00F75B6A" w:rsidRDefault="001F16F3" w:rsidP="00F75B6A">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単位ごとの利用定員は12人以下となっているか。</w:t>
            </w:r>
          </w:p>
          <w:p w:rsidR="001F16F3" w:rsidRPr="004400D6" w:rsidRDefault="001F16F3" w:rsidP="00F75B6A">
            <w:pPr>
              <w:pStyle w:val="ad"/>
              <w:wordWrap/>
              <w:ind w:firstLineChars="300" w:firstLine="282"/>
              <w:rPr>
                <w:rFonts w:ascii="ＭＳ ゴシック" w:hAnsi="ＭＳ ゴシック"/>
                <w:color w:val="000000"/>
                <w:w w:val="50"/>
              </w:rPr>
            </w:pP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３４第４２条第4項</w:t>
            </w:r>
          </w:p>
          <w:p w:rsidR="001F16F3" w:rsidRPr="004400D6" w:rsidRDefault="001F16F3" w:rsidP="003169C4">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w:t>
            </w:r>
            <w:r w:rsidR="003169C4">
              <w:rPr>
                <w:rFonts w:ascii="ＭＳ ゴシック" w:hAnsi="ＭＳ ゴシック" w:hint="eastAsia"/>
                <w:color w:val="000000"/>
              </w:rPr>
              <w:t>看護職員又は介護職員については、</w:t>
            </w:r>
            <w:r w:rsidRPr="004400D6">
              <w:rPr>
                <w:rFonts w:ascii="ＭＳ ゴシック" w:hAnsi="ＭＳ ゴシック" w:hint="eastAsia"/>
                <w:color w:val="000000"/>
              </w:rPr>
              <w:t>合計</w:t>
            </w:r>
            <w:r w:rsidR="00F75B6A">
              <w:rPr>
                <w:rFonts w:ascii="ＭＳ ゴシック" w:hAnsi="ＭＳ ゴシック" w:hint="eastAsia"/>
                <w:color w:val="000000"/>
              </w:rPr>
              <w:t>２</w:t>
            </w:r>
            <w:r w:rsidRPr="004400D6">
              <w:rPr>
                <w:rFonts w:ascii="ＭＳ ゴシック" w:hAnsi="ＭＳ ゴシック" w:hint="eastAsia"/>
                <w:color w:val="000000"/>
              </w:rPr>
              <w:t>名以上配置する必要がある</w:t>
            </w:r>
            <w:r w:rsidR="00DD45EF">
              <w:rPr>
                <w:rFonts w:ascii="ＭＳ ゴシック" w:hAnsi="ＭＳ ゴシック" w:hint="eastAsia"/>
                <w:color w:val="000000"/>
              </w:rPr>
              <w:t>が必ずしも</w:t>
            </w:r>
            <w:r w:rsidR="003169C4">
              <w:rPr>
                <w:rFonts w:ascii="ＭＳ ゴシック" w:hAnsi="ＭＳ ゴシック" w:hint="eastAsia"/>
                <w:color w:val="000000"/>
              </w:rPr>
              <w:t>看護職員を配置しなければならないものではない。</w:t>
            </w:r>
            <w:r w:rsidRPr="004400D6">
              <w:rPr>
                <w:rFonts w:ascii="ＭＳ ゴシック" w:hAnsi="ＭＳ ゴシック" w:hint="eastAsia"/>
                <w:color w:val="000000"/>
              </w:rPr>
              <w:t>サービス提供時間を通じて専従する必要はないが</w:t>
            </w:r>
            <w:r w:rsidR="00177486" w:rsidRPr="004400D6">
              <w:rPr>
                <w:rFonts w:ascii="ＭＳ ゴシック" w:hAnsi="ＭＳ ゴシック" w:hint="eastAsia"/>
                <w:color w:val="000000"/>
              </w:rPr>
              <w:t>、</w:t>
            </w:r>
            <w:r w:rsidR="003169C4">
              <w:rPr>
                <w:rFonts w:ascii="ＭＳ ゴシック" w:hAnsi="ＭＳ ゴシック" w:hint="eastAsia"/>
                <w:color w:val="000000"/>
              </w:rPr>
              <w:t>提供時間を通じて当該事業所と</w:t>
            </w:r>
            <w:r w:rsidRPr="004400D6">
              <w:rPr>
                <w:rFonts w:ascii="ＭＳ ゴシック" w:hAnsi="ＭＳ ゴシック" w:hint="eastAsia"/>
                <w:color w:val="000000"/>
              </w:rPr>
              <w:t>密接かつ適切に連携が図ることができる必要がある。</w:t>
            </w:r>
            <w:r w:rsidR="00F75B6A">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◆平１８解釈通知第３の三の２（１）へ</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看護職員　　　　人</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氏名</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専従時間外の連携内容</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w:t>
            </w:r>
          </w:p>
          <w:p w:rsidR="001F16F3" w:rsidRPr="004400D6" w:rsidRDefault="001F16F3" w:rsidP="004400D6">
            <w:pPr>
              <w:pStyle w:val="ad"/>
              <w:wordWrap/>
              <w:spacing w:before="121"/>
              <w:rPr>
                <w:rFonts w:ascii="ＭＳ ゴシック" w:hAnsi="ＭＳ ゴシック"/>
                <w:color w:val="000000"/>
              </w:rPr>
            </w:pPr>
            <w:r w:rsidRPr="004400D6">
              <w:rPr>
                <w:rFonts w:ascii="ＭＳ ゴシック" w:hAnsi="ＭＳ ゴシック" w:hint="eastAsia"/>
                <w:color w:val="000000"/>
              </w:rPr>
              <w:t>介護職員　　　　人</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うち常勤者　人</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193989">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３　機能訓練指導員</w:t>
            </w:r>
          </w:p>
        </w:tc>
        <w:tc>
          <w:tcPr>
            <w:tcW w:w="5953" w:type="dxa"/>
          </w:tcPr>
          <w:p w:rsidR="001F16F3" w:rsidRPr="004400D6" w:rsidRDefault="001F16F3" w:rsidP="004400D6">
            <w:pPr>
              <w:widowControl/>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１以上となっているか。　</w:t>
            </w:r>
            <w:r w:rsidR="00F75B6A">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w w:val="50"/>
                <w:szCs w:val="18"/>
              </w:rPr>
              <w:t>◆平１８</w:t>
            </w:r>
            <w:r w:rsidR="00D452F2">
              <w:rPr>
                <w:rFonts w:ascii="ＭＳ ゴシック" w:eastAsia="ＭＳ ゴシック" w:hAnsi="ＭＳ ゴシック" w:hint="eastAsia"/>
                <w:color w:val="000000"/>
                <w:w w:val="50"/>
                <w:szCs w:val="18"/>
              </w:rPr>
              <w:t>厚労令</w:t>
            </w:r>
            <w:r w:rsidRPr="004400D6">
              <w:rPr>
                <w:rFonts w:ascii="ＭＳ ゴシック" w:eastAsia="ＭＳ ゴシック" w:hAnsi="ＭＳ ゴシック" w:hint="eastAsia"/>
                <w:color w:val="000000"/>
                <w:w w:val="50"/>
                <w:szCs w:val="18"/>
              </w:rPr>
              <w:t>３４第４２条第1項第３号</w:t>
            </w:r>
          </w:p>
          <w:p w:rsidR="001F16F3" w:rsidRPr="004400D6" w:rsidRDefault="001F16F3" w:rsidP="004400D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日常生活を営むのに必要な機能の減退を防止するための訓練を行う能力を有する者となっているか。なお</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w:t>
            </w:r>
            <w:r w:rsidR="001A4936">
              <w:rPr>
                <w:rFonts w:ascii="ＭＳ ゴシック" w:hAnsi="ＭＳ ゴシック" w:hint="eastAsia"/>
                <w:color w:val="000000"/>
              </w:rPr>
              <w:t>単独型・併設型</w:t>
            </w:r>
            <w:r w:rsidR="004D1176" w:rsidRPr="004400D6">
              <w:rPr>
                <w:rFonts w:ascii="ＭＳ ゴシック" w:hAnsi="ＭＳ ゴシック" w:hint="eastAsia"/>
                <w:color w:val="000000"/>
              </w:rPr>
              <w:t>認知症対応型</w:t>
            </w:r>
            <w:r w:rsidRPr="004400D6">
              <w:rPr>
                <w:rFonts w:ascii="ＭＳ ゴシック" w:hAnsi="ＭＳ ゴシック" w:hint="eastAsia"/>
                <w:color w:val="000000"/>
              </w:rPr>
              <w:t>通所介護事業所の他の職務に従事することは差し支えない。</w:t>
            </w:r>
            <w:r w:rsidR="001A4936">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３４第４２条第５項</w:t>
            </w:r>
          </w:p>
          <w:p w:rsidR="00F75B6A" w:rsidRDefault="001F16F3" w:rsidP="00F75B6A">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「訓練を行う能力を有する者」とは</w:t>
            </w:r>
            <w:r w:rsidR="00177486" w:rsidRPr="004400D6">
              <w:rPr>
                <w:rFonts w:ascii="ＭＳ ゴシック" w:hAnsi="ＭＳ ゴシック" w:hint="eastAsia"/>
                <w:color w:val="000000"/>
              </w:rPr>
              <w:t>、</w:t>
            </w:r>
            <w:r w:rsidRPr="004400D6">
              <w:rPr>
                <w:rFonts w:ascii="ＭＳ ゴシック" w:hAnsi="ＭＳ ゴシック" w:hint="eastAsia"/>
                <w:color w:val="000000"/>
              </w:rPr>
              <w:t>理学療法士</w:t>
            </w:r>
            <w:r w:rsidR="00177486" w:rsidRPr="004400D6">
              <w:rPr>
                <w:rFonts w:ascii="ＭＳ ゴシック" w:hAnsi="ＭＳ ゴシック" w:hint="eastAsia"/>
                <w:color w:val="000000"/>
              </w:rPr>
              <w:t>、</w:t>
            </w:r>
            <w:r w:rsidRPr="004400D6">
              <w:rPr>
                <w:rFonts w:ascii="ＭＳ ゴシック" w:hAnsi="ＭＳ ゴシック" w:hint="eastAsia"/>
                <w:color w:val="000000"/>
              </w:rPr>
              <w:t>作業療法士</w:t>
            </w:r>
            <w:r w:rsidR="00177486" w:rsidRPr="004400D6">
              <w:rPr>
                <w:rFonts w:ascii="ＭＳ ゴシック" w:hAnsi="ＭＳ ゴシック" w:hint="eastAsia"/>
                <w:color w:val="000000"/>
              </w:rPr>
              <w:t>、</w:t>
            </w:r>
            <w:r w:rsidRPr="004400D6">
              <w:rPr>
                <w:rFonts w:ascii="ＭＳ ゴシック" w:hAnsi="ＭＳ ゴシック" w:hint="eastAsia"/>
                <w:color w:val="000000"/>
              </w:rPr>
              <w:t>言語聴覚士</w:t>
            </w:r>
            <w:r w:rsidR="00177486" w:rsidRPr="004400D6">
              <w:rPr>
                <w:rFonts w:ascii="ＭＳ ゴシック" w:hAnsi="ＭＳ ゴシック" w:hint="eastAsia"/>
                <w:color w:val="000000"/>
              </w:rPr>
              <w:t>、</w:t>
            </w:r>
            <w:r w:rsidRPr="004400D6">
              <w:rPr>
                <w:rFonts w:ascii="ＭＳ ゴシック" w:hAnsi="ＭＳ ゴシック" w:hint="eastAsia"/>
                <w:color w:val="000000"/>
              </w:rPr>
              <w:t>看護職員</w:t>
            </w:r>
            <w:r w:rsidR="00177486" w:rsidRPr="004400D6">
              <w:rPr>
                <w:rFonts w:ascii="ＭＳ ゴシック" w:hAnsi="ＭＳ ゴシック" w:hint="eastAsia"/>
                <w:color w:val="000000"/>
              </w:rPr>
              <w:t>、</w:t>
            </w:r>
            <w:r w:rsidRPr="004400D6">
              <w:rPr>
                <w:rFonts w:ascii="ＭＳ ゴシック" w:hAnsi="ＭＳ ゴシック" w:hint="eastAsia"/>
                <w:color w:val="000000"/>
              </w:rPr>
              <w:t>柔道整復師</w:t>
            </w:r>
            <w:r w:rsidR="00177486" w:rsidRPr="004400D6">
              <w:rPr>
                <w:rFonts w:ascii="ＭＳ ゴシック" w:hAnsi="ＭＳ ゴシック" w:hint="eastAsia"/>
                <w:color w:val="000000"/>
              </w:rPr>
              <w:t>、</w:t>
            </w:r>
            <w:r w:rsidRPr="004400D6">
              <w:rPr>
                <w:rFonts w:ascii="ＭＳ ゴシック" w:hAnsi="ＭＳ ゴシック" w:hint="eastAsia"/>
                <w:color w:val="000000"/>
              </w:rPr>
              <w:t>あん摩マッサージ指圧師</w:t>
            </w:r>
            <w:r w:rsidR="00177486" w:rsidRPr="004400D6">
              <w:rPr>
                <w:rFonts w:ascii="ＭＳ ゴシック" w:hAnsi="ＭＳ ゴシック" w:hint="eastAsia"/>
                <w:color w:val="000000"/>
              </w:rPr>
              <w:t>、</w:t>
            </w:r>
            <w:r w:rsidRPr="004400D6">
              <w:rPr>
                <w:rFonts w:ascii="ＭＳ ゴシック" w:hAnsi="ＭＳ ゴシック" w:hint="eastAsia"/>
                <w:color w:val="000000"/>
              </w:rPr>
              <w:t>はり師又はきゅう師の資格を有する者（はり師及びきゅう師については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理学療法士</w:t>
            </w:r>
            <w:r w:rsidR="00177486" w:rsidRPr="004400D6">
              <w:rPr>
                <w:rFonts w:ascii="ＭＳ ゴシック" w:hAnsi="ＭＳ ゴシック" w:hint="eastAsia"/>
                <w:color w:val="000000"/>
              </w:rPr>
              <w:t>、</w:t>
            </w:r>
            <w:r w:rsidRPr="004400D6">
              <w:rPr>
                <w:rFonts w:ascii="ＭＳ ゴシック" w:hAnsi="ＭＳ ゴシック" w:hint="eastAsia"/>
                <w:color w:val="000000"/>
              </w:rPr>
              <w:t>作業療法士</w:t>
            </w:r>
            <w:r w:rsidR="00177486" w:rsidRPr="004400D6">
              <w:rPr>
                <w:rFonts w:ascii="ＭＳ ゴシック" w:hAnsi="ＭＳ ゴシック" w:hint="eastAsia"/>
                <w:color w:val="000000"/>
              </w:rPr>
              <w:t>、</w:t>
            </w:r>
            <w:r w:rsidRPr="004400D6">
              <w:rPr>
                <w:rFonts w:ascii="ＭＳ ゴシック" w:hAnsi="ＭＳ ゴシック" w:hint="eastAsia"/>
                <w:color w:val="000000"/>
              </w:rPr>
              <w:t>言語聴覚士</w:t>
            </w:r>
            <w:r w:rsidR="00177486" w:rsidRPr="004400D6">
              <w:rPr>
                <w:rFonts w:ascii="ＭＳ ゴシック" w:hAnsi="ＭＳ ゴシック" w:hint="eastAsia"/>
                <w:color w:val="000000"/>
              </w:rPr>
              <w:t>、</w:t>
            </w:r>
            <w:r w:rsidRPr="004400D6">
              <w:rPr>
                <w:rFonts w:ascii="ＭＳ ゴシック" w:hAnsi="ＭＳ ゴシック" w:hint="eastAsia"/>
                <w:color w:val="000000"/>
              </w:rPr>
              <w:t>看護職員</w:t>
            </w:r>
            <w:r w:rsidR="00177486" w:rsidRPr="004400D6">
              <w:rPr>
                <w:rFonts w:ascii="ＭＳ ゴシック" w:hAnsi="ＭＳ ゴシック" w:hint="eastAsia"/>
                <w:color w:val="000000"/>
              </w:rPr>
              <w:t>、</w:t>
            </w:r>
            <w:r w:rsidRPr="004400D6">
              <w:rPr>
                <w:rFonts w:ascii="ＭＳ ゴシック" w:hAnsi="ＭＳ ゴシック" w:hint="eastAsia"/>
                <w:color w:val="000000"/>
              </w:rPr>
              <w:t>柔道整復師又はあん摩マッサージ指圧師の資格を有する機能訓練指導員を配置した事業所で６月以上機能訓練指導に従事した経験を有する者に限る。）である。ただし</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利用者の日常生活やレクリエーション</w:t>
            </w:r>
            <w:r w:rsidR="00177486" w:rsidRPr="004400D6">
              <w:rPr>
                <w:rFonts w:ascii="ＭＳ ゴシック" w:hAnsi="ＭＳ ゴシック" w:hint="eastAsia"/>
                <w:color w:val="000000"/>
              </w:rPr>
              <w:t>、</w:t>
            </w:r>
            <w:r w:rsidRPr="004400D6">
              <w:rPr>
                <w:rFonts w:ascii="ＭＳ ゴシック" w:hAnsi="ＭＳ ゴシック" w:hint="eastAsia"/>
                <w:color w:val="000000"/>
              </w:rPr>
              <w:t>行事を通じて行う機能訓練については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当該事業所の生活相談員又は介護職員が兼務して行っても差し支えない。</w:t>
            </w:r>
          </w:p>
          <w:p w:rsidR="001F16F3" w:rsidRPr="004400D6" w:rsidRDefault="00F75B6A" w:rsidP="00F75B6A">
            <w:pPr>
              <w:pStyle w:val="ad"/>
              <w:wordWrap/>
              <w:ind w:leftChars="100" w:left="364" w:hangingChars="100" w:hanging="184"/>
              <w:rPr>
                <w:rFonts w:ascii="ＭＳ ゴシック" w:hAnsi="ＭＳ ゴシック"/>
                <w:color w:val="000000"/>
              </w:rPr>
            </w:pPr>
            <w:r>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◆平１８解釈通知第３の三の２（1）③ト</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機能訓練指導員　人</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氏名</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資格</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spacing w:line="211" w:lineRule="exact"/>
              <w:ind w:firstLineChars="100" w:firstLine="180"/>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193989">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４　常勤職員の確保</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生活相談員</w:t>
            </w:r>
            <w:r w:rsidR="00177486" w:rsidRPr="004400D6">
              <w:rPr>
                <w:rFonts w:ascii="ＭＳ ゴシック" w:hAnsi="ＭＳ ゴシック" w:hint="eastAsia"/>
                <w:color w:val="000000"/>
              </w:rPr>
              <w:t>、</w:t>
            </w:r>
            <w:r w:rsidRPr="004400D6">
              <w:rPr>
                <w:rFonts w:ascii="ＭＳ ゴシック" w:hAnsi="ＭＳ ゴシック" w:hint="eastAsia"/>
                <w:color w:val="000000"/>
              </w:rPr>
              <w:t>看護職員又は介護職員のうち１人以上は常勤となっているか。</w:t>
            </w:r>
            <w:r w:rsidR="00474C64">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３４第４２</w:t>
            </w:r>
            <w:r w:rsidR="00A33E8A">
              <w:rPr>
                <w:rFonts w:ascii="ＭＳ ゴシック" w:hAnsi="ＭＳ ゴシック" w:hint="eastAsia"/>
                <w:color w:val="000000"/>
                <w:w w:val="50"/>
              </w:rPr>
              <w:t>条</w:t>
            </w:r>
            <w:r w:rsidRPr="004400D6">
              <w:rPr>
                <w:rFonts w:ascii="ＭＳ ゴシック" w:hAnsi="ＭＳ ゴシック" w:hint="eastAsia"/>
                <w:color w:val="000000"/>
                <w:w w:val="50"/>
              </w:rPr>
              <w:t>第６項</w:t>
            </w:r>
          </w:p>
          <w:p w:rsidR="002A7BC7"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同一事業所で複数の単位の通所介護を同時に行う場合であっても</w:t>
            </w:r>
            <w:r w:rsidR="00177486" w:rsidRPr="004400D6">
              <w:rPr>
                <w:rFonts w:ascii="ＭＳ ゴシック" w:hAnsi="ＭＳ ゴシック" w:hint="eastAsia"/>
                <w:color w:val="000000"/>
              </w:rPr>
              <w:t>、</w:t>
            </w:r>
            <w:r w:rsidRPr="004400D6">
              <w:rPr>
                <w:rFonts w:ascii="ＭＳ ゴシック" w:hAnsi="ＭＳ ゴシック" w:hint="eastAsia"/>
                <w:color w:val="000000"/>
              </w:rPr>
              <w:t>常勤の従業者は事業所ごとに確保すれば足りるものである。</w:t>
            </w:r>
          </w:p>
          <w:p w:rsidR="001F16F3" w:rsidRPr="004400D6" w:rsidRDefault="002A7BC7" w:rsidP="002A7BC7">
            <w:pPr>
              <w:pStyle w:val="ad"/>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◆平１８解釈通知第３の三の２（1）③二</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うち常勤従業者　人</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474C64" w:rsidP="004400D6">
            <w:pPr>
              <w:spacing w:line="211" w:lineRule="exac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001F16F3" w:rsidRPr="004400D6">
              <w:rPr>
                <w:rFonts w:ascii="ＭＳ ゴシック" w:eastAsia="ＭＳ ゴシック" w:hAnsi="ＭＳ ゴシック" w:hint="eastAsia"/>
                <w:color w:val="000000"/>
                <w:szCs w:val="18"/>
              </w:rPr>
              <w:t>常時</w:t>
            </w:r>
            <w:r>
              <w:rPr>
                <w:rFonts w:ascii="ＭＳ ゴシック" w:eastAsia="ＭＳ ゴシック" w:hAnsi="ＭＳ ゴシック" w:hint="eastAsia"/>
                <w:color w:val="000000"/>
                <w:szCs w:val="18"/>
              </w:rPr>
              <w:t>１</w:t>
            </w:r>
            <w:r w:rsidR="001F16F3" w:rsidRPr="004400D6">
              <w:rPr>
                <w:rFonts w:ascii="ＭＳ ゴシック" w:eastAsia="ＭＳ ゴシック" w:hAnsi="ＭＳ ゴシック" w:hint="eastAsia"/>
                <w:color w:val="000000"/>
                <w:szCs w:val="18"/>
              </w:rPr>
              <w:t>名以上確保</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されているか。</w:t>
            </w:r>
          </w:p>
        </w:tc>
      </w:tr>
      <w:tr w:rsidR="00C645AF" w:rsidRPr="000861F7" w:rsidTr="00193989">
        <w:tc>
          <w:tcPr>
            <w:tcW w:w="1701" w:type="dxa"/>
          </w:tcPr>
          <w:p w:rsidR="001F16F3" w:rsidRPr="004400D6" w:rsidRDefault="001F16F3" w:rsidP="00193989">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５　指定介護予防通所介護との兼務</w:t>
            </w:r>
          </w:p>
        </w:tc>
        <w:tc>
          <w:tcPr>
            <w:tcW w:w="5953" w:type="dxa"/>
          </w:tcPr>
          <w:p w:rsidR="001F16F3" w:rsidRPr="004400D6" w:rsidRDefault="001F16F3" w:rsidP="001A493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xml:space="preserve">□　</w:t>
            </w:r>
            <w:r w:rsidR="001A4936">
              <w:rPr>
                <w:rFonts w:ascii="ＭＳ ゴシック" w:hAnsi="ＭＳ ゴシック" w:hint="eastAsia"/>
                <w:color w:val="000000"/>
              </w:rPr>
              <w:t>単独型・併設型</w:t>
            </w:r>
            <w:r w:rsidRPr="004400D6">
              <w:rPr>
                <w:rFonts w:ascii="ＭＳ ゴシック" w:hAnsi="ＭＳ ゴシック" w:hint="eastAsia"/>
                <w:color w:val="000000"/>
              </w:rPr>
              <w:t>指定認知症対応型通所介護事業者が</w:t>
            </w:r>
            <w:r w:rsidR="001A4936">
              <w:rPr>
                <w:rFonts w:ascii="ＭＳ ゴシック" w:hAnsi="ＭＳ ゴシック" w:hint="eastAsia"/>
                <w:color w:val="000000"/>
              </w:rPr>
              <w:t>単独型・併設型</w:t>
            </w:r>
            <w:r w:rsidRPr="004400D6">
              <w:rPr>
                <w:rFonts w:ascii="ＭＳ ゴシック" w:hAnsi="ＭＳ ゴシック" w:hint="eastAsia"/>
                <w:color w:val="000000"/>
              </w:rPr>
              <w:t>指定介護</w:t>
            </w:r>
            <w:r w:rsidRPr="004400D6" w:rsidDel="00E924B8">
              <w:rPr>
                <w:rFonts w:ascii="ＭＳ ゴシック" w:hAnsi="ＭＳ ゴシック" w:hint="eastAsia"/>
                <w:color w:val="000000"/>
              </w:rPr>
              <w:t>予防</w:t>
            </w:r>
            <w:r w:rsidRPr="004400D6">
              <w:rPr>
                <w:rFonts w:ascii="ＭＳ ゴシック" w:hAnsi="ＭＳ ゴシック" w:hint="eastAsia"/>
                <w:color w:val="000000"/>
              </w:rPr>
              <w:t>認知症対応型通所介護事業者の指定を併せて受け</w:t>
            </w:r>
            <w:r w:rsidR="00177486" w:rsidRPr="004400D6">
              <w:rPr>
                <w:rFonts w:ascii="ＭＳ ゴシック" w:hAnsi="ＭＳ ゴシック" w:hint="eastAsia"/>
                <w:color w:val="000000"/>
              </w:rPr>
              <w:t>、</w:t>
            </w:r>
            <w:r w:rsidRPr="004400D6">
              <w:rPr>
                <w:rFonts w:ascii="ＭＳ ゴシック" w:hAnsi="ＭＳ ゴシック" w:hint="eastAsia"/>
                <w:color w:val="000000"/>
              </w:rPr>
              <w:t>かつ</w:t>
            </w:r>
            <w:r w:rsidR="00177486" w:rsidRPr="004400D6">
              <w:rPr>
                <w:rFonts w:ascii="ＭＳ ゴシック" w:hAnsi="ＭＳ ゴシック" w:hint="eastAsia"/>
                <w:color w:val="000000"/>
              </w:rPr>
              <w:t>、</w:t>
            </w:r>
            <w:r w:rsidRPr="004400D6">
              <w:rPr>
                <w:rFonts w:ascii="ＭＳ ゴシック" w:hAnsi="ＭＳ ゴシック" w:hint="eastAsia"/>
                <w:color w:val="000000"/>
              </w:rPr>
              <w:t>これらの各事業が同一の事業所において一体的に運営されている場合については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指定地域密着型介護</w:t>
            </w:r>
            <w:r w:rsidRPr="004400D6" w:rsidDel="00E924B8">
              <w:rPr>
                <w:rFonts w:ascii="ＭＳ ゴシック" w:hAnsi="ＭＳ ゴシック" w:hint="eastAsia"/>
                <w:color w:val="000000"/>
              </w:rPr>
              <w:t>予防</w:t>
            </w:r>
            <w:r w:rsidRPr="004400D6">
              <w:rPr>
                <w:rFonts w:ascii="ＭＳ ゴシック" w:hAnsi="ＭＳ ゴシック" w:hint="eastAsia"/>
                <w:color w:val="000000"/>
              </w:rPr>
              <w:t>サービス等基準第５条第1項から第</w:t>
            </w:r>
            <w:r w:rsidR="00474C64">
              <w:rPr>
                <w:rFonts w:ascii="ＭＳ ゴシック" w:hAnsi="ＭＳ ゴシック" w:hint="eastAsia"/>
                <w:color w:val="000000"/>
              </w:rPr>
              <w:t>６</w:t>
            </w:r>
            <w:r w:rsidRPr="004400D6">
              <w:rPr>
                <w:rFonts w:ascii="ＭＳ ゴシック" w:hAnsi="ＭＳ ゴシック" w:hint="eastAsia"/>
                <w:color w:val="000000"/>
              </w:rPr>
              <w:t>項までに規定する人員に関する基準を満たすことをもって</w:t>
            </w:r>
            <w:r w:rsidR="00177486" w:rsidRPr="004400D6">
              <w:rPr>
                <w:rFonts w:ascii="ＭＳ ゴシック" w:hAnsi="ＭＳ ゴシック" w:hint="eastAsia"/>
                <w:color w:val="000000"/>
              </w:rPr>
              <w:t>、</w:t>
            </w:r>
            <w:r w:rsidRPr="004400D6">
              <w:rPr>
                <w:rFonts w:ascii="ＭＳ ゴシック" w:hAnsi="ＭＳ ゴシック" w:hint="eastAsia"/>
                <w:color w:val="000000"/>
              </w:rPr>
              <w:t>上記第２の１から</w:t>
            </w:r>
            <w:r w:rsidR="00FD16B0" w:rsidRPr="004400D6">
              <w:rPr>
                <w:rFonts w:ascii="ＭＳ ゴシック" w:hAnsi="ＭＳ ゴシック" w:hint="eastAsia"/>
                <w:color w:val="000000"/>
              </w:rPr>
              <w:t>４</w:t>
            </w:r>
            <w:r w:rsidRPr="004400D6">
              <w:rPr>
                <w:rFonts w:ascii="ＭＳ ゴシック" w:hAnsi="ＭＳ ゴシック" w:hint="eastAsia"/>
                <w:color w:val="000000"/>
              </w:rPr>
              <w:t>に規定する員数を満たしているものとみなすことができる。</w:t>
            </w:r>
            <w:r w:rsidR="001A4936">
              <w:rPr>
                <w:rFonts w:ascii="ＭＳ ゴシック" w:hAnsi="ＭＳ ゴシック" w:hint="eastAsia"/>
                <w:color w:val="000000"/>
              </w:rPr>
              <w:t xml:space="preserve">　　</w:t>
            </w:r>
            <w:r w:rsidR="002A7BC7">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３４第４２条第７項</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rPr>
          <w:trHeight w:val="1486"/>
        </w:trPr>
        <w:tc>
          <w:tcPr>
            <w:tcW w:w="1701"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６　管理者</w:t>
            </w:r>
          </w:p>
          <w:p w:rsidR="001F16F3" w:rsidRPr="004400D6" w:rsidRDefault="001F16F3" w:rsidP="004400D6">
            <w:pPr>
              <w:spacing w:line="211" w:lineRule="exact"/>
              <w:rPr>
                <w:rFonts w:ascii="ＭＳ ゴシック" w:eastAsia="ＭＳ ゴシック" w:hAnsi="ＭＳ ゴシック"/>
                <w:color w:val="000000"/>
                <w:szCs w:val="18"/>
              </w:rPr>
            </w:pPr>
          </w:p>
        </w:tc>
        <w:tc>
          <w:tcPr>
            <w:tcW w:w="5953" w:type="dxa"/>
          </w:tcPr>
          <w:p w:rsidR="001F16F3" w:rsidRPr="004400D6" w:rsidRDefault="001F16F3" w:rsidP="004400D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当該事業所ごとに専らその職務に従事する常勤の管理者を置いているか。ただし</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当該事業所の管理上支障がない場合は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当該事業所の他の職務に従事し</w:t>
            </w:r>
            <w:r w:rsidR="00177486" w:rsidRPr="004400D6">
              <w:rPr>
                <w:rFonts w:ascii="ＭＳ ゴシック" w:hAnsi="ＭＳ ゴシック" w:hint="eastAsia"/>
                <w:color w:val="000000"/>
              </w:rPr>
              <w:t>、</w:t>
            </w:r>
            <w:r w:rsidR="00400891">
              <w:rPr>
                <w:rFonts w:ascii="ＭＳ ゴシック" w:hAnsi="ＭＳ ゴシック" w:hint="eastAsia"/>
                <w:color w:val="000000"/>
              </w:rPr>
              <w:t>又は</w:t>
            </w:r>
            <w:r w:rsidRPr="004400D6">
              <w:rPr>
                <w:rFonts w:ascii="ＭＳ ゴシック" w:hAnsi="ＭＳ ゴシック" w:hint="eastAsia"/>
                <w:color w:val="000000"/>
              </w:rPr>
              <w:t>他の事業所</w:t>
            </w:r>
            <w:r w:rsidR="00177486" w:rsidRPr="004400D6">
              <w:rPr>
                <w:rFonts w:ascii="ＭＳ ゴシック" w:hAnsi="ＭＳ ゴシック" w:hint="eastAsia"/>
                <w:color w:val="000000"/>
              </w:rPr>
              <w:t>、</w:t>
            </w:r>
            <w:r w:rsidRPr="004400D6">
              <w:rPr>
                <w:rFonts w:ascii="ＭＳ ゴシック" w:hAnsi="ＭＳ ゴシック" w:hint="eastAsia"/>
                <w:color w:val="000000"/>
              </w:rPr>
              <w:t>施設等の職務に従事することができる。</w:t>
            </w:r>
            <w:r w:rsidR="00443E5A">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３４第４３条第１項</w:t>
            </w:r>
          </w:p>
          <w:p w:rsidR="00185D6E" w:rsidRPr="004400D6" w:rsidRDefault="00185D6E" w:rsidP="004400D6">
            <w:pPr>
              <w:pStyle w:val="ad"/>
              <w:wordWrap/>
              <w:ind w:left="368" w:hangingChars="200" w:hanging="368"/>
              <w:rPr>
                <w:rFonts w:ascii="ＭＳ ゴシック" w:hAnsi="ＭＳ ゴシック"/>
              </w:rPr>
            </w:pPr>
            <w:r w:rsidRPr="004400D6">
              <w:rPr>
                <w:rFonts w:ascii="ＭＳ ゴシック" w:hAnsi="ＭＳ ゴシック" w:hint="eastAsia"/>
                <w:color w:val="000000"/>
              </w:rPr>
              <w:t xml:space="preserve">　◎　</w:t>
            </w:r>
            <w:r w:rsidR="001A4936">
              <w:rPr>
                <w:rFonts w:ascii="ＭＳ ゴシック" w:hAnsi="ＭＳ ゴシック" w:hint="eastAsia"/>
                <w:color w:val="000000"/>
              </w:rPr>
              <w:t>単独型・併設型</w:t>
            </w:r>
            <w:r w:rsidRPr="004400D6">
              <w:rPr>
                <w:rFonts w:ascii="ＭＳ ゴシック" w:hAnsi="ＭＳ ゴシック" w:hint="eastAsia"/>
              </w:rPr>
              <w:t>指定認知症対応型通所介護事業所の管理者は常勤であり、かつ、原則として専ら当該事業所の管理業務に従事するものとする。ただし、以下の場合であって、当該事業所の管理業務に支障がないときは、他の職務を兼ねることができるものとする。</w:t>
            </w:r>
          </w:p>
          <w:p w:rsidR="00185D6E" w:rsidRPr="004400D6" w:rsidRDefault="00185D6E" w:rsidP="004400D6">
            <w:pPr>
              <w:pStyle w:val="Default"/>
              <w:spacing w:line="211" w:lineRule="exact"/>
              <w:ind w:leftChars="200" w:left="540" w:hangingChars="100" w:hanging="180"/>
              <w:jc w:val="both"/>
              <w:rPr>
                <w:rFonts w:ascii="ＭＳ ゴシック" w:eastAsia="ＭＳ ゴシック" w:hAnsi="ＭＳ ゴシック"/>
                <w:sz w:val="18"/>
                <w:szCs w:val="18"/>
              </w:rPr>
            </w:pPr>
            <w:r w:rsidRPr="004400D6">
              <w:rPr>
                <w:rFonts w:ascii="ＭＳ ゴシック" w:eastAsia="ＭＳ ゴシック" w:hAnsi="ＭＳ ゴシック" w:hint="eastAsia"/>
                <w:sz w:val="18"/>
                <w:szCs w:val="18"/>
              </w:rPr>
              <w:t>・当該</w:t>
            </w:r>
            <w:r w:rsidR="001A4936">
              <w:rPr>
                <w:rFonts w:ascii="ＭＳ ゴシック" w:eastAsia="ＭＳ ゴシック" w:hAnsi="ＭＳ ゴシック" w:hint="eastAsia"/>
                <w:sz w:val="18"/>
                <w:szCs w:val="18"/>
              </w:rPr>
              <w:t>単独型・併設型</w:t>
            </w:r>
            <w:r w:rsidRPr="004400D6">
              <w:rPr>
                <w:rFonts w:ascii="ＭＳ ゴシック" w:eastAsia="ＭＳ ゴシック" w:hAnsi="ＭＳ ゴシック" w:hint="eastAsia"/>
                <w:sz w:val="18"/>
                <w:szCs w:val="18"/>
              </w:rPr>
              <w:t>指定認知症対応型通所介護事業所の従業者としての職務に従事する場合</w:t>
            </w:r>
          </w:p>
          <w:p w:rsidR="001F16F3" w:rsidRPr="004400D6" w:rsidRDefault="00185D6E" w:rsidP="000861F7">
            <w:pPr>
              <w:pStyle w:val="ad"/>
              <w:wordWrap/>
              <w:ind w:leftChars="200" w:left="544" w:hangingChars="100" w:hanging="184"/>
            </w:pPr>
            <w:r w:rsidRPr="004400D6">
              <w:rPr>
                <w:rFonts w:ascii="ＭＳ ゴシック" w:hAnsi="ＭＳ ゴシック" w:hint="eastAsia"/>
              </w:rPr>
              <w:t>・同一の事業者によって設置された他の事業所、施設等の管理者又は従業者としての職務に従事する場合であって、当該他の事業所、施設等の管理者又は従業者としての職務に従事する時間帯も、当該</w:t>
            </w:r>
            <w:r w:rsidR="001A4936">
              <w:rPr>
                <w:rFonts w:ascii="ＭＳ ゴシック" w:hAnsi="ＭＳ ゴシック" w:hint="eastAsia"/>
              </w:rPr>
              <w:t>単独型・併設型</w:t>
            </w:r>
            <w:r w:rsidRPr="004400D6">
              <w:rPr>
                <w:rFonts w:ascii="ＭＳ ゴシック" w:hAnsi="ＭＳ ゴシック" w:hint="eastAsia"/>
              </w:rPr>
              <w:t>指定認知症対応型通所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w:t>
            </w:r>
            <w:r w:rsidR="00752FE4">
              <w:rPr>
                <w:rFonts w:ascii="ＭＳ ゴシック" w:hAnsi="ＭＳ ゴシック" w:hint="eastAsia"/>
              </w:rPr>
              <w:t>単独型・併設型</w:t>
            </w:r>
            <w:r w:rsidRPr="004400D6">
              <w:rPr>
                <w:rFonts w:ascii="ＭＳ ゴシック" w:hAnsi="ＭＳ ゴシック" w:hint="eastAsia"/>
              </w:rPr>
              <w:t>指定認知症対応型通所介護事業所に駆け付けることができない体制となっている場合</w:t>
            </w:r>
            <w:r w:rsidR="00400891">
              <w:rPr>
                <w:rFonts w:ascii="ＭＳ ゴシック" w:hAnsi="ＭＳ ゴシック" w:hint="eastAsia"/>
              </w:rPr>
              <w:t>）などは、管理業務に支障があると考えられる。</w:t>
            </w:r>
            <w:r w:rsidR="00443E5A">
              <w:rPr>
                <w:rFonts w:ascii="ＭＳ ゴシック" w:hAnsi="ＭＳ ゴシック" w:hint="eastAsia"/>
              </w:rPr>
              <w:t xml:space="preserve">　</w:t>
            </w:r>
            <w:r w:rsidRPr="004400D6">
              <w:rPr>
                <w:rFonts w:ascii="ＭＳ ゴシック" w:hAnsi="ＭＳ ゴシック" w:hint="eastAsia"/>
                <w:color w:val="000000"/>
                <w:w w:val="50"/>
              </w:rPr>
              <w:t>◆平１８解釈通知第３の三の２（1）④イ</w:t>
            </w:r>
          </w:p>
          <w:p w:rsidR="002A7BC7" w:rsidRDefault="002A7BC7" w:rsidP="00DE1629">
            <w:pPr>
              <w:spacing w:line="211" w:lineRule="exact"/>
              <w:ind w:left="311" w:hangingChars="173" w:hanging="311"/>
              <w:rPr>
                <w:rFonts w:ascii="ＭＳ ゴシック" w:eastAsia="ＭＳ ゴシック" w:hAnsi="ＭＳ ゴシック"/>
                <w:color w:val="000000"/>
                <w:szCs w:val="18"/>
              </w:rPr>
            </w:pPr>
          </w:p>
          <w:p w:rsidR="001F16F3" w:rsidRPr="004400D6" w:rsidRDefault="001F16F3" w:rsidP="00DE1629">
            <w:pPr>
              <w:spacing w:line="211" w:lineRule="exact"/>
              <w:ind w:left="311" w:hangingChars="173" w:hanging="311"/>
              <w:rPr>
                <w:rFonts w:ascii="ＭＳ ゴシック" w:eastAsia="ＭＳ ゴシック" w:hAnsi="ＭＳ ゴシック"/>
                <w:color w:val="000000"/>
                <w:w w:val="50"/>
                <w:szCs w:val="18"/>
              </w:rPr>
            </w:pPr>
            <w:r w:rsidRPr="004400D6">
              <w:rPr>
                <w:rFonts w:ascii="ＭＳ ゴシック" w:eastAsia="ＭＳ ゴシック" w:hAnsi="ＭＳ ゴシック" w:hint="eastAsia"/>
                <w:color w:val="000000"/>
                <w:szCs w:val="18"/>
              </w:rPr>
              <w:t>□　管理者は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適切な指定</w:t>
            </w:r>
            <w:r w:rsidR="00752FE4">
              <w:rPr>
                <w:rFonts w:ascii="ＭＳ ゴシック" w:eastAsia="ＭＳ ゴシック" w:hAnsi="ＭＳ ゴシック" w:hint="eastAsia"/>
                <w:color w:val="000000"/>
                <w:szCs w:val="18"/>
              </w:rPr>
              <w:t>単独型・併設型</w:t>
            </w:r>
            <w:r w:rsidRPr="004400D6">
              <w:rPr>
                <w:rFonts w:ascii="ＭＳ ゴシック" w:eastAsia="ＭＳ ゴシック" w:hAnsi="ＭＳ ゴシック" w:hint="eastAsia"/>
                <w:color w:val="000000"/>
                <w:szCs w:val="18"/>
              </w:rPr>
              <w:t>認知症対応型通所介護を提供するために必要な知識及び経験を有する者であって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別に厚生労働大臣が定める研修（認知症対応型サービス事業管理者研修）を修了しているか。</w:t>
            </w:r>
            <w:r w:rsidR="00752FE4">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w w:val="50"/>
                <w:szCs w:val="18"/>
              </w:rPr>
              <w:t>◆平１８</w:t>
            </w:r>
            <w:r w:rsidR="00D452F2">
              <w:rPr>
                <w:rFonts w:ascii="ＭＳ ゴシック" w:eastAsia="ＭＳ ゴシック" w:hAnsi="ＭＳ ゴシック" w:hint="eastAsia"/>
                <w:color w:val="000000"/>
                <w:w w:val="50"/>
                <w:szCs w:val="18"/>
              </w:rPr>
              <w:t>厚労令</w:t>
            </w:r>
            <w:r w:rsidRPr="004400D6">
              <w:rPr>
                <w:rFonts w:ascii="ＭＳ ゴシック" w:eastAsia="ＭＳ ゴシック" w:hAnsi="ＭＳ ゴシック" w:hint="eastAsia"/>
                <w:color w:val="000000"/>
                <w:w w:val="50"/>
                <w:szCs w:val="18"/>
              </w:rPr>
              <w:t>３４第４３条第２項</w:t>
            </w:r>
          </w:p>
          <w:p w:rsidR="002A7BC7" w:rsidRDefault="001F16F3" w:rsidP="004400D6">
            <w:pPr>
              <w:autoSpaceDE w:val="0"/>
              <w:autoSpaceDN w:val="0"/>
              <w:adjustRightInd w:val="0"/>
              <w:spacing w:line="211" w:lineRule="exact"/>
              <w:ind w:leftChars="100" w:left="36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管理者の変更の届出を行う場合については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管理者交代時の都道府県における研修の開催状況等を踏まえ</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新たに管理者を配置し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かつ</w:t>
            </w:r>
            <w:r w:rsidR="00177486" w:rsidRPr="004400D6">
              <w:rPr>
                <w:rFonts w:ascii="ＭＳ ゴシック" w:eastAsia="ＭＳ ゴシック" w:hAnsi="ＭＳ ゴシック" w:hint="eastAsia"/>
                <w:color w:val="000000"/>
                <w:szCs w:val="18"/>
              </w:rPr>
              <w:t>、</w:t>
            </w:r>
            <w:r w:rsidR="00443E5A">
              <w:rPr>
                <w:rFonts w:ascii="ＭＳ ゴシック" w:eastAsia="ＭＳ ゴシック" w:hAnsi="ＭＳ ゴシック" w:hint="eastAsia"/>
                <w:color w:val="000000"/>
                <w:szCs w:val="18"/>
              </w:rPr>
              <w:t>宮津</w:t>
            </w:r>
            <w:r w:rsidR="000D4CB9" w:rsidRPr="004400D6">
              <w:rPr>
                <w:rFonts w:ascii="ＭＳ ゴシック" w:eastAsia="ＭＳ ゴシック" w:hAnsi="ＭＳ ゴシック" w:hint="eastAsia"/>
                <w:color w:val="000000"/>
                <w:szCs w:val="18"/>
              </w:rPr>
              <w:t>市長</w:t>
            </w:r>
            <w:r w:rsidRPr="004400D6">
              <w:rPr>
                <w:rFonts w:ascii="ＭＳ ゴシック" w:eastAsia="ＭＳ ゴシック" w:hAnsi="ＭＳ ゴシック" w:hint="eastAsia"/>
                <w:color w:val="000000"/>
                <w:szCs w:val="18"/>
              </w:rPr>
              <w:t>からの推薦を受けて都道府県に研修の申込を行い</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当該管理者が研修を修了することが確実に見込まれる場合は当該管理者が研修を修了していない場合であっても差し支えない。</w:t>
            </w:r>
          </w:p>
          <w:p w:rsidR="001F16F3" w:rsidRPr="004400D6" w:rsidRDefault="002A7BC7" w:rsidP="00193989">
            <w:pPr>
              <w:autoSpaceDE w:val="0"/>
              <w:autoSpaceDN w:val="0"/>
              <w:adjustRightInd w:val="0"/>
              <w:spacing w:line="211" w:lineRule="exact"/>
              <w:rPr>
                <w:rFonts w:ascii="ＭＳ ゴシック" w:eastAsia="ＭＳ ゴシック" w:hAnsi="ＭＳ ゴシック"/>
                <w:color w:val="000000"/>
                <w:w w:val="50"/>
                <w:szCs w:val="18"/>
              </w:rPr>
            </w:pPr>
            <w:r>
              <w:rPr>
                <w:rFonts w:ascii="ＭＳ ゴシック" w:eastAsia="ＭＳ ゴシック" w:hAnsi="ＭＳ ゴシック" w:hint="eastAsia"/>
                <w:color w:val="000000"/>
                <w:szCs w:val="18"/>
              </w:rPr>
              <w:t xml:space="preserve">　　</w:t>
            </w:r>
            <w:r w:rsidR="001F16F3" w:rsidRPr="004400D6">
              <w:rPr>
                <w:rFonts w:ascii="ＭＳ ゴシック" w:eastAsia="ＭＳ ゴシック" w:hAnsi="ＭＳ ゴシック" w:hint="eastAsia"/>
                <w:color w:val="000000"/>
                <w:w w:val="50"/>
                <w:szCs w:val="18"/>
              </w:rPr>
              <w:t>◆平１８解釈通知第３の三の２（1）④</w:t>
            </w:r>
            <w:r w:rsidR="00185D6E" w:rsidRPr="004400D6">
              <w:rPr>
                <w:rFonts w:ascii="ＭＳ ゴシック" w:eastAsia="ＭＳ ゴシック" w:hAnsi="ＭＳ ゴシック" w:hint="eastAsia"/>
                <w:color w:val="000000"/>
                <w:w w:val="50"/>
                <w:szCs w:val="18"/>
              </w:rPr>
              <w:t>ロ</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氏名：</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兼務内容：</w:t>
            </w:r>
          </w:p>
        </w:tc>
      </w:tr>
      <w:tr w:rsidR="00C645AF" w:rsidRPr="000861F7" w:rsidTr="00193989">
        <w:tc>
          <w:tcPr>
            <w:tcW w:w="1701" w:type="dxa"/>
          </w:tcPr>
          <w:p w:rsidR="001F16F3" w:rsidRPr="004400D6" w:rsidRDefault="001F16F3" w:rsidP="00703648">
            <w:pPr>
              <w:pStyle w:val="ad"/>
              <w:wordWrap/>
              <w:ind w:left="184" w:hangingChars="100" w:hanging="184"/>
              <w:jc w:val="left"/>
              <w:rPr>
                <w:rFonts w:ascii="ＭＳ ゴシック" w:hAnsi="ＭＳ ゴシック"/>
                <w:color w:val="000000"/>
              </w:rPr>
            </w:pPr>
            <w:r w:rsidRPr="004400D6">
              <w:rPr>
                <w:rFonts w:ascii="ＭＳ ゴシック" w:hAnsi="ＭＳ ゴシック" w:hint="eastAsia"/>
                <w:color w:val="000000"/>
              </w:rPr>
              <w:t>第２－２　人員に関する基準</w:t>
            </w:r>
          </w:p>
          <w:p w:rsidR="001F16F3" w:rsidRPr="004400D6" w:rsidRDefault="001F16F3" w:rsidP="00703648">
            <w:pPr>
              <w:pStyle w:val="ad"/>
              <w:wordWrap/>
              <w:jc w:val="left"/>
              <w:rPr>
                <w:rFonts w:ascii="ＭＳ ゴシック" w:hAnsi="ＭＳ ゴシック"/>
                <w:b/>
                <w:bCs/>
                <w:color w:val="000000"/>
              </w:rPr>
            </w:pPr>
            <w:r w:rsidRPr="004400D6">
              <w:rPr>
                <w:rFonts w:ascii="ＭＳ ゴシック" w:hAnsi="ＭＳ ゴシック" w:hint="eastAsia"/>
                <w:color w:val="000000"/>
              </w:rPr>
              <w:t>（共用型）</w:t>
            </w:r>
          </w:p>
          <w:p w:rsidR="001F16F3" w:rsidRPr="004400D6" w:rsidRDefault="001F16F3" w:rsidP="00703648">
            <w:pPr>
              <w:pStyle w:val="ad"/>
              <w:wordWrap/>
              <w:jc w:val="left"/>
              <w:rPr>
                <w:rFonts w:ascii="ＭＳ ゴシック" w:hAnsi="ＭＳ ゴシック"/>
                <w:color w:val="000000"/>
              </w:rPr>
            </w:pPr>
            <w:r w:rsidRPr="004400D6">
              <w:rPr>
                <w:rFonts w:ascii="ＭＳ ゴシック" w:hAnsi="ＭＳ ゴシック" w:hint="eastAsia"/>
                <w:color w:val="000000"/>
              </w:rPr>
              <w:t>＜</w:t>
            </w:r>
            <w:r w:rsidRPr="004400D6">
              <w:rPr>
                <w:rFonts w:ascii="ＭＳ ゴシック" w:hAnsi="ＭＳ ゴシック" w:hint="eastAsia"/>
                <w:color w:val="000000"/>
                <w:w w:val="50"/>
              </w:rPr>
              <w:t>法第７８条の４第１項</w:t>
            </w:r>
            <w:r w:rsidRPr="004400D6">
              <w:rPr>
                <w:rFonts w:ascii="ＭＳ ゴシック" w:hAnsi="ＭＳ ゴシック" w:hint="eastAsia"/>
                <w:color w:val="000000"/>
              </w:rPr>
              <w:t>＞</w:t>
            </w:r>
          </w:p>
          <w:p w:rsidR="001F16F3" w:rsidRPr="004400D6" w:rsidRDefault="001F16F3" w:rsidP="00703648">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１　従業者の員数</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　</w:t>
            </w:r>
            <w:r w:rsidR="00752FE4">
              <w:rPr>
                <w:rFonts w:ascii="ＭＳ ゴシック" w:hAnsi="ＭＳ ゴシック" w:hint="eastAsia"/>
                <w:color w:val="000000"/>
              </w:rPr>
              <w:t>指定</w:t>
            </w:r>
            <w:r w:rsidRPr="004400D6">
              <w:rPr>
                <w:rFonts w:ascii="ＭＳ ゴシック" w:hAnsi="ＭＳ ゴシック" w:hint="eastAsia"/>
                <w:color w:val="000000"/>
              </w:rPr>
              <w:t>認知症対応型共同生活介護事業所若しくは</w:t>
            </w:r>
            <w:r w:rsidR="00752FE4">
              <w:rPr>
                <w:rFonts w:ascii="ＭＳ ゴシック" w:hAnsi="ＭＳ ゴシック" w:hint="eastAsia"/>
                <w:color w:val="000000"/>
              </w:rPr>
              <w:t>指定</w:t>
            </w:r>
            <w:r w:rsidRPr="004400D6">
              <w:rPr>
                <w:rFonts w:ascii="ＭＳ ゴシック" w:hAnsi="ＭＳ ゴシック" w:hint="eastAsia"/>
                <w:color w:val="000000"/>
              </w:rPr>
              <w:t>介護予防認知症対応型共同生活介護事業所の居間若しくは食堂又は地域密着型特定施設若しくは地域密着型介護老人福祉施設の食堂若しくは共同生活室において</w:t>
            </w:r>
            <w:r w:rsidR="00177486" w:rsidRPr="004400D6">
              <w:rPr>
                <w:rFonts w:ascii="ＭＳ ゴシック" w:hAnsi="ＭＳ ゴシック" w:hint="eastAsia"/>
                <w:color w:val="000000"/>
              </w:rPr>
              <w:t>、</w:t>
            </w:r>
            <w:r w:rsidRPr="004400D6">
              <w:rPr>
                <w:rFonts w:ascii="ＭＳ ゴシック" w:hAnsi="ＭＳ ゴシック" w:hint="eastAsia"/>
                <w:color w:val="000000"/>
              </w:rPr>
              <w:t>これらの事業所又は施設の利用者</w:t>
            </w:r>
            <w:r w:rsidR="00177486" w:rsidRPr="004400D6">
              <w:rPr>
                <w:rFonts w:ascii="ＭＳ ゴシック" w:hAnsi="ＭＳ ゴシック" w:hint="eastAsia"/>
                <w:color w:val="000000"/>
              </w:rPr>
              <w:t>、</w:t>
            </w:r>
            <w:r w:rsidRPr="004400D6">
              <w:rPr>
                <w:rFonts w:ascii="ＭＳ ゴシック" w:hAnsi="ＭＳ ゴシック" w:hint="eastAsia"/>
                <w:color w:val="000000"/>
              </w:rPr>
              <w:t>入居者又は入所者とともに行う認知症対応型通所介護の事業を行う</w:t>
            </w:r>
            <w:r w:rsidR="004D2BF8" w:rsidRPr="004400D6">
              <w:rPr>
                <w:rFonts w:ascii="ＭＳ ゴシック" w:hAnsi="ＭＳ ゴシック" w:hint="eastAsia"/>
                <w:color w:val="000000"/>
              </w:rPr>
              <w:t>者</w:t>
            </w:r>
            <w:r w:rsidRPr="004400D6">
              <w:rPr>
                <w:rFonts w:ascii="ＭＳ ゴシック" w:hAnsi="ＭＳ ゴシック" w:hint="eastAsia"/>
                <w:color w:val="000000"/>
              </w:rPr>
              <w:t>が当該事業を行う事業所に置くべき従業者の員数は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当該利用者</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当該入居者又は当該入</w:t>
            </w:r>
            <w:r w:rsidR="004D2BF8" w:rsidRPr="004400D6">
              <w:rPr>
                <w:rFonts w:ascii="ＭＳ ゴシック" w:hAnsi="ＭＳ ゴシック" w:hint="eastAsia"/>
                <w:color w:val="000000"/>
              </w:rPr>
              <w:t>所</w:t>
            </w:r>
            <w:r w:rsidRPr="004400D6">
              <w:rPr>
                <w:rFonts w:ascii="ＭＳ ゴシック" w:hAnsi="ＭＳ ゴシック" w:hint="eastAsia"/>
                <w:color w:val="000000"/>
              </w:rPr>
              <w:t>者の数と当該共用型認知症対応型通所介護の利用者の数を合計した数について</w:t>
            </w:r>
            <w:r w:rsidR="00177486" w:rsidRPr="004400D6">
              <w:rPr>
                <w:rFonts w:ascii="ＭＳ ゴシック" w:hAnsi="ＭＳ ゴシック" w:hint="eastAsia"/>
                <w:color w:val="000000"/>
              </w:rPr>
              <w:t>、</w:t>
            </w:r>
            <w:r w:rsidRPr="004400D6">
              <w:rPr>
                <w:rFonts w:ascii="ＭＳ ゴシック" w:hAnsi="ＭＳ ゴシック" w:hint="eastAsia"/>
                <w:color w:val="000000"/>
              </w:rPr>
              <w:t>従業者の員数を満たすために必要な数以上となっているか。</w:t>
            </w:r>
            <w:r w:rsidR="00752FE4">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３４第４５条第１項</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当該利用者</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当該入居者又は当該入所者の数と当該共用型指定認知症対応型</w:t>
            </w:r>
            <w:r w:rsidR="00310E70" w:rsidRPr="004400D6">
              <w:rPr>
                <w:rFonts w:ascii="ＭＳ ゴシック" w:hAnsi="ＭＳ ゴシック" w:hint="eastAsia"/>
                <w:color w:val="000000"/>
              </w:rPr>
              <w:t>通所介護</w:t>
            </w:r>
            <w:r w:rsidRPr="004400D6">
              <w:rPr>
                <w:rFonts w:ascii="ＭＳ ゴシック" w:hAnsi="ＭＳ ゴシック" w:hint="eastAsia"/>
                <w:color w:val="000000"/>
              </w:rPr>
              <w:t>の利用者の数を合計した数について</w:t>
            </w:r>
            <w:r w:rsidR="00177486" w:rsidRPr="004400D6">
              <w:rPr>
                <w:rFonts w:ascii="ＭＳ ゴシック" w:hAnsi="ＭＳ ゴシック" w:hint="eastAsia"/>
                <w:color w:val="000000"/>
              </w:rPr>
              <w:t>、</w:t>
            </w:r>
            <w:r w:rsidR="00687AF2">
              <w:rPr>
                <w:rFonts w:ascii="ＭＳ ゴシック" w:hAnsi="ＭＳ ゴシック" w:hint="eastAsia"/>
                <w:color w:val="000000"/>
              </w:rPr>
              <w:t>基準第90</w:t>
            </w:r>
            <w:r w:rsidRPr="004400D6">
              <w:rPr>
                <w:rFonts w:ascii="ＭＳ ゴシック" w:hAnsi="ＭＳ ゴシック" w:hint="eastAsia"/>
                <w:color w:val="000000"/>
              </w:rPr>
              <w:t>条</w:t>
            </w:r>
            <w:r w:rsidR="00177486" w:rsidRPr="004400D6">
              <w:rPr>
                <w:rFonts w:ascii="ＭＳ ゴシック" w:hAnsi="ＭＳ ゴシック" w:hint="eastAsia"/>
                <w:color w:val="000000"/>
              </w:rPr>
              <w:t>、</w:t>
            </w:r>
            <w:r w:rsidRPr="004400D6">
              <w:rPr>
                <w:rFonts w:ascii="ＭＳ ゴシック" w:hAnsi="ＭＳ ゴシック" w:hint="eastAsia"/>
                <w:color w:val="000000"/>
              </w:rPr>
              <w:t>第</w:t>
            </w:r>
            <w:r w:rsidR="00A76429" w:rsidRPr="004400D6">
              <w:rPr>
                <w:rFonts w:ascii="ＭＳ ゴシック" w:hAnsi="ＭＳ ゴシック" w:hint="eastAsia"/>
                <w:color w:val="000000"/>
              </w:rPr>
              <w:t>110</w:t>
            </w:r>
            <w:r w:rsidRPr="004400D6">
              <w:rPr>
                <w:rFonts w:ascii="ＭＳ ゴシック" w:hAnsi="ＭＳ ゴシック" w:hint="eastAsia"/>
                <w:color w:val="000000"/>
              </w:rPr>
              <w:t>条若しくは第</w:t>
            </w:r>
            <w:r w:rsidR="00A76429" w:rsidRPr="004400D6">
              <w:rPr>
                <w:rFonts w:ascii="ＭＳ ゴシック" w:hAnsi="ＭＳ ゴシック" w:hint="eastAsia"/>
                <w:color w:val="000000"/>
              </w:rPr>
              <w:t>131</w:t>
            </w:r>
            <w:r w:rsidR="00687AF2">
              <w:rPr>
                <w:rFonts w:ascii="ＭＳ ゴシック" w:hAnsi="ＭＳ ゴシック" w:hint="eastAsia"/>
                <w:color w:val="000000"/>
              </w:rPr>
              <w:t>条又は予防基準第70</w:t>
            </w:r>
            <w:r w:rsidRPr="004400D6">
              <w:rPr>
                <w:rFonts w:ascii="ＭＳ ゴシック" w:hAnsi="ＭＳ ゴシック" w:hint="eastAsia"/>
                <w:color w:val="000000"/>
              </w:rPr>
              <w:t>条の規定を満たすために必要な従業者を確保する必要がある。</w:t>
            </w:r>
          </w:p>
          <w:p w:rsidR="00703648"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この場合の利用者</w:t>
            </w:r>
            <w:r w:rsidR="00310E70" w:rsidRPr="004400D6">
              <w:rPr>
                <w:rFonts w:ascii="ＭＳ ゴシック" w:hAnsi="ＭＳ ゴシック" w:hint="eastAsia"/>
                <w:color w:val="000000"/>
              </w:rPr>
              <w:t>数</w:t>
            </w:r>
            <w:r w:rsidRPr="004400D6">
              <w:rPr>
                <w:rFonts w:ascii="ＭＳ ゴシック" w:hAnsi="ＭＳ ゴシック" w:hint="eastAsia"/>
                <w:color w:val="000000"/>
              </w:rPr>
              <w:t>の計算に当たっては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３時間以上４時間未満及び４時間以上５時間未満の報酬を算定している利用者</w:t>
            </w:r>
            <w:r w:rsidR="00310E70" w:rsidRPr="004400D6">
              <w:rPr>
                <w:rFonts w:ascii="ＭＳ ゴシック" w:hAnsi="ＭＳ ゴシック" w:hint="eastAsia"/>
                <w:color w:val="000000"/>
              </w:rPr>
              <w:t>（２時間以上３時間未満の報酬を算定している利用者を含む。）</w:t>
            </w:r>
            <w:r w:rsidRPr="004400D6">
              <w:rPr>
                <w:rFonts w:ascii="ＭＳ ゴシック" w:hAnsi="ＭＳ ゴシック" w:hint="eastAsia"/>
                <w:color w:val="000000"/>
              </w:rPr>
              <w:t>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利用者数に２分の１を乗じて得た数とし</w:t>
            </w:r>
            <w:r w:rsidR="00177486" w:rsidRPr="004400D6">
              <w:rPr>
                <w:rFonts w:ascii="ＭＳ ゴシック" w:hAnsi="ＭＳ ゴシック" w:hint="eastAsia"/>
                <w:color w:val="000000"/>
              </w:rPr>
              <w:t>、</w:t>
            </w:r>
            <w:r w:rsidRPr="004400D6">
              <w:rPr>
                <w:rFonts w:ascii="ＭＳ ゴシック" w:hAnsi="ＭＳ ゴシック" w:hint="eastAsia"/>
                <w:color w:val="000000"/>
              </w:rPr>
              <w:t>５時間以上６時間未満及び６時間以上７時間未満の報酬を算定している利用者については利用者数に４分の３を乗じて得た数とし</w:t>
            </w:r>
            <w:r w:rsidR="00177486" w:rsidRPr="004400D6">
              <w:rPr>
                <w:rFonts w:ascii="ＭＳ ゴシック" w:hAnsi="ＭＳ ゴシック" w:hint="eastAsia"/>
                <w:color w:val="000000"/>
              </w:rPr>
              <w:t>、</w:t>
            </w:r>
            <w:r w:rsidRPr="004400D6">
              <w:rPr>
                <w:rFonts w:ascii="ＭＳ ゴシック" w:hAnsi="ＭＳ ゴシック" w:hint="eastAsia"/>
                <w:color w:val="000000"/>
              </w:rPr>
              <w:t>７時間以上８時間未満及び８時間以上９時間未満の報酬を算定している利用者については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利用者数に１を乗じて得た数として計算した全利用者の延べ数をもとに算出することとし</w:t>
            </w:r>
            <w:r w:rsidR="00177486" w:rsidRPr="004400D6">
              <w:rPr>
                <w:rFonts w:ascii="ＭＳ ゴシック" w:hAnsi="ＭＳ ゴシック" w:hint="eastAsia"/>
                <w:color w:val="000000"/>
              </w:rPr>
              <w:t>、</w:t>
            </w:r>
            <w:r w:rsidRPr="004400D6">
              <w:rPr>
                <w:rFonts w:ascii="ＭＳ ゴシック" w:hAnsi="ＭＳ ゴシック" w:hint="eastAsia"/>
                <w:color w:val="000000"/>
              </w:rPr>
              <w:t>この計算により得た数をもとに算定することとする。新たに事業を開始等した場合にあっては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利用者数の計算については</w:t>
            </w:r>
            <w:r w:rsidR="00177486" w:rsidRPr="004400D6">
              <w:rPr>
                <w:rFonts w:ascii="ＭＳ ゴシック" w:hAnsi="ＭＳ ゴシック" w:hint="eastAsia"/>
                <w:color w:val="000000"/>
              </w:rPr>
              <w:t>、</w:t>
            </w:r>
            <w:r w:rsidR="00B017D0" w:rsidRPr="004400D6">
              <w:rPr>
                <w:rFonts w:ascii="ＭＳ ゴシック" w:hAnsi="ＭＳ ゴシック" w:hint="eastAsia"/>
                <w:color w:val="000000"/>
              </w:rPr>
              <w:t>前年度において１年未満の実績しかない場合の利用者数等は新設時点から</w:t>
            </w:r>
            <w:r w:rsidR="00C96C24" w:rsidRPr="004400D6">
              <w:rPr>
                <w:rFonts w:ascii="ＭＳ ゴシック" w:hAnsi="ＭＳ ゴシック" w:hint="eastAsia"/>
                <w:color w:val="000000"/>
              </w:rPr>
              <w:t>６</w:t>
            </w:r>
            <w:r w:rsidR="00B017D0" w:rsidRPr="004400D6">
              <w:rPr>
                <w:rFonts w:ascii="ＭＳ ゴシック" w:hAnsi="ＭＳ ゴシック" w:hint="eastAsia"/>
                <w:color w:val="000000"/>
              </w:rPr>
              <w:t>月未満の間は</w:t>
            </w:r>
            <w:r w:rsidR="00177486" w:rsidRPr="004400D6">
              <w:rPr>
                <w:rFonts w:ascii="ＭＳ ゴシック" w:hAnsi="ＭＳ ゴシック" w:hint="eastAsia"/>
                <w:color w:val="000000"/>
              </w:rPr>
              <w:t>、</w:t>
            </w:r>
            <w:r w:rsidR="00272F8B" w:rsidRPr="004400D6">
              <w:rPr>
                <w:rFonts w:ascii="ＭＳ ゴシック" w:hAnsi="ＭＳ ゴシック" w:hint="eastAsia"/>
                <w:color w:val="000000"/>
              </w:rPr>
              <w:t>利用</w:t>
            </w:r>
            <w:r w:rsidR="009F4B22" w:rsidRPr="004400D6">
              <w:rPr>
                <w:rFonts w:ascii="ＭＳ ゴシック" w:hAnsi="ＭＳ ゴシック" w:hint="eastAsia"/>
                <w:color w:val="000000"/>
              </w:rPr>
              <w:t>定員の</w:t>
            </w:r>
            <w:r w:rsidR="00687AF2">
              <w:rPr>
                <w:rFonts w:ascii="ＭＳ ゴシック" w:hAnsi="ＭＳ ゴシック" w:hint="eastAsia"/>
                <w:color w:val="000000"/>
              </w:rPr>
              <w:t>90</w:t>
            </w:r>
            <w:r w:rsidR="009F4B22" w:rsidRPr="004400D6">
              <w:rPr>
                <w:rFonts w:ascii="ＭＳ ゴシック" w:hAnsi="ＭＳ ゴシック" w:hint="eastAsia"/>
                <w:color w:val="000000"/>
              </w:rPr>
              <w:t>％を利用者数等とし</w:t>
            </w:r>
            <w:r w:rsidR="00177486" w:rsidRPr="004400D6">
              <w:rPr>
                <w:rFonts w:ascii="ＭＳ ゴシック" w:hAnsi="ＭＳ ゴシック" w:hint="eastAsia"/>
                <w:color w:val="000000"/>
              </w:rPr>
              <w:t>、</w:t>
            </w:r>
            <w:r w:rsidR="00C96C24" w:rsidRPr="004400D6">
              <w:rPr>
                <w:rFonts w:ascii="ＭＳ ゴシック" w:hAnsi="ＭＳ ゴシック" w:hint="eastAsia"/>
                <w:color w:val="000000"/>
              </w:rPr>
              <w:t>６月以上１年未満の間は</w:t>
            </w:r>
            <w:r w:rsidR="00177486" w:rsidRPr="004400D6">
              <w:rPr>
                <w:rFonts w:ascii="ＭＳ ゴシック" w:hAnsi="ＭＳ ゴシック" w:hint="eastAsia"/>
                <w:color w:val="000000"/>
              </w:rPr>
              <w:t>、</w:t>
            </w:r>
            <w:r w:rsidR="00C96C24" w:rsidRPr="004400D6">
              <w:rPr>
                <w:rFonts w:ascii="ＭＳ ゴシック" w:hAnsi="ＭＳ ゴシック" w:hint="eastAsia"/>
                <w:color w:val="000000"/>
              </w:rPr>
              <w:t>直近の６月における全利用者等の延数を６月間の日数で除して得た数とし</w:t>
            </w:r>
            <w:r w:rsidR="00177486" w:rsidRPr="004400D6">
              <w:rPr>
                <w:rFonts w:ascii="ＭＳ ゴシック" w:hAnsi="ＭＳ ゴシック" w:hint="eastAsia"/>
                <w:color w:val="000000"/>
              </w:rPr>
              <w:t>、</w:t>
            </w:r>
            <w:r w:rsidR="00C96C24" w:rsidRPr="004400D6">
              <w:rPr>
                <w:rFonts w:ascii="ＭＳ ゴシック" w:hAnsi="ＭＳ ゴシック" w:hint="eastAsia"/>
                <w:color w:val="000000"/>
              </w:rPr>
              <w:t>１年以上経過している場合は</w:t>
            </w:r>
            <w:r w:rsidR="00177486" w:rsidRPr="004400D6">
              <w:rPr>
                <w:rFonts w:ascii="ＭＳ ゴシック" w:hAnsi="ＭＳ ゴシック" w:hint="eastAsia"/>
                <w:color w:val="000000"/>
              </w:rPr>
              <w:t>、</w:t>
            </w:r>
            <w:r w:rsidR="00C96C24" w:rsidRPr="004400D6">
              <w:rPr>
                <w:rFonts w:ascii="ＭＳ ゴシック" w:hAnsi="ＭＳ ゴシック" w:hint="eastAsia"/>
                <w:color w:val="000000"/>
              </w:rPr>
              <w:t>直近１年間における</w:t>
            </w:r>
            <w:r w:rsidR="00F20180" w:rsidRPr="004400D6">
              <w:rPr>
                <w:rFonts w:ascii="ＭＳ ゴシック" w:hAnsi="ＭＳ ゴシック" w:hint="eastAsia"/>
                <w:color w:val="000000"/>
              </w:rPr>
              <w:t>全利用者</w:t>
            </w:r>
            <w:r w:rsidR="00204FF5" w:rsidRPr="004400D6">
              <w:rPr>
                <w:rFonts w:ascii="ＭＳ ゴシック" w:hAnsi="ＭＳ ゴシック" w:hint="eastAsia"/>
                <w:color w:val="000000"/>
              </w:rPr>
              <w:t>等</w:t>
            </w:r>
            <w:r w:rsidR="00A00FC7" w:rsidRPr="004400D6">
              <w:rPr>
                <w:rFonts w:ascii="ＭＳ ゴシック" w:hAnsi="ＭＳ ゴシック" w:hint="eastAsia"/>
                <w:color w:val="000000"/>
              </w:rPr>
              <w:t>の延数を１年間の日数で除して得た数とする。</w:t>
            </w:r>
          </w:p>
          <w:p w:rsidR="001F16F3" w:rsidRPr="004400D6" w:rsidRDefault="00703648" w:rsidP="004400D6">
            <w:pPr>
              <w:pStyle w:val="ad"/>
              <w:wordWrap/>
              <w:ind w:left="368" w:hangingChars="200" w:hanging="368"/>
              <w:rPr>
                <w:rFonts w:ascii="ＭＳ ゴシック" w:hAnsi="ＭＳ ゴシック"/>
                <w:color w:val="000000"/>
                <w:w w:val="50"/>
              </w:rPr>
            </w:pPr>
            <w:r>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◆平１８解釈通知第３の三の２⑵②</w:t>
            </w:r>
          </w:p>
          <w:p w:rsidR="001F16F3" w:rsidRPr="004400D6" w:rsidRDefault="001F16F3" w:rsidP="004400D6">
            <w:pPr>
              <w:pStyle w:val="ad"/>
              <w:wordWrap/>
              <w:ind w:left="188" w:hangingChars="200" w:hanging="188"/>
              <w:rPr>
                <w:rFonts w:ascii="ＭＳ ゴシック" w:hAnsi="ＭＳ ゴシック"/>
                <w:color w:val="000000"/>
                <w:w w:val="50"/>
              </w:rPr>
            </w:pPr>
          </w:p>
          <w:p w:rsidR="00703648"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共用型指定認知症対応型通所介護事業所が共用型指定介護予防認知症対応型通所介護事業所の指定を併せて受け</w:t>
            </w:r>
            <w:r w:rsidR="00177486" w:rsidRPr="004400D6">
              <w:rPr>
                <w:rFonts w:ascii="ＭＳ ゴシック" w:hAnsi="ＭＳ ゴシック" w:hint="eastAsia"/>
                <w:color w:val="000000"/>
              </w:rPr>
              <w:t>、</w:t>
            </w:r>
            <w:r w:rsidRPr="004400D6">
              <w:rPr>
                <w:rFonts w:ascii="ＭＳ ゴシック" w:hAnsi="ＭＳ ゴシック" w:hint="eastAsia"/>
                <w:color w:val="000000"/>
              </w:rPr>
              <w:t>かつ</w:t>
            </w:r>
            <w:r w:rsidR="00177486" w:rsidRPr="004400D6">
              <w:rPr>
                <w:rFonts w:ascii="ＭＳ ゴシック" w:hAnsi="ＭＳ ゴシック" w:hint="eastAsia"/>
                <w:color w:val="000000"/>
              </w:rPr>
              <w:t>、</w:t>
            </w:r>
            <w:r w:rsidRPr="004400D6">
              <w:rPr>
                <w:rFonts w:ascii="ＭＳ ゴシック" w:hAnsi="ＭＳ ゴシック" w:hint="eastAsia"/>
                <w:color w:val="000000"/>
              </w:rPr>
              <w:t>共用型指定認知症対応型通所介護の事業と共用型指定介護予防認知症対応型通所介護の事業とが同一の事業所において一体的に運営されている場合については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指定地域密着型介護予防サービス基準第８条第１項に規定する基準を満たしているものとみなすことができる。</w:t>
            </w:r>
          </w:p>
          <w:p w:rsidR="001F16F3" w:rsidRPr="004400D6" w:rsidRDefault="00703648" w:rsidP="00703648">
            <w:pPr>
              <w:pStyle w:val="ad"/>
              <w:wordWrap/>
              <w:ind w:left="184" w:hangingChars="100" w:hanging="184"/>
              <w:rPr>
                <w:rFonts w:ascii="ＭＳ ゴシック" w:hAnsi="ＭＳ ゴシック"/>
                <w:color w:val="000000"/>
                <w:w w:val="50"/>
              </w:rPr>
            </w:pPr>
            <w:r>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001F16F3" w:rsidRPr="004400D6">
              <w:rPr>
                <w:rFonts w:ascii="ＭＳ ゴシック" w:hAnsi="ＭＳ ゴシック" w:hint="eastAsia"/>
                <w:color w:val="000000"/>
                <w:w w:val="50"/>
              </w:rPr>
              <w:t>３４第４５条第２項</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4400D6">
            <w:pPr>
              <w:pStyle w:val="ad"/>
              <w:wordWrap/>
              <w:jc w:val="left"/>
              <w:rPr>
                <w:rFonts w:ascii="ＭＳ ゴシック" w:hAnsi="ＭＳ ゴシック"/>
                <w:color w:val="000000"/>
                <w:spacing w:val="0"/>
              </w:rPr>
            </w:pPr>
            <w:r w:rsidRPr="004400D6">
              <w:rPr>
                <w:rFonts w:ascii="ＭＳ ゴシック" w:hAnsi="ＭＳ ゴシック" w:hint="eastAsia"/>
                <w:color w:val="000000"/>
              </w:rPr>
              <w:t xml:space="preserve">２　利用定員等　</w:t>
            </w:r>
          </w:p>
        </w:tc>
        <w:tc>
          <w:tcPr>
            <w:tcW w:w="5953" w:type="dxa"/>
          </w:tcPr>
          <w:p w:rsidR="00A76429" w:rsidRPr="004400D6" w:rsidRDefault="001F16F3" w:rsidP="00703648">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共用型認知症対応型通所介護事業所の利用定員</w:t>
            </w:r>
            <w:r w:rsidR="00230F11" w:rsidRPr="004400D6">
              <w:rPr>
                <w:rFonts w:ascii="ＭＳ ゴシック" w:hAnsi="ＭＳ ゴシック" w:hint="eastAsia"/>
                <w:color w:val="000000"/>
              </w:rPr>
              <w:t>（当該共用型認知症対応型通所介護事業所において同時に共用型認知症対応型通所介護の提供を受けることができる利用者の数の上限をいう。）</w:t>
            </w:r>
            <w:r w:rsidRPr="004400D6">
              <w:rPr>
                <w:rFonts w:ascii="ＭＳ ゴシック" w:hAnsi="ＭＳ ゴシック" w:hint="eastAsia"/>
                <w:color w:val="000000"/>
              </w:rPr>
              <w:t>は</w:t>
            </w:r>
            <w:r w:rsidR="00177486" w:rsidRPr="004400D6">
              <w:rPr>
                <w:rFonts w:ascii="ＭＳ ゴシック" w:hAnsi="ＭＳ ゴシック" w:hint="eastAsia"/>
                <w:color w:val="000000"/>
              </w:rPr>
              <w:t>、</w:t>
            </w:r>
            <w:r w:rsidRPr="004400D6">
              <w:rPr>
                <w:rFonts w:ascii="ＭＳ ゴシック" w:hAnsi="ＭＳ ゴシック" w:hint="eastAsia"/>
                <w:color w:val="000000"/>
              </w:rPr>
              <w:t>認知症対応型共同生活介護事業所又は介護予防認知症対応型共同生活介護事業所においては共同生活住居ごとに</w:t>
            </w:r>
            <w:r w:rsidR="00177486" w:rsidRPr="004400D6">
              <w:rPr>
                <w:rFonts w:ascii="ＭＳ ゴシック" w:hAnsi="ＭＳ ゴシック" w:hint="eastAsia"/>
                <w:color w:val="000000"/>
              </w:rPr>
              <w:t>、</w:t>
            </w:r>
            <w:r w:rsidRPr="004400D6">
              <w:rPr>
                <w:rFonts w:ascii="ＭＳ ゴシック" w:hAnsi="ＭＳ ゴシック" w:hint="eastAsia"/>
                <w:color w:val="000000"/>
              </w:rPr>
              <w:t>地域密着型特定施設又は地域密着型介護老人福祉施設</w:t>
            </w:r>
            <w:r w:rsidR="00681C01" w:rsidRPr="004400D6">
              <w:rPr>
                <w:rFonts w:ascii="ＭＳ ゴシック" w:hAnsi="ＭＳ ゴシック" w:hint="eastAsia"/>
                <w:color w:val="000000"/>
              </w:rPr>
              <w:t>（ユニット型地域密着型介護老人福祉施設を除く。）</w:t>
            </w:r>
            <w:r w:rsidRPr="004400D6">
              <w:rPr>
                <w:rFonts w:ascii="ＭＳ ゴシック" w:hAnsi="ＭＳ ゴシック" w:hint="eastAsia"/>
                <w:color w:val="000000"/>
              </w:rPr>
              <w:t>においては施設ごとに</w:t>
            </w:r>
            <w:r w:rsidR="0033286C">
              <w:rPr>
                <w:rFonts w:ascii="ＭＳ ゴシック" w:hAnsi="ＭＳ ゴシック" w:hint="eastAsia"/>
                <w:color w:val="000000"/>
              </w:rPr>
              <w:t>１</w:t>
            </w:r>
            <w:r w:rsidRPr="004400D6">
              <w:rPr>
                <w:rFonts w:ascii="ＭＳ ゴシック" w:hAnsi="ＭＳ ゴシック" w:hint="eastAsia"/>
                <w:color w:val="000000"/>
              </w:rPr>
              <w:t>日あたり３人以下とし</w:t>
            </w:r>
            <w:r w:rsidR="00177486" w:rsidRPr="004400D6">
              <w:rPr>
                <w:rFonts w:ascii="ＭＳ ゴシック" w:hAnsi="ＭＳ ゴシック" w:hint="eastAsia"/>
                <w:color w:val="000000"/>
              </w:rPr>
              <w:t>、</w:t>
            </w:r>
            <w:r w:rsidRPr="004400D6">
              <w:rPr>
                <w:rFonts w:ascii="ＭＳ ゴシック" w:hAnsi="ＭＳ ゴシック" w:hint="eastAsia"/>
                <w:color w:val="000000"/>
              </w:rPr>
              <w:t>ユニット型地域密着型介護老人福祉施設においてはユニットごとに当該ユニット型地域密着型介護老人福祉施設の入居者の数と当該共用型認知症対応型通所介護の利用者の数の合計が１日当たり</w:t>
            </w:r>
            <w:r w:rsidR="0033286C">
              <w:rPr>
                <w:rFonts w:ascii="ＭＳ ゴシック" w:hAnsi="ＭＳ ゴシック" w:hint="eastAsia"/>
                <w:color w:val="000000"/>
              </w:rPr>
              <w:t>12</w:t>
            </w:r>
            <w:r w:rsidRPr="004400D6">
              <w:rPr>
                <w:rFonts w:ascii="ＭＳ ゴシック" w:hAnsi="ＭＳ ゴシック" w:hint="eastAsia"/>
                <w:color w:val="000000"/>
              </w:rPr>
              <w:t>人以下となる数となっているか。</w:t>
            </w:r>
            <w:r w:rsidR="0033286C">
              <w:rPr>
                <w:rFonts w:ascii="ＭＳ ゴシック" w:hAnsi="ＭＳ ゴシック" w:hint="eastAsia"/>
                <w:color w:val="000000"/>
              </w:rPr>
              <w:t xml:space="preserve">　　</w:t>
            </w:r>
            <w:r w:rsidR="00703648">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３４第４６条第１項</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w:t>
            </w:r>
            <w:r w:rsidR="00BD009D" w:rsidRPr="004400D6">
              <w:rPr>
                <w:rFonts w:ascii="ＭＳ ゴシック" w:hAnsi="ＭＳ ゴシック" w:hint="eastAsia"/>
                <w:color w:val="000000"/>
              </w:rPr>
              <w:t>認知症対応型共同生活介護事業所又は介護予防認知症対応型共同生活事業所の場合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共同生活住居ごとに１日当たり３人以下とし</w:t>
            </w:r>
            <w:r w:rsidR="00177486" w:rsidRPr="004400D6">
              <w:rPr>
                <w:rFonts w:ascii="ＭＳ ゴシック" w:hAnsi="ＭＳ ゴシック" w:hint="eastAsia"/>
                <w:color w:val="000000"/>
              </w:rPr>
              <w:t>、</w:t>
            </w:r>
            <w:r w:rsidRPr="004400D6">
              <w:rPr>
                <w:rFonts w:ascii="ＭＳ ゴシック" w:hAnsi="ＭＳ ゴシック" w:hint="eastAsia"/>
                <w:color w:val="000000"/>
              </w:rPr>
              <w:t>地域密着型特定施設又は地域密着型介護老人福祉施設の場合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施設ごとに１日当たり３人以下とし</w:t>
            </w:r>
            <w:r w:rsidR="00177486" w:rsidRPr="004400D6">
              <w:rPr>
                <w:rFonts w:ascii="ＭＳ ゴシック" w:hAnsi="ＭＳ ゴシック" w:hint="eastAsia"/>
                <w:color w:val="000000"/>
              </w:rPr>
              <w:t>、</w:t>
            </w:r>
            <w:r w:rsidRPr="004400D6">
              <w:rPr>
                <w:rFonts w:ascii="ＭＳ ゴシック" w:hAnsi="ＭＳ ゴシック" w:hint="eastAsia"/>
                <w:color w:val="000000"/>
              </w:rPr>
              <w:t>ユニット型指定地域密着型介護老人福祉の場合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ユニットごとに当該ユニット型指定地域密着型介護老人福祉施設の入居者の数と当該共用型指定認知症対応型通所の利用者の数の合計が１</w:t>
            </w:r>
            <w:r w:rsidR="0033286C">
              <w:rPr>
                <w:rFonts w:ascii="ＭＳ ゴシック" w:hAnsi="ＭＳ ゴシック" w:hint="eastAsia"/>
                <w:color w:val="000000"/>
              </w:rPr>
              <w:t>日当たり12</w:t>
            </w:r>
            <w:r w:rsidRPr="004400D6">
              <w:rPr>
                <w:rFonts w:ascii="ＭＳ ゴシック" w:hAnsi="ＭＳ ゴシック" w:hint="eastAsia"/>
                <w:color w:val="000000"/>
              </w:rPr>
              <w:t>人以下となる数とする。</w:t>
            </w:r>
          </w:p>
          <w:p w:rsidR="001F16F3" w:rsidRPr="004400D6" w:rsidRDefault="001F16F3" w:rsidP="004400D6">
            <w:pPr>
              <w:pStyle w:val="ad"/>
              <w:wordWrap/>
              <w:ind w:left="368" w:hangingChars="200" w:hanging="368"/>
              <w:rPr>
                <w:rFonts w:ascii="ＭＳ ゴシック" w:hAnsi="ＭＳ ゴシック"/>
                <w:color w:val="000000"/>
                <w:w w:val="50"/>
              </w:rPr>
            </w:pPr>
            <w:r w:rsidRPr="004400D6">
              <w:rPr>
                <w:rFonts w:ascii="ＭＳ ゴシック" w:hAnsi="ＭＳ ゴシック" w:hint="eastAsia"/>
                <w:color w:val="000000"/>
              </w:rPr>
              <w:t xml:space="preserve">　　　共用型認知症対応型通所介護事業所における１日あたりの利用定員とは</w:t>
            </w:r>
            <w:r w:rsidR="00177486" w:rsidRPr="004400D6">
              <w:rPr>
                <w:rFonts w:ascii="ＭＳ ゴシック" w:hAnsi="ＭＳ ゴシック" w:hint="eastAsia"/>
                <w:color w:val="000000"/>
              </w:rPr>
              <w:t>、</w:t>
            </w:r>
            <w:r w:rsidRPr="004400D6">
              <w:rPr>
                <w:rFonts w:ascii="ＭＳ ゴシック" w:hAnsi="ＭＳ ゴシック" w:hint="eastAsia"/>
                <w:color w:val="000000"/>
              </w:rPr>
              <w:t>共同生活住居</w:t>
            </w:r>
            <w:r w:rsidR="00177486" w:rsidRPr="004400D6">
              <w:rPr>
                <w:rFonts w:ascii="ＭＳ ゴシック" w:hAnsi="ＭＳ ゴシック" w:hint="eastAsia"/>
                <w:color w:val="000000"/>
              </w:rPr>
              <w:t>、</w:t>
            </w:r>
            <w:r w:rsidRPr="004400D6">
              <w:rPr>
                <w:rFonts w:ascii="ＭＳ ゴシック" w:hAnsi="ＭＳ ゴシック" w:hint="eastAsia"/>
                <w:color w:val="000000"/>
              </w:rPr>
              <w:t>施設又はユニットごとに</w:t>
            </w:r>
            <w:r w:rsidR="00177486" w:rsidRPr="004400D6">
              <w:rPr>
                <w:rFonts w:ascii="ＭＳ ゴシック" w:hAnsi="ＭＳ ゴシック" w:hint="eastAsia"/>
                <w:color w:val="000000"/>
              </w:rPr>
              <w:t>、</w:t>
            </w:r>
            <w:r w:rsidRPr="004400D6">
              <w:rPr>
                <w:rFonts w:ascii="ＭＳ ゴシック" w:hAnsi="ＭＳ ゴシック" w:hint="eastAsia"/>
                <w:color w:val="000000"/>
              </w:rPr>
              <w:t>１日の同一時間帯に受け入れることができる利用者の数の上限である。したがって半日しか利用しない者がいる場合は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１日の利用延べ人数は当該</w:t>
            </w:r>
            <w:r w:rsidR="001A57F0" w:rsidRPr="004400D6">
              <w:rPr>
                <w:rFonts w:ascii="ＭＳ ゴシック" w:hAnsi="ＭＳ ゴシック" w:hint="eastAsia"/>
                <w:color w:val="000000"/>
              </w:rPr>
              <w:t>利用</w:t>
            </w:r>
            <w:r w:rsidRPr="004400D6">
              <w:rPr>
                <w:rFonts w:ascii="ＭＳ ゴシック" w:hAnsi="ＭＳ ゴシック" w:hint="eastAsia"/>
                <w:color w:val="000000"/>
              </w:rPr>
              <w:t>定員を超えることもある。</w:t>
            </w:r>
            <w:r w:rsidR="0033286C">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00563D65">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◆平１８解釈通知第３の三の２⑵③</w:t>
            </w:r>
          </w:p>
          <w:p w:rsidR="001F16F3" w:rsidRPr="004400D6" w:rsidRDefault="001F16F3" w:rsidP="004400D6">
            <w:pPr>
              <w:pStyle w:val="ad"/>
              <w:wordWrap/>
              <w:ind w:left="368" w:hangingChars="200" w:hanging="368"/>
              <w:rPr>
                <w:rFonts w:ascii="ＭＳ ゴシック" w:hAnsi="ＭＳ ゴシック"/>
                <w:color w:val="000000"/>
              </w:rPr>
            </w:pPr>
          </w:p>
          <w:p w:rsidR="001F16F3" w:rsidRPr="004400D6" w:rsidRDefault="001F16F3" w:rsidP="0033286C">
            <w:pPr>
              <w:pStyle w:val="ad"/>
              <w:wordWrap/>
              <w:ind w:left="184" w:hangingChars="100" w:hanging="184"/>
              <w:rPr>
                <w:rFonts w:ascii="ＭＳ ゴシック" w:hAnsi="ＭＳ ゴシック"/>
                <w:color w:val="000000"/>
              </w:rPr>
            </w:pPr>
            <w:r w:rsidRPr="00703648">
              <w:rPr>
                <w:rFonts w:ascii="ＭＳ ゴシック" w:hAnsi="ＭＳ ゴシック" w:hint="eastAsia"/>
              </w:rPr>
              <w:t>□　共用型認知症対応型通所介護事業</w:t>
            </w:r>
            <w:r w:rsidR="00F70681" w:rsidRPr="00703648">
              <w:rPr>
                <w:rFonts w:ascii="ＭＳ ゴシック" w:hAnsi="ＭＳ ゴシック" w:hint="eastAsia"/>
              </w:rPr>
              <w:t>者</w:t>
            </w:r>
            <w:r w:rsidRPr="00703648">
              <w:rPr>
                <w:rFonts w:ascii="ＭＳ ゴシック" w:hAnsi="ＭＳ ゴシック" w:hint="eastAsia"/>
              </w:rPr>
              <w:t>は</w:t>
            </w:r>
            <w:r w:rsidR="00177486" w:rsidRPr="00703648">
              <w:rPr>
                <w:rFonts w:ascii="ＭＳ ゴシック" w:hAnsi="ＭＳ ゴシック" w:hint="eastAsia"/>
              </w:rPr>
              <w:t>、</w:t>
            </w:r>
            <w:r w:rsidRPr="00703648">
              <w:rPr>
                <w:rFonts w:ascii="ＭＳ ゴシック" w:hAnsi="ＭＳ ゴシック" w:hint="eastAsia"/>
              </w:rPr>
              <w:t>居宅サービス</w:t>
            </w:r>
            <w:r w:rsidR="00177486" w:rsidRPr="00703648">
              <w:rPr>
                <w:rFonts w:ascii="ＭＳ ゴシック" w:hAnsi="ＭＳ ゴシック" w:hint="eastAsia"/>
              </w:rPr>
              <w:t>、</w:t>
            </w:r>
            <w:r w:rsidRPr="00703648">
              <w:rPr>
                <w:rFonts w:ascii="ＭＳ ゴシック" w:hAnsi="ＭＳ ゴシック" w:hint="eastAsia"/>
              </w:rPr>
              <w:t>地域密着型サービス</w:t>
            </w:r>
            <w:r w:rsidR="00177486" w:rsidRPr="00703648">
              <w:rPr>
                <w:rFonts w:ascii="ＭＳ ゴシック" w:hAnsi="ＭＳ ゴシック" w:hint="eastAsia"/>
              </w:rPr>
              <w:t>、</w:t>
            </w:r>
            <w:r w:rsidRPr="00703648">
              <w:rPr>
                <w:rFonts w:ascii="ＭＳ ゴシック" w:hAnsi="ＭＳ ゴシック" w:hint="eastAsia"/>
              </w:rPr>
              <w:t>居宅介護支援</w:t>
            </w:r>
            <w:r w:rsidR="00177486" w:rsidRPr="00703648">
              <w:rPr>
                <w:rFonts w:ascii="ＭＳ ゴシック" w:hAnsi="ＭＳ ゴシック" w:hint="eastAsia"/>
              </w:rPr>
              <w:t>、</w:t>
            </w:r>
            <w:r w:rsidRPr="00703648">
              <w:rPr>
                <w:rFonts w:ascii="ＭＳ ゴシック" w:hAnsi="ＭＳ ゴシック" w:hint="eastAsia"/>
              </w:rPr>
              <w:t>介護予防サービス</w:t>
            </w:r>
            <w:r w:rsidR="00177486" w:rsidRPr="00703648">
              <w:rPr>
                <w:rFonts w:ascii="ＭＳ ゴシック" w:hAnsi="ＭＳ ゴシック" w:hint="eastAsia"/>
              </w:rPr>
              <w:t>、</w:t>
            </w:r>
            <w:r w:rsidRPr="00703648">
              <w:rPr>
                <w:rFonts w:ascii="ＭＳ ゴシック" w:hAnsi="ＭＳ ゴシック" w:hint="eastAsia"/>
              </w:rPr>
              <w:t>地域密着型介護予防サービス若しくは介護予防支援の事業又は介護保険施設若しくは</w:t>
            </w:r>
            <w:r w:rsidR="007F12B5" w:rsidRPr="00703648">
              <w:rPr>
                <w:rFonts w:ascii="ＭＳ ゴシック" w:hAnsi="ＭＳ ゴシック" w:cs="ＭＳ 明朝"/>
              </w:rPr>
              <w:t>健康保険法等の一部を改正する法律（平成18年法律第83号）第26条の規定による改正前の法第48条第</w:t>
            </w:r>
            <w:r w:rsidR="0033286C">
              <w:rPr>
                <w:rFonts w:ascii="ＭＳ ゴシック" w:hAnsi="ＭＳ ゴシック" w:cs="ＭＳ 明朝" w:hint="eastAsia"/>
              </w:rPr>
              <w:t>１</w:t>
            </w:r>
            <w:r w:rsidR="007F12B5" w:rsidRPr="00703648">
              <w:rPr>
                <w:rFonts w:ascii="ＭＳ ゴシック" w:hAnsi="ＭＳ ゴシック" w:cs="ＭＳ 明朝"/>
              </w:rPr>
              <w:t>項第</w:t>
            </w:r>
            <w:r w:rsidR="0033286C">
              <w:rPr>
                <w:rFonts w:ascii="ＭＳ ゴシック" w:hAnsi="ＭＳ ゴシック" w:cs="ＭＳ 明朝" w:hint="eastAsia"/>
              </w:rPr>
              <w:t>３</w:t>
            </w:r>
            <w:r w:rsidR="007F12B5" w:rsidRPr="00703648">
              <w:rPr>
                <w:rFonts w:ascii="ＭＳ ゴシック" w:hAnsi="ＭＳ ゴシック" w:cs="ＭＳ 明朝"/>
              </w:rPr>
              <w:t>号に規定する</w:t>
            </w:r>
            <w:r w:rsidRPr="00703648">
              <w:rPr>
                <w:rFonts w:ascii="ＭＳ ゴシック" w:hAnsi="ＭＳ ゴシック" w:hint="eastAsia"/>
              </w:rPr>
              <w:t>介護療養型医療施設の運営について３年以上の経験を有する者になっているか。</w:t>
            </w:r>
            <w:r w:rsidR="0033286C">
              <w:rPr>
                <w:rFonts w:ascii="ＭＳ ゴシック" w:hAnsi="ＭＳ ゴシック" w:hint="eastAsia"/>
              </w:rPr>
              <w:t xml:space="preserve">　　</w:t>
            </w:r>
            <w:r w:rsidR="00703648" w:rsidRPr="00703648">
              <w:rPr>
                <w:rFonts w:ascii="ＭＳ ゴシック" w:hAnsi="ＭＳ ゴシック" w:hint="eastAsia"/>
              </w:rPr>
              <w:t xml:space="preserve">　</w:t>
            </w:r>
            <w:r w:rsidRPr="00703648">
              <w:rPr>
                <w:rFonts w:ascii="ＭＳ ゴシック" w:hAnsi="ＭＳ ゴシック" w:hint="eastAsia"/>
                <w:w w:val="50"/>
              </w:rPr>
              <w:t>◆平１８</w:t>
            </w:r>
            <w:r w:rsidR="00D452F2" w:rsidRPr="00703648">
              <w:rPr>
                <w:rFonts w:ascii="ＭＳ ゴシック" w:hAnsi="ＭＳ ゴシック" w:hint="eastAsia"/>
                <w:w w:val="50"/>
              </w:rPr>
              <w:t>厚労令</w:t>
            </w:r>
            <w:r w:rsidRPr="00703648">
              <w:rPr>
                <w:rFonts w:ascii="ＭＳ ゴシック" w:hAnsi="ＭＳ ゴシック" w:hint="eastAsia"/>
                <w:w w:val="50"/>
              </w:rPr>
              <w:t>３４第４６条第２項</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・１日当たり３人以下となっているか</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（ユニット型の場合）</w:t>
            </w:r>
          </w:p>
          <w:p w:rsidR="001F16F3" w:rsidRPr="004400D6" w:rsidRDefault="0033286C" w:rsidP="004400D6">
            <w:pPr>
              <w:pStyle w:val="ad"/>
              <w:wordWrap/>
              <w:rPr>
                <w:rFonts w:ascii="ＭＳ ゴシック" w:hAnsi="ＭＳ ゴシック"/>
                <w:color w:val="000000"/>
              </w:rPr>
            </w:pPr>
            <w:r>
              <w:rPr>
                <w:rFonts w:ascii="ＭＳ ゴシック" w:hAnsi="ＭＳ ゴシック" w:hint="eastAsia"/>
                <w:color w:val="000000"/>
              </w:rPr>
              <w:t>・利用者の合計は１日当たり12</w:t>
            </w:r>
            <w:r w:rsidR="001F16F3" w:rsidRPr="004400D6">
              <w:rPr>
                <w:rFonts w:ascii="ＭＳ ゴシック" w:hAnsi="ＭＳ ゴシック" w:hint="eastAsia"/>
                <w:color w:val="000000"/>
              </w:rPr>
              <w:t>人以下となっているか</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Default="001F16F3" w:rsidP="004400D6">
            <w:pPr>
              <w:pStyle w:val="ad"/>
              <w:wordWrap/>
              <w:rPr>
                <w:rFonts w:ascii="ＭＳ ゴシック" w:hAnsi="ＭＳ ゴシック"/>
                <w:color w:val="000000"/>
              </w:rPr>
            </w:pPr>
          </w:p>
          <w:p w:rsidR="00DE1629" w:rsidRDefault="00DE1629" w:rsidP="004400D6">
            <w:pPr>
              <w:pStyle w:val="ad"/>
              <w:wordWrap/>
              <w:rPr>
                <w:rFonts w:ascii="ＭＳ ゴシック" w:hAnsi="ＭＳ ゴシック"/>
                <w:color w:val="000000"/>
              </w:rPr>
            </w:pPr>
          </w:p>
          <w:p w:rsidR="00DE1629" w:rsidRDefault="00DE1629" w:rsidP="004400D6">
            <w:pPr>
              <w:pStyle w:val="ad"/>
              <w:wordWrap/>
              <w:rPr>
                <w:rFonts w:ascii="ＭＳ ゴシック" w:hAnsi="ＭＳ ゴシック"/>
                <w:color w:val="000000"/>
              </w:rPr>
            </w:pPr>
          </w:p>
          <w:p w:rsidR="00DE1629" w:rsidRDefault="00DE1629"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・３年以上の経験を有しているか</w:t>
            </w:r>
          </w:p>
        </w:tc>
      </w:tr>
      <w:tr w:rsidR="00C645AF" w:rsidRPr="000861F7" w:rsidTr="00193989">
        <w:tc>
          <w:tcPr>
            <w:tcW w:w="1701" w:type="dxa"/>
          </w:tcPr>
          <w:p w:rsidR="001F16F3" w:rsidRPr="004400D6" w:rsidRDefault="001F16F3" w:rsidP="004400D6">
            <w:pPr>
              <w:pStyle w:val="ad"/>
              <w:wordWrap/>
              <w:spacing w:before="121"/>
              <w:ind w:left="184" w:hangingChars="100" w:hanging="184"/>
              <w:jc w:val="left"/>
              <w:rPr>
                <w:rFonts w:ascii="ＭＳ ゴシック" w:hAnsi="ＭＳ ゴシック"/>
                <w:color w:val="000000"/>
              </w:rPr>
            </w:pPr>
            <w:r w:rsidRPr="004400D6">
              <w:rPr>
                <w:rFonts w:ascii="ＭＳ ゴシック" w:hAnsi="ＭＳ ゴシック" w:hint="eastAsia"/>
                <w:color w:val="000000"/>
              </w:rPr>
              <w:t>３　管理者</w:t>
            </w:r>
          </w:p>
        </w:tc>
        <w:tc>
          <w:tcPr>
            <w:tcW w:w="5953" w:type="dxa"/>
          </w:tcPr>
          <w:p w:rsidR="00A76429" w:rsidRPr="004400D6" w:rsidRDefault="001F16F3" w:rsidP="004400D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共用型認知症対応型通所介護事業</w:t>
            </w:r>
            <w:r w:rsidR="00BE688D" w:rsidRPr="004400D6">
              <w:rPr>
                <w:rFonts w:ascii="ＭＳ ゴシック" w:hAnsi="ＭＳ ゴシック" w:hint="eastAsia"/>
                <w:color w:val="000000"/>
              </w:rPr>
              <w:t>者</w:t>
            </w:r>
            <w:r w:rsidRPr="004400D6">
              <w:rPr>
                <w:rFonts w:ascii="ＭＳ ゴシック" w:hAnsi="ＭＳ ゴシック" w:hint="eastAsia"/>
                <w:color w:val="000000"/>
              </w:rPr>
              <w:t>は共用型認知症対応型通所介護事業所ごとに専らその職務に従事する常勤の管理者を置いているか。ただし</w:t>
            </w:r>
            <w:r w:rsidR="00177486" w:rsidRPr="004400D6">
              <w:rPr>
                <w:rFonts w:ascii="ＭＳ ゴシック" w:hAnsi="ＭＳ ゴシック" w:hint="eastAsia"/>
                <w:color w:val="000000"/>
              </w:rPr>
              <w:t>、</w:t>
            </w:r>
            <w:r w:rsidRPr="004400D6">
              <w:rPr>
                <w:rFonts w:ascii="ＭＳ ゴシック" w:hAnsi="ＭＳ ゴシック" w:hint="eastAsia"/>
                <w:color w:val="000000"/>
              </w:rPr>
              <w:t>共用型認知症対応型通所介護事業所の管理上支障がない場合は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当該共用型認知症対応型通所介護事業所</w:t>
            </w:r>
            <w:r w:rsidR="00BE688D" w:rsidRPr="004400D6">
              <w:rPr>
                <w:rFonts w:ascii="ＭＳ ゴシック" w:hAnsi="ＭＳ ゴシック" w:hint="eastAsia"/>
                <w:color w:val="000000"/>
              </w:rPr>
              <w:t>の</w:t>
            </w:r>
            <w:r w:rsidRPr="004400D6">
              <w:rPr>
                <w:rFonts w:ascii="ＭＳ ゴシック" w:hAnsi="ＭＳ ゴシック" w:hint="eastAsia"/>
                <w:color w:val="000000"/>
              </w:rPr>
              <w:t>他の職務に従事</w:t>
            </w:r>
            <w:r w:rsidR="0088437D" w:rsidRPr="004400D6">
              <w:rPr>
                <w:rFonts w:ascii="ＭＳ ゴシック" w:hAnsi="ＭＳ ゴシック" w:hint="eastAsia"/>
                <w:color w:val="000000"/>
              </w:rPr>
              <w:t>し、又は他の事業所、施設等の職務に従事することができるものとする。</w:t>
            </w:r>
            <w:r w:rsidRPr="004400D6">
              <w:rPr>
                <w:rFonts w:ascii="ＭＳ ゴシック" w:hAnsi="ＭＳ ゴシック" w:hint="eastAsia"/>
                <w:color w:val="000000"/>
              </w:rPr>
              <w:t>なお</w:t>
            </w:r>
            <w:r w:rsidR="00177486" w:rsidRPr="004400D6">
              <w:rPr>
                <w:rFonts w:ascii="ＭＳ ゴシック" w:hAnsi="ＭＳ ゴシック" w:hint="eastAsia"/>
                <w:color w:val="000000"/>
              </w:rPr>
              <w:t>、</w:t>
            </w:r>
            <w:r w:rsidRPr="004400D6">
              <w:rPr>
                <w:rFonts w:ascii="ＭＳ ゴシック" w:hAnsi="ＭＳ ゴシック" w:hint="eastAsia"/>
                <w:color w:val="000000"/>
              </w:rPr>
              <w:t>共</w:t>
            </w:r>
            <w:r w:rsidR="00BE688D" w:rsidRPr="004400D6">
              <w:rPr>
                <w:rFonts w:ascii="ＭＳ ゴシック" w:hAnsi="ＭＳ ゴシック" w:hint="eastAsia"/>
                <w:color w:val="000000"/>
              </w:rPr>
              <w:t>用</w:t>
            </w:r>
            <w:r w:rsidRPr="004400D6">
              <w:rPr>
                <w:rFonts w:ascii="ＭＳ ゴシック" w:hAnsi="ＭＳ ゴシック" w:hint="eastAsia"/>
                <w:color w:val="000000"/>
              </w:rPr>
              <w:t>型認知症対応型通所介護事業所の管理上支障がない場合は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当該共用型認知症対応型通所介護事業所の他の職務に従事し</w:t>
            </w:r>
            <w:r w:rsidR="00177486" w:rsidRPr="004400D6">
              <w:rPr>
                <w:rFonts w:ascii="ＭＳ ゴシック" w:hAnsi="ＭＳ ゴシック" w:hint="eastAsia"/>
                <w:color w:val="000000"/>
              </w:rPr>
              <w:t>、</w:t>
            </w:r>
            <w:r w:rsidRPr="004400D6">
              <w:rPr>
                <w:rFonts w:ascii="ＭＳ ゴシック" w:hAnsi="ＭＳ ゴシック" w:hint="eastAsia"/>
                <w:color w:val="000000"/>
              </w:rPr>
              <w:t>かつ</w:t>
            </w:r>
            <w:r w:rsidR="00177486" w:rsidRPr="004400D6">
              <w:rPr>
                <w:rFonts w:ascii="ＭＳ ゴシック" w:hAnsi="ＭＳ ゴシック" w:hint="eastAsia"/>
                <w:color w:val="000000"/>
              </w:rPr>
              <w:t>、</w:t>
            </w:r>
            <w:r w:rsidRPr="004400D6">
              <w:rPr>
                <w:rFonts w:ascii="ＭＳ ゴシック" w:hAnsi="ＭＳ ゴシック" w:hint="eastAsia"/>
                <w:color w:val="000000"/>
              </w:rPr>
              <w:t>他の本体事業所</w:t>
            </w:r>
            <w:r w:rsidR="00BE688D" w:rsidRPr="004400D6">
              <w:rPr>
                <w:rFonts w:ascii="ＭＳ ゴシック" w:hAnsi="ＭＳ ゴシック" w:hint="eastAsia"/>
                <w:color w:val="000000"/>
              </w:rPr>
              <w:t>等</w:t>
            </w:r>
            <w:r w:rsidRPr="004400D6">
              <w:rPr>
                <w:rFonts w:ascii="ＭＳ ゴシック" w:hAnsi="ＭＳ ゴシック" w:hint="eastAsia"/>
                <w:color w:val="000000"/>
              </w:rPr>
              <w:t>の他の職務に従事することとしても差し支えない。</w:t>
            </w:r>
            <w:r w:rsidR="0033286C">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３４第４７条第１項</w:t>
            </w:r>
          </w:p>
          <w:p w:rsidR="00A76429" w:rsidRPr="004400D6" w:rsidRDefault="00703648" w:rsidP="00703648">
            <w:pPr>
              <w:pStyle w:val="ad"/>
              <w:wordWrap/>
              <w:ind w:left="368" w:hangingChars="200" w:hanging="368"/>
              <w:rPr>
                <w:rFonts w:ascii="ＭＳ ゴシック" w:hAnsi="ＭＳ ゴシック"/>
                <w:color w:val="000000"/>
                <w:w w:val="50"/>
              </w:rPr>
            </w:pPr>
            <w:r>
              <w:rPr>
                <w:rFonts w:ascii="ＭＳ ゴシック" w:hAnsi="ＭＳ ゴシック" w:hint="eastAsia"/>
                <w:color w:val="000000"/>
              </w:rPr>
              <w:t xml:space="preserve">　</w:t>
            </w:r>
            <w:r w:rsidR="001F16F3" w:rsidRPr="004400D6">
              <w:rPr>
                <w:rFonts w:ascii="ＭＳ ゴシック" w:hAnsi="ＭＳ ゴシック" w:hint="eastAsia"/>
                <w:color w:val="000000"/>
              </w:rPr>
              <w:t>◎　共用型認知症対応型通所介護事業所の管理者は常勤であり</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かつ</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原則として専ら当該事業所の管理業務に従事するものとする。ただし</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以下のいずれかに該当する場合であって</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当該事業所の管理業務に支障がないときは</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他の職務に従事することができるものとする。</w:t>
            </w:r>
            <w:r w:rsidR="0033286C">
              <w:rPr>
                <w:rFonts w:ascii="ＭＳ ゴシック" w:hAnsi="ＭＳ ゴシック" w:hint="eastAsia"/>
                <w:color w:val="000000"/>
              </w:rPr>
              <w:t xml:space="preserve">　　　　</w:t>
            </w:r>
            <w:r w:rsidR="00A76429" w:rsidRPr="004400D6">
              <w:rPr>
                <w:rFonts w:ascii="ＭＳ ゴシック" w:hAnsi="ＭＳ ゴシック" w:hint="eastAsia"/>
                <w:color w:val="000000"/>
                <w:w w:val="50"/>
              </w:rPr>
              <w:t>◆平１８解釈通知第３の三の２（２）④イ</w:t>
            </w:r>
          </w:p>
          <w:p w:rsidR="001F16F3" w:rsidRDefault="00703648" w:rsidP="00703648">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ａ</w:t>
            </w:r>
            <w:r w:rsidR="001F16F3" w:rsidRPr="004400D6">
              <w:rPr>
                <w:rFonts w:ascii="ＭＳ ゴシック" w:hAnsi="ＭＳ ゴシック" w:hint="eastAsia"/>
                <w:color w:val="000000"/>
              </w:rPr>
              <w:t xml:space="preserve">　当該共用型認知症対応型通所介護事業所の他の職務に従事する場合</w:t>
            </w:r>
          </w:p>
          <w:p w:rsidR="001F16F3" w:rsidRDefault="00703648" w:rsidP="00703648">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ｂ</w:t>
            </w:r>
            <w:r w:rsidR="001F16F3" w:rsidRPr="004400D6">
              <w:rPr>
                <w:rFonts w:ascii="ＭＳ ゴシック" w:hAnsi="ＭＳ ゴシック" w:hint="eastAsia"/>
                <w:color w:val="000000"/>
              </w:rPr>
              <w:t xml:space="preserve">　本体事業所等の職務に従事する場合</w:t>
            </w:r>
          </w:p>
          <w:p w:rsidR="001F16F3" w:rsidRDefault="00703648" w:rsidP="00703648">
            <w:pPr>
              <w:pStyle w:val="ad"/>
              <w:wordWrap/>
              <w:ind w:left="552" w:hangingChars="300" w:hanging="552"/>
              <w:rPr>
                <w:rFonts w:ascii="ＭＳ ゴシック" w:hAnsi="ＭＳ ゴシック"/>
              </w:rPr>
            </w:pPr>
            <w:r>
              <w:rPr>
                <w:rFonts w:ascii="ＭＳ ゴシック" w:hAnsi="ＭＳ ゴシック" w:hint="eastAsia"/>
                <w:color w:val="000000"/>
              </w:rPr>
              <w:t xml:space="preserve">　　ｃ</w:t>
            </w:r>
            <w:r w:rsidR="001F16F3" w:rsidRPr="004400D6">
              <w:rPr>
                <w:rFonts w:ascii="ＭＳ ゴシック" w:hAnsi="ＭＳ ゴシック" w:hint="eastAsia"/>
                <w:color w:val="000000"/>
              </w:rPr>
              <w:t xml:space="preserve">　</w:t>
            </w:r>
            <w:r w:rsidR="00185D6E" w:rsidRPr="004400D6">
              <w:rPr>
                <w:rFonts w:ascii="ＭＳ ゴシック" w:hAnsi="ＭＳ ゴシック" w:hint="eastAsia"/>
              </w:rPr>
              <w:t>同一の事業者によって設置された他の事業所、施設等（本体事業所等を除く。）の管理者又は従業者としての職務に従事する場合であって、当該他の事業所、施設等の管理者又は従業者としての職務に従事する時間帯も、当該共用型指定認知症対応型通所介護事業所の利用者へのサービス提供の場面等で生じる事象を適時かつ適切に把握でき、職員及び業務の一元的な管理・指揮命令に支障が生じないときに、当該他の事業所、施設等の職務に従事する場合（この場合、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単独型・併設型指定認知症対応型通所介護事業所に駆け付けることができない体制となっている場合などは、管理業務に支障があると考えられる。）</w:t>
            </w:r>
          </w:p>
          <w:p w:rsidR="001F16F3" w:rsidRDefault="00703648" w:rsidP="00703648">
            <w:pPr>
              <w:pStyle w:val="ad"/>
              <w:wordWrap/>
              <w:ind w:left="552" w:hangingChars="300" w:hanging="552"/>
              <w:rPr>
                <w:rFonts w:ascii="ＭＳ ゴシック" w:hAnsi="ＭＳ ゴシック"/>
                <w:color w:val="000000"/>
              </w:rPr>
            </w:pPr>
            <w:r>
              <w:rPr>
                <w:rFonts w:ascii="ＭＳ ゴシック" w:hAnsi="ＭＳ ゴシック" w:hint="eastAsia"/>
              </w:rPr>
              <w:t xml:space="preserve">　　</w:t>
            </w:r>
            <w:r>
              <w:rPr>
                <w:rFonts w:ascii="ＭＳ ゴシック" w:hAnsi="ＭＳ ゴシック" w:hint="eastAsia"/>
                <w:color w:val="000000"/>
              </w:rPr>
              <w:t>ｄ</w:t>
            </w:r>
            <w:r w:rsidR="001F16F3" w:rsidRPr="004400D6">
              <w:rPr>
                <w:rFonts w:ascii="ＭＳ ゴシック" w:hAnsi="ＭＳ ゴシック" w:hint="eastAsia"/>
                <w:color w:val="000000"/>
              </w:rPr>
              <w:t xml:space="preserve">　</w:t>
            </w:r>
            <w:r>
              <w:rPr>
                <w:rFonts w:ascii="ＭＳ ゴシック" w:hAnsi="ＭＳ ゴシック" w:hint="eastAsia"/>
                <w:color w:val="000000"/>
              </w:rPr>
              <w:t>ａ</w:t>
            </w:r>
            <w:r w:rsidR="001F16F3" w:rsidRPr="004400D6">
              <w:rPr>
                <w:rFonts w:ascii="ＭＳ ゴシック" w:hAnsi="ＭＳ ゴシック" w:hint="eastAsia"/>
                <w:color w:val="000000"/>
              </w:rPr>
              <w:t>及び</w:t>
            </w:r>
            <w:r>
              <w:rPr>
                <w:rFonts w:ascii="ＭＳ ゴシック" w:hAnsi="ＭＳ ゴシック" w:hint="eastAsia"/>
                <w:color w:val="000000"/>
              </w:rPr>
              <w:t>ｂ</w:t>
            </w:r>
            <w:r w:rsidR="001F16F3" w:rsidRPr="004400D6">
              <w:rPr>
                <w:rFonts w:ascii="ＭＳ ゴシック" w:hAnsi="ＭＳ ゴシック" w:hint="eastAsia"/>
                <w:color w:val="000000"/>
              </w:rPr>
              <w:t>のいずれにも該当する場合</w:t>
            </w:r>
          </w:p>
          <w:p w:rsidR="001F16F3" w:rsidRPr="004400D6" w:rsidRDefault="00703648" w:rsidP="00703648">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ｅ</w:t>
            </w:r>
            <w:r w:rsidR="001F16F3" w:rsidRPr="004400D6">
              <w:rPr>
                <w:rFonts w:ascii="ＭＳ ゴシック" w:hAnsi="ＭＳ ゴシック" w:hint="eastAsia"/>
                <w:color w:val="000000"/>
              </w:rPr>
              <w:t xml:space="preserve">　</w:t>
            </w:r>
            <w:r>
              <w:rPr>
                <w:rFonts w:ascii="ＭＳ ゴシック" w:hAnsi="ＭＳ ゴシック" w:hint="eastAsia"/>
                <w:color w:val="000000"/>
              </w:rPr>
              <w:t>ｂ</w:t>
            </w:r>
            <w:r w:rsidR="001F16F3" w:rsidRPr="004400D6">
              <w:rPr>
                <w:rFonts w:ascii="ＭＳ ゴシック" w:hAnsi="ＭＳ ゴシック" w:hint="eastAsia"/>
                <w:color w:val="000000"/>
              </w:rPr>
              <w:t>及び</w:t>
            </w:r>
            <w:r>
              <w:rPr>
                <w:rFonts w:ascii="ＭＳ ゴシック" w:hAnsi="ＭＳ ゴシック" w:hint="eastAsia"/>
                <w:color w:val="000000"/>
              </w:rPr>
              <w:t>ｃ</w:t>
            </w:r>
            <w:r w:rsidR="001F16F3" w:rsidRPr="004400D6">
              <w:rPr>
                <w:rFonts w:ascii="ＭＳ ゴシック" w:hAnsi="ＭＳ ゴシック" w:hint="eastAsia"/>
                <w:color w:val="000000"/>
              </w:rPr>
              <w:t>のいずれにも該当する場合</w:t>
            </w:r>
          </w:p>
          <w:p w:rsidR="001F16F3" w:rsidRPr="004400D6" w:rsidRDefault="001F16F3" w:rsidP="004400D6">
            <w:pPr>
              <w:pStyle w:val="ad"/>
              <w:wordWrap/>
              <w:ind w:leftChars="100" w:left="364" w:hangingChars="100" w:hanging="184"/>
              <w:rPr>
                <w:rFonts w:ascii="ＭＳ ゴシック" w:hAnsi="ＭＳ ゴシック"/>
                <w:color w:val="000000"/>
              </w:rPr>
            </w:pPr>
            <w:r w:rsidRPr="004400D6">
              <w:rPr>
                <w:rFonts w:ascii="ＭＳ ゴシック" w:hAnsi="ＭＳ ゴシック" w:hint="eastAsia"/>
                <w:color w:val="000000"/>
              </w:rPr>
              <w:t xml:space="preserve">　</w:t>
            </w:r>
          </w:p>
          <w:p w:rsidR="00703648"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管理者は</w:t>
            </w:r>
            <w:r w:rsidR="00177486" w:rsidRPr="004400D6">
              <w:rPr>
                <w:rFonts w:ascii="ＭＳ ゴシック" w:hAnsi="ＭＳ ゴシック" w:hint="eastAsia"/>
                <w:color w:val="000000"/>
              </w:rPr>
              <w:t>、</w:t>
            </w:r>
            <w:r w:rsidRPr="004400D6">
              <w:rPr>
                <w:rFonts w:ascii="ＭＳ ゴシック" w:hAnsi="ＭＳ ゴシック" w:hint="eastAsia"/>
                <w:color w:val="000000"/>
              </w:rPr>
              <w:t>適切な共用型認知症対応型通所介護を提供するために必要な知識及び経験を有する者であって</w:t>
            </w:r>
            <w:r w:rsidR="00177486" w:rsidRPr="004400D6">
              <w:rPr>
                <w:rFonts w:ascii="ＭＳ ゴシック" w:hAnsi="ＭＳ ゴシック" w:hint="eastAsia"/>
                <w:color w:val="000000"/>
              </w:rPr>
              <w:t>、</w:t>
            </w:r>
            <w:r w:rsidRPr="004400D6">
              <w:rPr>
                <w:rFonts w:ascii="ＭＳ ゴシック" w:hAnsi="ＭＳ ゴシック" w:hint="eastAsia"/>
                <w:color w:val="000000"/>
              </w:rPr>
              <w:t>別に厚生労働大臣が定める研修（認知症対応型サービス事業管理者研修）を修了しているか。</w:t>
            </w:r>
          </w:p>
          <w:p w:rsidR="00B72920" w:rsidRPr="004400D6" w:rsidRDefault="00703648" w:rsidP="004400D6">
            <w:pPr>
              <w:pStyle w:val="ad"/>
              <w:wordWrap/>
              <w:ind w:left="184" w:hangingChars="100" w:hanging="184"/>
              <w:rPr>
                <w:rFonts w:ascii="ＭＳ ゴシック" w:hAnsi="ＭＳ ゴシック"/>
                <w:color w:val="000000"/>
              </w:rPr>
            </w:pPr>
            <w:r>
              <w:rPr>
                <w:rFonts w:ascii="ＭＳ ゴシック" w:hAnsi="ＭＳ ゴシック" w:hint="eastAsia"/>
                <w:color w:val="000000"/>
              </w:rPr>
              <w:t xml:space="preserve">　</w:t>
            </w:r>
            <w:r w:rsidR="00B72920"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00B72920" w:rsidRPr="004400D6">
              <w:rPr>
                <w:rFonts w:ascii="ＭＳ ゴシック" w:hAnsi="ＭＳ ゴシック" w:hint="eastAsia"/>
                <w:color w:val="000000"/>
                <w:w w:val="50"/>
              </w:rPr>
              <w:t>３４第４７条第２項</w:t>
            </w:r>
          </w:p>
          <w:p w:rsidR="001F16F3" w:rsidRPr="004400D6" w:rsidRDefault="001F16F3" w:rsidP="0033286C">
            <w:pPr>
              <w:pStyle w:val="ad"/>
              <w:wordWrap/>
              <w:ind w:leftChars="100" w:left="364" w:hangingChars="100" w:hanging="184"/>
              <w:jc w:val="left"/>
              <w:rPr>
                <w:rFonts w:ascii="ＭＳ ゴシック" w:hAnsi="ＭＳ ゴシック"/>
                <w:color w:val="000000"/>
              </w:rPr>
            </w:pPr>
            <w:r w:rsidRPr="004400D6">
              <w:rPr>
                <w:rFonts w:ascii="ＭＳ ゴシック" w:hAnsi="ＭＳ ゴシック" w:hint="eastAsia"/>
                <w:color w:val="000000"/>
              </w:rPr>
              <w:t>◎　管理者は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その資質を確保するために</w:t>
            </w:r>
            <w:r w:rsidR="00177486" w:rsidRPr="004400D6">
              <w:rPr>
                <w:rFonts w:ascii="ＭＳ ゴシック" w:hAnsi="ＭＳ ゴシック" w:hint="eastAsia"/>
                <w:color w:val="000000"/>
              </w:rPr>
              <w:t>、</w:t>
            </w:r>
            <w:r w:rsidRPr="004400D6">
              <w:rPr>
                <w:rFonts w:ascii="ＭＳ ゴシック" w:hAnsi="ＭＳ ゴシック" w:hint="eastAsia"/>
                <w:color w:val="000000"/>
              </w:rPr>
              <w:t>指定を受ける際</w:t>
            </w:r>
            <w:r w:rsidR="004D307E" w:rsidRPr="004400D6">
              <w:rPr>
                <w:rFonts w:ascii="ＭＳ ゴシック" w:hAnsi="ＭＳ ゴシック" w:hint="eastAsia"/>
                <w:color w:val="000000"/>
              </w:rPr>
              <w:t>（指定を受けた後に管理者の変更の届出を行う</w:t>
            </w:r>
            <w:r w:rsidR="00A90C1C" w:rsidRPr="004400D6">
              <w:rPr>
                <w:rFonts w:ascii="ＭＳ ゴシック" w:hAnsi="ＭＳ ゴシック" w:hint="eastAsia"/>
                <w:color w:val="000000"/>
              </w:rPr>
              <w:t>場合を含む。）</w:t>
            </w:r>
            <w:r w:rsidRPr="004400D6">
              <w:rPr>
                <w:rFonts w:ascii="ＭＳ ゴシック" w:hAnsi="ＭＳ ゴシック" w:hint="eastAsia"/>
                <w:color w:val="000000"/>
              </w:rPr>
              <w:t>に「認知症対応型サービス事業管理者研修」を</w:t>
            </w:r>
            <w:r w:rsidR="004D307E" w:rsidRPr="004400D6">
              <w:rPr>
                <w:rFonts w:ascii="ＭＳ ゴシック" w:hAnsi="ＭＳ ゴシック" w:hint="eastAsia"/>
                <w:color w:val="000000"/>
              </w:rPr>
              <w:t>修了</w:t>
            </w:r>
            <w:r w:rsidRPr="004400D6">
              <w:rPr>
                <w:rFonts w:ascii="ＭＳ ゴシック" w:hAnsi="ＭＳ ゴシック" w:hint="eastAsia"/>
                <w:color w:val="000000"/>
              </w:rPr>
              <w:t>しているか。ただし</w:t>
            </w:r>
            <w:r w:rsidR="00177486" w:rsidRPr="004400D6">
              <w:rPr>
                <w:rFonts w:ascii="ＭＳ ゴシック" w:hAnsi="ＭＳ ゴシック" w:hint="eastAsia"/>
                <w:color w:val="000000"/>
              </w:rPr>
              <w:t>、</w:t>
            </w:r>
            <w:r w:rsidRPr="004400D6">
              <w:rPr>
                <w:rFonts w:ascii="ＭＳ ゴシック" w:hAnsi="ＭＳ ゴシック" w:hint="eastAsia"/>
                <w:color w:val="000000"/>
              </w:rPr>
              <w:t>管理者の変更の届出を行う場合については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管理者交代時の都道府県における研修の開催状況を踏まえ</w:t>
            </w:r>
            <w:r w:rsidR="00177486" w:rsidRPr="004400D6">
              <w:rPr>
                <w:rFonts w:ascii="ＭＳ ゴシック" w:hAnsi="ＭＳ ゴシック" w:hint="eastAsia"/>
                <w:color w:val="000000"/>
              </w:rPr>
              <w:t>、</w:t>
            </w:r>
            <w:r w:rsidRPr="004400D6">
              <w:rPr>
                <w:rFonts w:ascii="ＭＳ ゴシック" w:hAnsi="ＭＳ ゴシック" w:hint="eastAsia"/>
                <w:color w:val="000000"/>
              </w:rPr>
              <w:t>新たに管理者を配置し</w:t>
            </w:r>
            <w:r w:rsidR="00177486" w:rsidRPr="004400D6">
              <w:rPr>
                <w:rFonts w:ascii="ＭＳ ゴシック" w:hAnsi="ＭＳ ゴシック" w:hint="eastAsia"/>
                <w:color w:val="000000"/>
              </w:rPr>
              <w:t>、</w:t>
            </w:r>
            <w:r w:rsidRPr="004400D6">
              <w:rPr>
                <w:rFonts w:ascii="ＭＳ ゴシック" w:hAnsi="ＭＳ ゴシック" w:hint="eastAsia"/>
                <w:color w:val="000000"/>
              </w:rPr>
              <w:t>かつ</w:t>
            </w:r>
            <w:r w:rsidR="00177486" w:rsidRPr="004400D6">
              <w:rPr>
                <w:rFonts w:ascii="ＭＳ ゴシック" w:hAnsi="ＭＳ ゴシック" w:hint="eastAsia"/>
                <w:color w:val="000000"/>
              </w:rPr>
              <w:t>、</w:t>
            </w:r>
            <w:r w:rsidR="00443E5A">
              <w:rPr>
                <w:rFonts w:ascii="ＭＳ ゴシック" w:hAnsi="ＭＳ ゴシック" w:hint="eastAsia"/>
                <w:color w:val="000000"/>
              </w:rPr>
              <w:t>宮津</w:t>
            </w:r>
            <w:r w:rsidRPr="004400D6">
              <w:rPr>
                <w:rFonts w:ascii="ＭＳ ゴシック" w:hAnsi="ＭＳ ゴシック" w:hint="eastAsia"/>
                <w:color w:val="000000"/>
              </w:rPr>
              <w:t>市長からの推薦を受けて都道府県に研修の申し込みを行い</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当該管理者が研修を修了することが確実に見込まれる場合は当該管理者が研修を終了していない場合であっても差し支えない。</w:t>
            </w:r>
            <w:r w:rsidR="0033286C">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◆平１８解釈通知第３の三の２（２）④ロ</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氏名：</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兼務内容</w:t>
            </w:r>
          </w:p>
        </w:tc>
      </w:tr>
      <w:tr w:rsidR="00C645AF" w:rsidRPr="000861F7" w:rsidTr="00193989">
        <w:tc>
          <w:tcPr>
            <w:tcW w:w="1701" w:type="dxa"/>
          </w:tcPr>
          <w:p w:rsidR="001F16F3" w:rsidRPr="004400D6" w:rsidRDefault="001F16F3" w:rsidP="00703648">
            <w:pPr>
              <w:pStyle w:val="ad"/>
              <w:wordWrap/>
              <w:rPr>
                <w:rFonts w:ascii="ＭＳ ゴシック" w:hAnsi="ＭＳ ゴシック"/>
                <w:color w:val="000000"/>
              </w:rPr>
            </w:pPr>
            <w:r w:rsidRPr="004400D6">
              <w:rPr>
                <w:rFonts w:ascii="ＭＳ ゴシック" w:hAnsi="ＭＳ ゴシック" w:hint="eastAsia"/>
                <w:color w:val="000000"/>
              </w:rPr>
              <w:t>第３　設備に関</w:t>
            </w:r>
          </w:p>
          <w:p w:rsidR="001F16F3" w:rsidRPr="004400D6" w:rsidRDefault="001F16F3" w:rsidP="00703648">
            <w:pPr>
              <w:pStyle w:val="ad"/>
              <w:wordWrap/>
              <w:rPr>
                <w:rFonts w:ascii="ＭＳ ゴシック" w:hAnsi="ＭＳ ゴシック"/>
                <w:color w:val="000000"/>
              </w:rPr>
            </w:pPr>
            <w:r w:rsidRPr="004400D6">
              <w:rPr>
                <w:rFonts w:ascii="ＭＳ ゴシック" w:hAnsi="ＭＳ ゴシック" w:hint="eastAsia"/>
                <w:color w:val="000000"/>
              </w:rPr>
              <w:t xml:space="preserve">　する基準</w:t>
            </w:r>
          </w:p>
          <w:p w:rsidR="001F16F3" w:rsidRPr="004400D6" w:rsidRDefault="001F16F3" w:rsidP="00703648">
            <w:pPr>
              <w:pStyle w:val="ad"/>
              <w:wordWrap/>
              <w:rPr>
                <w:rFonts w:ascii="ＭＳ ゴシック" w:hAnsi="ＭＳ ゴシック"/>
                <w:color w:val="000000"/>
              </w:rPr>
            </w:pPr>
            <w:r w:rsidRPr="004400D6">
              <w:rPr>
                <w:rFonts w:ascii="ＭＳ ゴシック" w:hAnsi="ＭＳ ゴシック" w:hint="eastAsia"/>
                <w:color w:val="000000"/>
              </w:rPr>
              <w:t>＜</w:t>
            </w:r>
            <w:r w:rsidRPr="004400D6">
              <w:rPr>
                <w:rFonts w:ascii="ＭＳ ゴシック" w:hAnsi="ＭＳ ゴシック" w:hint="eastAsia"/>
                <w:color w:val="000000"/>
                <w:w w:val="50"/>
              </w:rPr>
              <w:t>法第７８条の４第２項</w:t>
            </w:r>
            <w:r w:rsidRPr="004400D6">
              <w:rPr>
                <w:rFonts w:ascii="ＭＳ ゴシック" w:hAnsi="ＭＳ ゴシック" w:hint="eastAsia"/>
                <w:color w:val="000000"/>
              </w:rPr>
              <w:t>＞</w:t>
            </w:r>
          </w:p>
          <w:p w:rsidR="001F16F3" w:rsidRPr="004400D6" w:rsidRDefault="001F16F3" w:rsidP="00703648">
            <w:pPr>
              <w:pStyle w:val="ad"/>
              <w:wordWrap/>
              <w:rPr>
                <w:rFonts w:ascii="ＭＳ ゴシック" w:hAnsi="ＭＳ ゴシック"/>
                <w:color w:val="000000"/>
              </w:rPr>
            </w:pPr>
          </w:p>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１　設備及び備品等</w:t>
            </w:r>
          </w:p>
        </w:tc>
        <w:tc>
          <w:tcPr>
            <w:tcW w:w="5953" w:type="dxa"/>
          </w:tcPr>
          <w:p w:rsidR="001F16F3" w:rsidRPr="004400D6" w:rsidRDefault="001F16F3" w:rsidP="00703648">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w:t>
            </w:r>
            <w:r w:rsidR="0065588F" w:rsidRPr="004400D6">
              <w:rPr>
                <w:rFonts w:ascii="ＭＳ ゴシック" w:hAnsi="ＭＳ ゴシック" w:hint="eastAsia"/>
                <w:color w:val="000000"/>
              </w:rPr>
              <w:t xml:space="preserve">　</w:t>
            </w:r>
            <w:r w:rsidR="00E41BEB">
              <w:rPr>
                <w:rFonts w:ascii="ＭＳ ゴシック" w:hAnsi="ＭＳ ゴシック" w:hint="eastAsia"/>
                <w:color w:val="000000"/>
              </w:rPr>
              <w:t>単独型・併設型</w:t>
            </w:r>
            <w:r w:rsidR="00A90C1C" w:rsidRPr="004400D6">
              <w:rPr>
                <w:rFonts w:ascii="ＭＳ ゴシック" w:hAnsi="ＭＳ ゴシック" w:hint="eastAsia"/>
                <w:color w:val="000000"/>
              </w:rPr>
              <w:t>指定</w:t>
            </w:r>
            <w:r w:rsidR="0065588F" w:rsidRPr="004400D6">
              <w:rPr>
                <w:rFonts w:ascii="ＭＳ ゴシック" w:hAnsi="ＭＳ ゴシック" w:hint="eastAsia"/>
                <w:color w:val="000000"/>
              </w:rPr>
              <w:t>認知症対応型通所介護</w:t>
            </w:r>
            <w:r w:rsidRPr="004400D6">
              <w:rPr>
                <w:rFonts w:ascii="ＭＳ ゴシック" w:hAnsi="ＭＳ ゴシック" w:hint="eastAsia"/>
                <w:color w:val="000000"/>
              </w:rPr>
              <w:t>事業所は</w:t>
            </w:r>
            <w:r w:rsidR="00177486" w:rsidRPr="004400D6">
              <w:rPr>
                <w:rFonts w:ascii="ＭＳ ゴシック" w:hAnsi="ＭＳ ゴシック" w:hint="eastAsia"/>
                <w:color w:val="000000"/>
              </w:rPr>
              <w:t>、</w:t>
            </w:r>
            <w:r w:rsidRPr="004400D6">
              <w:rPr>
                <w:rFonts w:ascii="ＭＳ ゴシック" w:hAnsi="ＭＳ ゴシック" w:hint="eastAsia"/>
                <w:color w:val="000000"/>
              </w:rPr>
              <w:t>食堂</w:t>
            </w:r>
            <w:r w:rsidR="00177486" w:rsidRPr="004400D6">
              <w:rPr>
                <w:rFonts w:ascii="ＭＳ ゴシック" w:hAnsi="ＭＳ ゴシック" w:hint="eastAsia"/>
                <w:color w:val="000000"/>
              </w:rPr>
              <w:t>、</w:t>
            </w:r>
            <w:r w:rsidRPr="004400D6">
              <w:rPr>
                <w:rFonts w:ascii="ＭＳ ゴシック" w:hAnsi="ＭＳ ゴシック" w:hint="eastAsia"/>
                <w:color w:val="000000"/>
              </w:rPr>
              <w:t>機能訓練室</w:t>
            </w:r>
            <w:r w:rsidR="00177486" w:rsidRPr="004400D6">
              <w:rPr>
                <w:rFonts w:ascii="ＭＳ ゴシック" w:hAnsi="ＭＳ ゴシック" w:hint="eastAsia"/>
                <w:color w:val="000000"/>
              </w:rPr>
              <w:t>、</w:t>
            </w:r>
            <w:r w:rsidRPr="004400D6">
              <w:rPr>
                <w:rFonts w:ascii="ＭＳ ゴシック" w:hAnsi="ＭＳ ゴシック" w:hint="eastAsia"/>
                <w:color w:val="000000"/>
              </w:rPr>
              <w:t>静養室</w:t>
            </w:r>
            <w:r w:rsidR="00177486" w:rsidRPr="004400D6">
              <w:rPr>
                <w:rFonts w:ascii="ＭＳ ゴシック" w:hAnsi="ＭＳ ゴシック" w:hint="eastAsia"/>
                <w:color w:val="000000"/>
              </w:rPr>
              <w:t>、</w:t>
            </w:r>
            <w:r w:rsidRPr="004400D6">
              <w:rPr>
                <w:rFonts w:ascii="ＭＳ ゴシック" w:hAnsi="ＭＳ ゴシック" w:hint="eastAsia"/>
                <w:color w:val="000000"/>
              </w:rPr>
              <w:t>相談室及び事務室を有するほか</w:t>
            </w:r>
            <w:r w:rsidR="00177486" w:rsidRPr="004400D6">
              <w:rPr>
                <w:rFonts w:ascii="ＭＳ ゴシック" w:hAnsi="ＭＳ ゴシック" w:hint="eastAsia"/>
                <w:color w:val="000000"/>
              </w:rPr>
              <w:t>、</w:t>
            </w:r>
            <w:r w:rsidRPr="004400D6">
              <w:rPr>
                <w:rFonts w:ascii="ＭＳ ゴシック" w:hAnsi="ＭＳ ゴシック" w:hint="eastAsia"/>
                <w:color w:val="000000"/>
              </w:rPr>
              <w:t>消火設備その他の非常災害に際して必要な設備（※）並びにサービスの提供に必要なその他の設備及び備品等を備えているか。</w:t>
            </w:r>
            <w:r w:rsidR="00E41BEB">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３４第４４条第１項</w:t>
            </w:r>
          </w:p>
          <w:p w:rsidR="001F16F3" w:rsidRPr="004400D6" w:rsidRDefault="001F16F3" w:rsidP="004400D6">
            <w:pPr>
              <w:pStyle w:val="ad"/>
              <w:wordWrap/>
              <w:ind w:left="368" w:hangingChars="200" w:hanging="368"/>
              <w:rPr>
                <w:rFonts w:ascii="ＭＳ ゴシック" w:hAnsi="ＭＳ ゴシック"/>
                <w:color w:val="000000"/>
                <w:w w:val="50"/>
              </w:rPr>
            </w:pPr>
            <w:r w:rsidRPr="004400D6">
              <w:rPr>
                <w:rFonts w:ascii="ＭＳ ゴシック" w:hAnsi="ＭＳ ゴシック" w:hint="eastAsia"/>
                <w:color w:val="000000"/>
              </w:rPr>
              <w:t xml:space="preserve">　◎　事業所とは</w:t>
            </w:r>
            <w:r w:rsidR="00177486" w:rsidRPr="004400D6">
              <w:rPr>
                <w:rFonts w:ascii="ＭＳ ゴシック" w:hAnsi="ＭＳ ゴシック" w:hint="eastAsia"/>
                <w:color w:val="000000"/>
              </w:rPr>
              <w:t>、</w:t>
            </w:r>
            <w:r w:rsidR="00A90C1C" w:rsidRPr="004400D6">
              <w:rPr>
                <w:rFonts w:ascii="ＭＳ ゴシック" w:hAnsi="ＭＳ ゴシック" w:hint="eastAsia"/>
                <w:color w:val="000000"/>
              </w:rPr>
              <w:t>単独型・併設型指定認知症対応型</w:t>
            </w:r>
            <w:r w:rsidRPr="004400D6">
              <w:rPr>
                <w:rFonts w:ascii="ＭＳ ゴシック" w:hAnsi="ＭＳ ゴシック" w:hint="eastAsia"/>
                <w:color w:val="000000"/>
              </w:rPr>
              <w:t>通所介護を提供するための設備及び備品を備えた場所をいう。原則として一の建物につき</w:t>
            </w:r>
            <w:r w:rsidR="00177486" w:rsidRPr="004400D6">
              <w:rPr>
                <w:rFonts w:ascii="ＭＳ ゴシック" w:hAnsi="ＭＳ ゴシック" w:hint="eastAsia"/>
                <w:color w:val="000000"/>
              </w:rPr>
              <w:t>、</w:t>
            </w:r>
            <w:r w:rsidRPr="004400D6">
              <w:rPr>
                <w:rFonts w:ascii="ＭＳ ゴシック" w:hAnsi="ＭＳ ゴシック" w:hint="eastAsia"/>
                <w:color w:val="000000"/>
              </w:rPr>
              <w:t>一の事業所とするが</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利用者の利便のため</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利用者に身近な社会資源（既存施設）を活用して</w:t>
            </w:r>
            <w:r w:rsidR="00177486" w:rsidRPr="004400D6">
              <w:rPr>
                <w:rFonts w:ascii="ＭＳ ゴシック" w:hAnsi="ＭＳ ゴシック" w:hint="eastAsia"/>
                <w:color w:val="000000"/>
              </w:rPr>
              <w:t>、</w:t>
            </w:r>
            <w:r w:rsidRPr="004400D6">
              <w:rPr>
                <w:rFonts w:ascii="ＭＳ ゴシック" w:hAnsi="ＭＳ ゴシック" w:hint="eastAsia"/>
                <w:color w:val="000000"/>
              </w:rPr>
              <w:t>事業所の従業者が当該既存施設に出向いて</w:t>
            </w:r>
            <w:r w:rsidR="00A90C1C" w:rsidRPr="004400D6">
              <w:rPr>
                <w:rFonts w:ascii="ＭＳ ゴシック" w:hAnsi="ＭＳ ゴシック" w:hint="eastAsia"/>
                <w:color w:val="000000"/>
              </w:rPr>
              <w:t>単独型・併設型指定認知症対応型</w:t>
            </w:r>
            <w:r w:rsidRPr="004400D6">
              <w:rPr>
                <w:rFonts w:ascii="ＭＳ ゴシック" w:hAnsi="ＭＳ ゴシック" w:hint="eastAsia"/>
                <w:color w:val="000000"/>
              </w:rPr>
              <w:t>通所介護を提供する場合については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これらを事業所の一部とみなして設備基準を適用する　</w:t>
            </w:r>
            <w:r w:rsidR="0033286C">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◆平１８解釈通知第３の三の２（１）⑤イ</w:t>
            </w:r>
          </w:p>
          <w:p w:rsidR="001F16F3" w:rsidRPr="004400D6" w:rsidRDefault="001F16F3"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　消火設備その他の非常災害に際して必要な設備とは</w:t>
            </w:r>
            <w:r w:rsidR="00177486" w:rsidRPr="004400D6">
              <w:rPr>
                <w:rFonts w:ascii="ＭＳ ゴシック" w:hAnsi="ＭＳ ゴシック" w:hint="eastAsia"/>
                <w:color w:val="000000"/>
              </w:rPr>
              <w:t>、</w:t>
            </w:r>
            <w:r w:rsidRPr="004400D6">
              <w:rPr>
                <w:rFonts w:ascii="ＭＳ ゴシック" w:hAnsi="ＭＳ ゴシック" w:hint="eastAsia"/>
                <w:color w:val="000000"/>
              </w:rPr>
              <w:t>消防法その他の法令等に規定された設備を示しており</w:t>
            </w:r>
            <w:r w:rsidR="00177486" w:rsidRPr="004400D6">
              <w:rPr>
                <w:rFonts w:ascii="ＭＳ ゴシック" w:hAnsi="ＭＳ ゴシック" w:hint="eastAsia"/>
                <w:color w:val="000000"/>
              </w:rPr>
              <w:t>、</w:t>
            </w:r>
            <w:r w:rsidRPr="004400D6">
              <w:rPr>
                <w:rFonts w:ascii="ＭＳ ゴシック" w:hAnsi="ＭＳ ゴシック" w:hint="eastAsia"/>
                <w:color w:val="000000"/>
              </w:rPr>
              <w:t>それらの設備を確実に設置しなければならないものである。</w:t>
            </w:r>
          </w:p>
          <w:p w:rsidR="00B25D02" w:rsidRDefault="001F16F3" w:rsidP="00B25D02">
            <w:pPr>
              <w:pStyle w:val="ad"/>
              <w:wordWrap/>
              <w:ind w:leftChars="100" w:left="548" w:hangingChars="200" w:hanging="368"/>
              <w:rPr>
                <w:rFonts w:ascii="ＭＳ ゴシック" w:hAnsi="ＭＳ ゴシック"/>
                <w:color w:val="000000"/>
              </w:rPr>
            </w:pPr>
            <w:r w:rsidRPr="004400D6" w:rsidDel="00301BD4">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◆平１８解釈通知第３の三の２（１）⑤ロ</w:t>
            </w:r>
          </w:p>
          <w:p w:rsidR="00703648" w:rsidRDefault="00703648" w:rsidP="00B25D02">
            <w:pPr>
              <w:pStyle w:val="ad"/>
              <w:wordWrap/>
              <w:ind w:leftChars="5" w:left="548" w:hangingChars="293" w:hanging="539"/>
              <w:rPr>
                <w:rFonts w:ascii="ＭＳ ゴシック" w:hAnsi="ＭＳ ゴシック"/>
                <w:color w:val="000000"/>
              </w:rPr>
            </w:pPr>
          </w:p>
          <w:p w:rsidR="001F16F3" w:rsidRPr="004400D6" w:rsidRDefault="001F16F3" w:rsidP="00B25D02">
            <w:pPr>
              <w:pStyle w:val="ad"/>
              <w:wordWrap/>
              <w:ind w:leftChars="5" w:left="548" w:hangingChars="293" w:hanging="539"/>
              <w:rPr>
                <w:rFonts w:ascii="ＭＳ ゴシック" w:hAnsi="ＭＳ ゴシック"/>
                <w:color w:val="000000"/>
              </w:rPr>
            </w:pPr>
            <w:r w:rsidRPr="004400D6">
              <w:rPr>
                <w:rFonts w:ascii="ＭＳ ゴシック" w:hAnsi="ＭＳ ゴシック" w:hint="eastAsia"/>
                <w:color w:val="000000"/>
              </w:rPr>
              <w:t>□　専ら当該事業の用に供するものとなっているか。</w:t>
            </w:r>
          </w:p>
          <w:p w:rsidR="001F16F3" w:rsidRPr="004400D6" w:rsidRDefault="001F16F3" w:rsidP="004400D6">
            <w:pPr>
              <w:pStyle w:val="ad"/>
              <w:wordWrap/>
              <w:ind w:left="184" w:hangingChars="100" w:hanging="184"/>
              <w:jc w:val="left"/>
              <w:rPr>
                <w:rFonts w:ascii="ＭＳ ゴシック" w:hAnsi="ＭＳ ゴシック"/>
                <w:color w:val="000000"/>
                <w:w w:val="50"/>
              </w:rPr>
            </w:pPr>
            <w:r w:rsidRPr="004400D6">
              <w:rPr>
                <w:rFonts w:ascii="ＭＳ ゴシック" w:hAnsi="ＭＳ ゴシック" w:hint="eastAsia"/>
                <w:color w:val="000000"/>
              </w:rPr>
              <w:t xml:space="preserve">　　ただし</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利用者に対するサービス提供に支障がない場合はこの限りでない。</w:t>
            </w:r>
            <w:r w:rsidR="0033286C">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３４第４４条第３項</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届出図面と変更ないか</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あれば変更届が必要</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現地で確認</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pStyle w:val="ad"/>
              <w:wordWrap/>
              <w:rPr>
                <w:rFonts w:ascii="ＭＳ ゴシック" w:hAnsi="ＭＳ ゴシック"/>
                <w:color w:val="000000"/>
              </w:rPr>
            </w:pPr>
          </w:p>
        </w:tc>
      </w:tr>
      <w:tr w:rsidR="00C645AF" w:rsidRPr="000861F7" w:rsidTr="00193989">
        <w:tc>
          <w:tcPr>
            <w:tcW w:w="1701"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２　設備の基準</w:t>
            </w:r>
          </w:p>
        </w:tc>
        <w:tc>
          <w:tcPr>
            <w:tcW w:w="5953"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食堂及び機能訓練室　</w:t>
            </w: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　　それぞれ必要な広さを有するものとし</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その合計した面積は</w:t>
            </w:r>
            <w:r w:rsidR="00177486" w:rsidRPr="004400D6">
              <w:rPr>
                <w:rFonts w:ascii="ＭＳ ゴシック" w:hAnsi="ＭＳ ゴシック" w:hint="eastAsia"/>
                <w:color w:val="000000"/>
              </w:rPr>
              <w:t>、</w:t>
            </w:r>
            <w:r w:rsidRPr="004400D6">
              <w:rPr>
                <w:rFonts w:ascii="ＭＳ ゴシック" w:hAnsi="ＭＳ ゴシック" w:hint="eastAsia"/>
                <w:color w:val="000000"/>
              </w:rPr>
              <w:t>３平方㍍に利用定員を乗じて得た面積以上となっているか。</w:t>
            </w:r>
          </w:p>
          <w:p w:rsidR="001F16F3" w:rsidRPr="004400D6" w:rsidRDefault="001F16F3" w:rsidP="004400D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xml:space="preserve">　　ただし</w:t>
            </w:r>
            <w:r w:rsidR="00177486" w:rsidRPr="004400D6">
              <w:rPr>
                <w:rFonts w:ascii="ＭＳ ゴシック" w:hAnsi="ＭＳ ゴシック" w:hint="eastAsia"/>
                <w:color w:val="000000"/>
              </w:rPr>
              <w:t>、</w:t>
            </w:r>
            <w:r w:rsidRPr="004400D6">
              <w:rPr>
                <w:rFonts w:ascii="ＭＳ ゴシック" w:hAnsi="ＭＳ ゴシック" w:hint="eastAsia"/>
                <w:color w:val="000000"/>
              </w:rPr>
              <w:t>食事の提供の際にはその提供に支障がない広さを確保でき</w:t>
            </w:r>
            <w:r w:rsidR="00177486" w:rsidRPr="004400D6">
              <w:rPr>
                <w:rFonts w:ascii="ＭＳ ゴシック" w:hAnsi="ＭＳ ゴシック" w:hint="eastAsia"/>
                <w:color w:val="000000"/>
              </w:rPr>
              <w:t>、</w:t>
            </w:r>
            <w:r w:rsidRPr="004400D6">
              <w:rPr>
                <w:rFonts w:ascii="ＭＳ ゴシック" w:hAnsi="ＭＳ ゴシック" w:hint="eastAsia"/>
                <w:color w:val="000000"/>
              </w:rPr>
              <w:t>かつ</w:t>
            </w:r>
            <w:r w:rsidR="00177486" w:rsidRPr="004400D6">
              <w:rPr>
                <w:rFonts w:ascii="ＭＳ ゴシック" w:hAnsi="ＭＳ ゴシック" w:hint="eastAsia"/>
                <w:color w:val="000000"/>
              </w:rPr>
              <w:t>、</w:t>
            </w:r>
            <w:r w:rsidRPr="004400D6">
              <w:rPr>
                <w:rFonts w:ascii="ＭＳ ゴシック" w:hAnsi="ＭＳ ゴシック" w:hint="eastAsia"/>
                <w:color w:val="000000"/>
              </w:rPr>
              <w:t>機能訓練を行う際にはその実施に支障がない広さを確保できる場合にあっては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食堂及び機能訓練室は同一の場所とすることができる。</w:t>
            </w:r>
            <w:r w:rsidR="0033286C">
              <w:rPr>
                <w:rFonts w:ascii="ＭＳ ゴシック" w:hAnsi="ＭＳ ゴシック" w:hint="eastAsia"/>
                <w:color w:val="000000"/>
              </w:rPr>
              <w:t xml:space="preserve">　　</w:t>
            </w:r>
            <w:r w:rsidRPr="004400D6">
              <w:rPr>
                <w:rFonts w:ascii="ＭＳ ゴシック" w:hAnsi="ＭＳ ゴシック" w:hint="eastAsia"/>
                <w:color w:val="000000"/>
                <w:w w:val="50"/>
              </w:rPr>
              <w:t xml:space="preserve">　◆平１８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３４第４４条第２項</w:t>
            </w:r>
            <w:r w:rsidR="0033286C">
              <w:rPr>
                <w:rFonts w:ascii="ＭＳ ゴシック" w:hAnsi="ＭＳ ゴシック" w:hint="eastAsia"/>
                <w:color w:val="000000"/>
                <w:w w:val="50"/>
              </w:rPr>
              <w:t>第1号</w:t>
            </w:r>
          </w:p>
          <w:p w:rsidR="00703648"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狭隘な部屋を多数設置することにより面積を確保すべきものではない。ただし</w:t>
            </w:r>
            <w:r w:rsidR="00177486" w:rsidRPr="004400D6">
              <w:rPr>
                <w:rFonts w:ascii="ＭＳ ゴシック" w:hAnsi="ＭＳ ゴシック" w:hint="eastAsia"/>
                <w:color w:val="000000"/>
              </w:rPr>
              <w:t>、</w:t>
            </w:r>
            <w:r w:rsidRPr="004400D6">
              <w:rPr>
                <w:rFonts w:ascii="ＭＳ ゴシック" w:hAnsi="ＭＳ ゴシック" w:hint="eastAsia"/>
                <w:color w:val="000000"/>
              </w:rPr>
              <w:t>通所介護の単位をさらにグループ分けして効果的なサービスの提供が期待される場合はこの限りではない。</w:t>
            </w:r>
          </w:p>
          <w:p w:rsidR="001F16F3" w:rsidRPr="004400D6" w:rsidRDefault="00703648" w:rsidP="004400D6">
            <w:pPr>
              <w:pStyle w:val="ad"/>
              <w:wordWrap/>
              <w:ind w:left="368" w:hangingChars="200" w:hanging="368"/>
              <w:rPr>
                <w:rFonts w:ascii="ＭＳ ゴシック" w:hAnsi="ＭＳ ゴシック"/>
                <w:color w:val="000000"/>
                <w:w w:val="50"/>
              </w:rPr>
            </w:pPr>
            <w:r>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◆平１８解釈通知第３の三の２（１）⑤ハ</w:t>
            </w:r>
          </w:p>
          <w:p w:rsidR="00703648" w:rsidRDefault="00703648" w:rsidP="004400D6">
            <w:pPr>
              <w:pStyle w:val="ad"/>
              <w:wordWrap/>
              <w:rPr>
                <w:rFonts w:ascii="ＭＳ ゴシック" w:hAnsi="ＭＳ ゴシック"/>
                <w:color w:val="000000"/>
              </w:rPr>
            </w:pPr>
          </w:p>
          <w:p w:rsidR="001F16F3"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設備の共用</w:t>
            </w:r>
          </w:p>
          <w:p w:rsidR="00A76429" w:rsidRDefault="00703648" w:rsidP="00703648">
            <w:pPr>
              <w:pStyle w:val="ad"/>
              <w:wordWrap/>
              <w:ind w:left="184" w:hangingChars="100" w:hanging="184"/>
              <w:rPr>
                <w:rFonts w:ascii="ＭＳ ゴシック" w:hAnsi="ＭＳ ゴシック"/>
                <w:color w:val="000000"/>
              </w:rPr>
            </w:pPr>
            <w:r>
              <w:rPr>
                <w:rFonts w:ascii="ＭＳ ゴシック" w:hAnsi="ＭＳ ゴシック" w:hint="eastAsia"/>
                <w:color w:val="000000"/>
              </w:rPr>
              <w:t xml:space="preserve">　　</w:t>
            </w:r>
            <w:r w:rsidR="00E41BEB">
              <w:rPr>
                <w:rFonts w:ascii="ＭＳ ゴシック" w:hAnsi="ＭＳ ゴシック" w:hint="eastAsia"/>
                <w:color w:val="000000"/>
              </w:rPr>
              <w:t>単独型・併設型</w:t>
            </w:r>
            <w:r w:rsidR="001F16F3" w:rsidRPr="004400D6">
              <w:rPr>
                <w:rFonts w:ascii="ＭＳ ゴシック" w:hAnsi="ＭＳ ゴシック" w:hint="eastAsia"/>
                <w:color w:val="000000"/>
              </w:rPr>
              <w:t>指定認知症対応型通所介護事業所と指定居宅サービス事業所等を併設している場合に</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利用者へのサービス提供に支障がない場合は</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設備基準上両方のサービスに規定があるもの（指定訪問介護事業所の場合は事務室）は共用が可能である。ただし</w:t>
            </w:r>
            <w:r w:rsidR="00177486" w:rsidRPr="004400D6">
              <w:rPr>
                <w:rFonts w:ascii="ＭＳ ゴシック" w:hAnsi="ＭＳ ゴシック" w:hint="eastAsia"/>
                <w:color w:val="000000"/>
              </w:rPr>
              <w:t>、</w:t>
            </w:r>
            <w:r w:rsidR="00E41BEB">
              <w:rPr>
                <w:rFonts w:ascii="ＭＳ ゴシック" w:hAnsi="ＭＳ ゴシック" w:hint="eastAsia"/>
                <w:color w:val="000000"/>
              </w:rPr>
              <w:t>単独型・併設型</w:t>
            </w:r>
            <w:r w:rsidR="001F16F3" w:rsidRPr="004400D6">
              <w:rPr>
                <w:rFonts w:ascii="ＭＳ ゴシック" w:hAnsi="ＭＳ ゴシック" w:hint="eastAsia"/>
                <w:color w:val="000000"/>
              </w:rPr>
              <w:t>指定認知症対応型通所介護事業所の機能訓練室等と</w:t>
            </w:r>
            <w:r w:rsidR="00177486" w:rsidRPr="004400D6">
              <w:rPr>
                <w:rFonts w:ascii="ＭＳ ゴシック" w:hAnsi="ＭＳ ゴシック" w:hint="eastAsia"/>
                <w:color w:val="000000"/>
              </w:rPr>
              <w:t>、</w:t>
            </w:r>
            <w:r w:rsidR="00E41BEB">
              <w:rPr>
                <w:rFonts w:ascii="ＭＳ ゴシック" w:hAnsi="ＭＳ ゴシック" w:hint="eastAsia"/>
                <w:color w:val="000000"/>
              </w:rPr>
              <w:t>単独型・併設型</w:t>
            </w:r>
            <w:r w:rsidR="001F16F3" w:rsidRPr="004400D6">
              <w:rPr>
                <w:rFonts w:ascii="ＭＳ ゴシック" w:hAnsi="ＭＳ ゴシック" w:hint="eastAsia"/>
                <w:color w:val="000000"/>
              </w:rPr>
              <w:t>指定認知症対応型通所介護事業所と併設の関係にある病院</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診療所</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介護老人保健施設又は介護医療院における指定通所リハビリテーション等を行うためのスペースについて共用する場合にあっては</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以下の条件に適合することをもって</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これらが同一の部屋等であっても差し支えないものとする。</w:t>
            </w:r>
          </w:p>
          <w:p w:rsidR="001F16F3" w:rsidRPr="004400D6" w:rsidRDefault="00703648" w:rsidP="00703648">
            <w:pPr>
              <w:pStyle w:val="ad"/>
              <w:wordWrap/>
              <w:rPr>
                <w:w w:val="50"/>
              </w:rPr>
            </w:pPr>
            <w:r>
              <w:rPr>
                <w:rFonts w:ascii="ＭＳ ゴシック" w:hAnsi="ＭＳ ゴシック" w:hint="eastAsia"/>
                <w:color w:val="000000"/>
              </w:rPr>
              <w:t xml:space="preserve">　</w:t>
            </w:r>
            <w:r w:rsidR="001F16F3" w:rsidRPr="004400D6">
              <w:rPr>
                <w:rFonts w:hint="eastAsia"/>
                <w:w w:val="50"/>
              </w:rPr>
              <w:t>◆平１８解釈通知第３の三の２（１）⑤二</w:t>
            </w:r>
          </w:p>
          <w:p w:rsidR="001F16F3" w:rsidRDefault="00703648" w:rsidP="00703648">
            <w:pPr>
              <w:autoSpaceDE w:val="0"/>
              <w:autoSpaceDN w:val="0"/>
              <w:adjustRightInd w:val="0"/>
              <w:spacing w:line="211"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1F16F3" w:rsidRPr="004400D6">
              <w:rPr>
                <w:rFonts w:ascii="ＭＳ ゴシック" w:eastAsia="ＭＳ ゴシック" w:hAnsi="ＭＳ ゴシック" w:hint="eastAsia"/>
                <w:color w:val="000000"/>
                <w:szCs w:val="18"/>
              </w:rPr>
              <w:t>イ</w:t>
            </w:r>
            <w:r>
              <w:rPr>
                <w:rFonts w:ascii="ＭＳ ゴシック" w:eastAsia="ＭＳ ゴシック" w:hAnsi="ＭＳ ゴシック" w:hint="eastAsia"/>
                <w:color w:val="000000"/>
                <w:szCs w:val="18"/>
              </w:rPr>
              <w:t xml:space="preserve">　</w:t>
            </w:r>
            <w:r w:rsidR="001F16F3" w:rsidRPr="004400D6">
              <w:rPr>
                <w:rFonts w:ascii="ＭＳ ゴシック" w:eastAsia="ＭＳ ゴシック" w:hAnsi="ＭＳ ゴシック" w:hint="eastAsia"/>
                <w:color w:val="000000"/>
                <w:szCs w:val="18"/>
              </w:rPr>
              <w:t>当該部屋等において</w:t>
            </w:r>
            <w:r w:rsidR="00177486" w:rsidRPr="004400D6">
              <w:rPr>
                <w:rFonts w:ascii="ＭＳ ゴシック" w:eastAsia="ＭＳ ゴシック" w:hAnsi="ＭＳ ゴシック" w:hint="eastAsia"/>
                <w:color w:val="000000"/>
                <w:szCs w:val="18"/>
              </w:rPr>
              <w:t>、</w:t>
            </w:r>
            <w:r w:rsidR="00E41BEB">
              <w:rPr>
                <w:rFonts w:ascii="ＭＳ ゴシック" w:eastAsia="ＭＳ ゴシック" w:hAnsi="ＭＳ ゴシック" w:hint="eastAsia"/>
                <w:color w:val="000000"/>
                <w:szCs w:val="18"/>
              </w:rPr>
              <w:t>単独型・併設型</w:t>
            </w:r>
            <w:r w:rsidR="001F16F3" w:rsidRPr="004400D6">
              <w:rPr>
                <w:rFonts w:ascii="ＭＳ ゴシック" w:eastAsia="ＭＳ ゴシック" w:hAnsi="ＭＳ ゴシック" w:hint="eastAsia"/>
                <w:color w:val="000000"/>
                <w:szCs w:val="18"/>
              </w:rPr>
              <w:t>指定認知症対応型通所介護事業所の機能訓練室等と指定通所リハビリテーション等を行うためのスペースが明確に区分されていること。</w:t>
            </w:r>
          </w:p>
          <w:p w:rsidR="0033286C" w:rsidRDefault="00703648" w:rsidP="00703648">
            <w:pPr>
              <w:autoSpaceDE w:val="0"/>
              <w:autoSpaceDN w:val="0"/>
              <w:adjustRightInd w:val="0"/>
              <w:spacing w:line="211"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1F16F3" w:rsidRPr="004400D6">
              <w:rPr>
                <w:rFonts w:ascii="ＭＳ ゴシック" w:eastAsia="ＭＳ ゴシック" w:hAnsi="ＭＳ ゴシック" w:hint="eastAsia"/>
                <w:color w:val="000000"/>
                <w:szCs w:val="18"/>
              </w:rPr>
              <w:t>ロ</w:t>
            </w:r>
            <w:r>
              <w:rPr>
                <w:rFonts w:ascii="ＭＳ ゴシック" w:eastAsia="ＭＳ ゴシック" w:hAnsi="ＭＳ ゴシック" w:hint="eastAsia"/>
                <w:color w:val="000000"/>
                <w:szCs w:val="18"/>
              </w:rPr>
              <w:t xml:space="preserve">　</w:t>
            </w:r>
            <w:r w:rsidR="00E41BEB">
              <w:rPr>
                <w:rFonts w:ascii="ＭＳ ゴシック" w:eastAsia="ＭＳ ゴシック" w:hAnsi="ＭＳ ゴシック" w:hint="eastAsia"/>
                <w:color w:val="000000"/>
                <w:szCs w:val="18"/>
              </w:rPr>
              <w:t>単独型・併設型</w:t>
            </w:r>
            <w:r w:rsidR="001F16F3" w:rsidRPr="004400D6">
              <w:rPr>
                <w:rFonts w:ascii="ＭＳ ゴシック" w:eastAsia="ＭＳ ゴシック" w:hAnsi="ＭＳ ゴシック" w:hint="eastAsia"/>
                <w:color w:val="000000"/>
                <w:szCs w:val="18"/>
              </w:rPr>
              <w:t>指定認知症対応型通所介護事業所の機能訓練室等として使用される区分が</w:t>
            </w:r>
            <w:r w:rsidR="00177486" w:rsidRPr="004400D6">
              <w:rPr>
                <w:rFonts w:ascii="ＭＳ ゴシック" w:eastAsia="ＭＳ ゴシック" w:hAnsi="ＭＳ ゴシック" w:hint="eastAsia"/>
                <w:color w:val="000000"/>
                <w:szCs w:val="18"/>
              </w:rPr>
              <w:t>、</w:t>
            </w:r>
            <w:r w:rsidR="00E41BEB">
              <w:rPr>
                <w:rFonts w:ascii="ＭＳ ゴシック" w:eastAsia="ＭＳ ゴシック" w:hAnsi="ＭＳ ゴシック" w:hint="eastAsia"/>
                <w:color w:val="000000"/>
                <w:szCs w:val="18"/>
              </w:rPr>
              <w:t>単独型・併設型</w:t>
            </w:r>
            <w:r w:rsidR="001F16F3" w:rsidRPr="004400D6">
              <w:rPr>
                <w:rFonts w:ascii="ＭＳ ゴシック" w:eastAsia="ＭＳ ゴシック" w:hAnsi="ＭＳ ゴシック" w:hint="eastAsia"/>
                <w:color w:val="000000"/>
                <w:szCs w:val="18"/>
              </w:rPr>
              <w:t>指定認知症対応型通所介護事業所の設備基準を満たし</w:t>
            </w:r>
            <w:r w:rsidR="00177486" w:rsidRPr="004400D6">
              <w:rPr>
                <w:rFonts w:ascii="ＭＳ ゴシック" w:eastAsia="ＭＳ ゴシック" w:hAnsi="ＭＳ ゴシック" w:hint="eastAsia"/>
                <w:color w:val="000000"/>
                <w:szCs w:val="18"/>
              </w:rPr>
              <w:t>、</w:t>
            </w:r>
            <w:r w:rsidR="001F16F3" w:rsidRPr="004400D6">
              <w:rPr>
                <w:rFonts w:ascii="ＭＳ ゴシック" w:eastAsia="ＭＳ ゴシック" w:hAnsi="ＭＳ ゴシック" w:hint="eastAsia"/>
                <w:color w:val="000000"/>
                <w:szCs w:val="18"/>
              </w:rPr>
              <w:t>かつ</w:t>
            </w:r>
            <w:r w:rsidR="00177486" w:rsidRPr="004400D6">
              <w:rPr>
                <w:rFonts w:ascii="ＭＳ ゴシック" w:eastAsia="ＭＳ ゴシック" w:hAnsi="ＭＳ ゴシック" w:hint="eastAsia"/>
                <w:color w:val="000000"/>
                <w:szCs w:val="18"/>
              </w:rPr>
              <w:t>、</w:t>
            </w:r>
            <w:r w:rsidR="001F16F3" w:rsidRPr="004400D6">
              <w:rPr>
                <w:rFonts w:ascii="ＭＳ ゴシック" w:eastAsia="ＭＳ ゴシック" w:hAnsi="ＭＳ ゴシック" w:hint="eastAsia"/>
                <w:color w:val="000000"/>
                <w:szCs w:val="18"/>
              </w:rPr>
              <w:t>指定通所リハビリテーション等を行うためのスペースとして使用される区分が</w:t>
            </w:r>
            <w:r w:rsidR="00177486" w:rsidRPr="004400D6">
              <w:rPr>
                <w:rFonts w:ascii="ＭＳ ゴシック" w:eastAsia="ＭＳ ゴシック" w:hAnsi="ＭＳ ゴシック" w:hint="eastAsia"/>
                <w:color w:val="000000"/>
                <w:szCs w:val="18"/>
              </w:rPr>
              <w:t>、</w:t>
            </w:r>
            <w:r w:rsidR="001F16F3" w:rsidRPr="004400D6">
              <w:rPr>
                <w:rFonts w:ascii="ＭＳ ゴシック" w:eastAsia="ＭＳ ゴシック" w:hAnsi="ＭＳ ゴシック" w:hint="eastAsia"/>
                <w:color w:val="000000"/>
                <w:szCs w:val="18"/>
              </w:rPr>
              <w:t>指定通所リハビリテーション事業所等の設備基準を満たすこと。</w:t>
            </w:r>
          </w:p>
          <w:p w:rsidR="001F16F3" w:rsidRDefault="001F16F3" w:rsidP="0033286C">
            <w:pPr>
              <w:autoSpaceDE w:val="0"/>
              <w:autoSpaceDN w:val="0"/>
              <w:adjustRightInd w:val="0"/>
              <w:spacing w:line="211" w:lineRule="exact"/>
              <w:ind w:leftChars="200" w:left="360"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また</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玄関</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廊下</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階段</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送迎車両など</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基準上は規定がないが</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設置されるものについても</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利用者へのサービス提供に支障がない場合は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共用が可能である。</w:t>
            </w:r>
          </w:p>
          <w:p w:rsidR="001F16F3" w:rsidRPr="004400D6" w:rsidRDefault="00703648" w:rsidP="00703648">
            <w:pPr>
              <w:autoSpaceDE w:val="0"/>
              <w:autoSpaceDN w:val="0"/>
              <w:adjustRightInd w:val="0"/>
              <w:spacing w:line="211" w:lineRule="exact"/>
              <w:ind w:left="360" w:hangingChars="200" w:hanging="360"/>
            </w:pPr>
            <w:r>
              <w:rPr>
                <w:rFonts w:ascii="ＭＳ ゴシック" w:eastAsia="ＭＳ ゴシック" w:hAnsi="ＭＳ ゴシック" w:hint="eastAsia"/>
                <w:color w:val="000000"/>
                <w:szCs w:val="18"/>
              </w:rPr>
              <w:t xml:space="preserve">　</w:t>
            </w:r>
            <w:r w:rsidR="001F16F3" w:rsidRPr="004400D6">
              <w:rPr>
                <w:rFonts w:ascii="ＭＳ ゴシック" w:eastAsia="ＭＳ ゴシック" w:hAnsi="ＭＳ ゴシック" w:hint="eastAsia"/>
                <w:color w:val="000000"/>
                <w:szCs w:val="18"/>
              </w:rPr>
              <w:t xml:space="preserve">　</w:t>
            </w:r>
            <w:r>
              <w:rPr>
                <w:rFonts w:ascii="ＭＳ ゴシック" w:eastAsia="ＭＳ ゴシック" w:hAnsi="ＭＳ ゴシック" w:hint="eastAsia"/>
                <w:color w:val="000000"/>
                <w:szCs w:val="18"/>
              </w:rPr>
              <w:t xml:space="preserve">　</w:t>
            </w:r>
            <w:r w:rsidR="001F16F3" w:rsidRPr="004400D6">
              <w:rPr>
                <w:rFonts w:ascii="ＭＳ ゴシック" w:eastAsia="ＭＳ ゴシック" w:hAnsi="ＭＳ ゴシック" w:hint="eastAsia"/>
                <w:color w:val="000000"/>
                <w:szCs w:val="18"/>
              </w:rPr>
              <w:t>なお</w:t>
            </w:r>
            <w:r w:rsidR="00177486" w:rsidRPr="004400D6">
              <w:rPr>
                <w:rFonts w:ascii="ＭＳ ゴシック" w:eastAsia="ＭＳ ゴシック" w:hAnsi="ＭＳ ゴシック" w:hint="eastAsia"/>
                <w:color w:val="000000"/>
                <w:szCs w:val="18"/>
              </w:rPr>
              <w:t>、</w:t>
            </w:r>
            <w:r w:rsidR="001F16F3" w:rsidRPr="004400D6">
              <w:rPr>
                <w:rFonts w:ascii="ＭＳ ゴシック" w:eastAsia="ＭＳ ゴシック" w:hAnsi="ＭＳ ゴシック" w:hint="eastAsia"/>
                <w:color w:val="000000"/>
                <w:szCs w:val="18"/>
              </w:rPr>
              <w:t>設備を共用する場合</w:t>
            </w:r>
            <w:r w:rsidR="00177486" w:rsidRPr="004400D6">
              <w:rPr>
                <w:rFonts w:ascii="ＭＳ ゴシック" w:eastAsia="ＭＳ ゴシック" w:hAnsi="ＭＳ ゴシック" w:hint="eastAsia"/>
                <w:color w:val="000000"/>
                <w:szCs w:val="18"/>
              </w:rPr>
              <w:t>、</w:t>
            </w:r>
            <w:r w:rsidR="001F16F3" w:rsidRPr="004400D6">
              <w:rPr>
                <w:rFonts w:ascii="ＭＳ ゴシック" w:eastAsia="ＭＳ ゴシック" w:hAnsi="ＭＳ ゴシック" w:hint="eastAsia"/>
                <w:color w:val="000000"/>
                <w:szCs w:val="18"/>
              </w:rPr>
              <w:t>基準第</w:t>
            </w:r>
            <w:r w:rsidR="001F16F3" w:rsidRPr="004400D6">
              <w:rPr>
                <w:rFonts w:ascii="ＭＳ ゴシック" w:eastAsia="ＭＳ ゴシック" w:hAnsi="ＭＳ ゴシック"/>
                <w:color w:val="000000"/>
                <w:szCs w:val="18"/>
              </w:rPr>
              <w:t>61</w:t>
            </w:r>
            <w:r w:rsidR="001F16F3" w:rsidRPr="004400D6">
              <w:rPr>
                <w:rFonts w:ascii="ＭＳ ゴシック" w:eastAsia="ＭＳ ゴシック" w:hAnsi="ＭＳ ゴシック" w:hint="eastAsia"/>
                <w:color w:val="000000"/>
                <w:szCs w:val="18"/>
              </w:rPr>
              <w:t>条により準用する基準第</w:t>
            </w:r>
            <w:r w:rsidR="001F16F3" w:rsidRPr="004400D6">
              <w:rPr>
                <w:rFonts w:ascii="ＭＳ ゴシック" w:eastAsia="ＭＳ ゴシック" w:hAnsi="ＭＳ ゴシック"/>
                <w:color w:val="000000"/>
                <w:szCs w:val="18"/>
              </w:rPr>
              <w:t>33</w:t>
            </w:r>
            <w:r w:rsidR="001F16F3" w:rsidRPr="004400D6">
              <w:rPr>
                <w:rFonts w:ascii="ＭＳ ゴシック" w:eastAsia="ＭＳ ゴシック" w:hAnsi="ＭＳ ゴシック" w:hint="eastAsia"/>
                <w:color w:val="000000"/>
                <w:szCs w:val="18"/>
              </w:rPr>
              <w:t>条第２項において</w:t>
            </w:r>
            <w:r w:rsidR="00177486" w:rsidRPr="004400D6">
              <w:rPr>
                <w:rFonts w:ascii="ＭＳ ゴシック" w:eastAsia="ＭＳ ゴシック" w:hAnsi="ＭＳ ゴシック" w:hint="eastAsia"/>
                <w:color w:val="000000"/>
                <w:szCs w:val="18"/>
              </w:rPr>
              <w:t>、</w:t>
            </w:r>
            <w:r w:rsidR="001F16F3" w:rsidRPr="004400D6">
              <w:rPr>
                <w:rFonts w:ascii="ＭＳ ゴシック" w:eastAsia="ＭＳ ゴシック" w:hAnsi="ＭＳ ゴシック" w:hint="eastAsia"/>
                <w:color w:val="000000"/>
                <w:szCs w:val="18"/>
              </w:rPr>
              <w:t>指定認知症対応型通所介護事業者は</w:t>
            </w:r>
            <w:r w:rsidR="00177486" w:rsidRPr="004400D6">
              <w:rPr>
                <w:rFonts w:ascii="ＭＳ ゴシック" w:eastAsia="ＭＳ ゴシック" w:hAnsi="ＭＳ ゴシック" w:hint="eastAsia"/>
                <w:color w:val="000000"/>
                <w:szCs w:val="18"/>
              </w:rPr>
              <w:t>、</w:t>
            </w:r>
            <w:r w:rsidR="001F16F3" w:rsidRPr="004400D6">
              <w:rPr>
                <w:rFonts w:ascii="ＭＳ ゴシック" w:eastAsia="ＭＳ ゴシック" w:hAnsi="ＭＳ ゴシック" w:hint="eastAsia"/>
                <w:color w:val="000000"/>
                <w:szCs w:val="18"/>
              </w:rPr>
              <w:t>事業所において感染症が発生し</w:t>
            </w:r>
            <w:r w:rsidR="00177486" w:rsidRPr="004400D6">
              <w:rPr>
                <w:rFonts w:ascii="ＭＳ ゴシック" w:eastAsia="ＭＳ ゴシック" w:hAnsi="ＭＳ ゴシック" w:hint="eastAsia"/>
                <w:color w:val="000000"/>
                <w:szCs w:val="18"/>
              </w:rPr>
              <w:t>、</w:t>
            </w:r>
            <w:r w:rsidR="001F16F3" w:rsidRPr="004400D6">
              <w:rPr>
                <w:rFonts w:ascii="ＭＳ ゴシック" w:eastAsia="ＭＳ ゴシック" w:hAnsi="ＭＳ ゴシック" w:hint="eastAsia"/>
                <w:color w:val="000000"/>
                <w:szCs w:val="18"/>
              </w:rPr>
              <w:t>又はまん延しないように必要な措置を講じるよう努めなければならないと定めているところであるが</w:t>
            </w:r>
            <w:r w:rsidR="00177486" w:rsidRPr="004400D6">
              <w:rPr>
                <w:rFonts w:ascii="ＭＳ ゴシック" w:eastAsia="ＭＳ ゴシック" w:hAnsi="ＭＳ ゴシック" w:hint="eastAsia"/>
                <w:color w:val="000000"/>
                <w:szCs w:val="18"/>
              </w:rPr>
              <w:t>、</w:t>
            </w:r>
            <w:r w:rsidR="001F16F3" w:rsidRPr="004400D6">
              <w:rPr>
                <w:rFonts w:ascii="ＭＳ ゴシック" w:eastAsia="ＭＳ ゴシック" w:hAnsi="ＭＳ ゴシック" w:hint="eastAsia"/>
                <w:color w:val="000000"/>
                <w:szCs w:val="18"/>
              </w:rPr>
              <w:t>衛生管理等に一層努めること。</w:t>
            </w:r>
          </w:p>
          <w:p w:rsidR="00703648" w:rsidRDefault="00703648"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相談室</w:t>
            </w:r>
          </w:p>
          <w:p w:rsidR="001F16F3" w:rsidRPr="004400D6" w:rsidRDefault="001F16F3" w:rsidP="000861F7">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　　遮へい物の設置等により相談の内容が漏えいしないよう配慮されているか。</w:t>
            </w:r>
            <w:r w:rsidR="0033286C">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３４第４４条第２項第２号</w:t>
            </w:r>
          </w:p>
          <w:p w:rsidR="00703648" w:rsidRDefault="00703648" w:rsidP="004400D6">
            <w:pPr>
              <w:pStyle w:val="ad"/>
              <w:wordWrap/>
              <w:ind w:left="184" w:hangingChars="100" w:hanging="184"/>
              <w:rPr>
                <w:rFonts w:ascii="ＭＳ ゴシック" w:hAnsi="ＭＳ ゴシック"/>
                <w:color w:val="000000"/>
              </w:rPr>
            </w:pPr>
          </w:p>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　</w:t>
            </w:r>
            <w:r w:rsidR="00E41BEB">
              <w:rPr>
                <w:rFonts w:ascii="ＭＳ ゴシック" w:hAnsi="ＭＳ ゴシック" w:hint="eastAsia"/>
                <w:color w:val="000000"/>
              </w:rPr>
              <w:t>単独型・併設型</w:t>
            </w:r>
            <w:r w:rsidRPr="004400D6">
              <w:rPr>
                <w:rFonts w:ascii="ＭＳ ゴシック" w:hAnsi="ＭＳ ゴシック" w:hint="eastAsia"/>
                <w:color w:val="000000"/>
              </w:rPr>
              <w:t>指定認知症対応型通所介護事業所の設備を利用し</w:t>
            </w:r>
            <w:r w:rsidR="00177486" w:rsidRPr="004400D6">
              <w:rPr>
                <w:rFonts w:ascii="ＭＳ ゴシック" w:hAnsi="ＭＳ ゴシック" w:hint="eastAsia"/>
                <w:color w:val="000000"/>
              </w:rPr>
              <w:t>、</w:t>
            </w:r>
            <w:r w:rsidRPr="004400D6">
              <w:rPr>
                <w:rFonts w:ascii="ＭＳ ゴシック" w:hAnsi="ＭＳ ゴシック" w:hint="eastAsia"/>
                <w:color w:val="000000"/>
              </w:rPr>
              <w:t>夜間及び深夜に指定認知症対応型通所介護以外のサービスを提供する場合には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当該サービスの内容を当該サービスの提供の開始前に</w:t>
            </w:r>
            <w:r w:rsidR="00443E5A">
              <w:rPr>
                <w:rFonts w:ascii="ＭＳ ゴシック" w:hAnsi="ＭＳ ゴシック" w:hint="eastAsia"/>
                <w:color w:val="000000"/>
              </w:rPr>
              <w:t>宮津</w:t>
            </w:r>
            <w:r w:rsidRPr="004400D6">
              <w:rPr>
                <w:rFonts w:ascii="ＭＳ ゴシック" w:hAnsi="ＭＳ ゴシック" w:hint="eastAsia"/>
                <w:color w:val="000000"/>
              </w:rPr>
              <w:t>市長に届け出るものとする。</w:t>
            </w:r>
            <w:r w:rsidR="0033286C">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３４第４４条第４項</w:t>
            </w:r>
          </w:p>
          <w:p w:rsidR="001F16F3" w:rsidRPr="004400D6" w:rsidRDefault="00703648" w:rsidP="004400D6">
            <w:pPr>
              <w:pStyle w:val="ad"/>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1F16F3" w:rsidRPr="004400D6">
              <w:rPr>
                <w:rFonts w:ascii="ＭＳ ゴシック" w:hAnsi="ＭＳ ゴシック" w:hint="eastAsia"/>
                <w:color w:val="000000"/>
              </w:rPr>
              <w:t xml:space="preserve">◎　</w:t>
            </w:r>
            <w:r w:rsidR="00E41BEB">
              <w:rPr>
                <w:rFonts w:ascii="ＭＳ ゴシック" w:hAnsi="ＭＳ ゴシック" w:hint="eastAsia"/>
                <w:color w:val="000000"/>
              </w:rPr>
              <w:t>単独型・併設型</w:t>
            </w:r>
            <w:r w:rsidR="001F16F3" w:rsidRPr="004400D6">
              <w:rPr>
                <w:rFonts w:ascii="ＭＳ ゴシック" w:hAnsi="ＭＳ ゴシック" w:hint="eastAsia"/>
                <w:color w:val="000000"/>
              </w:rPr>
              <w:t>指定認知症対応型通所介護の提供以外の目的で</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指定認知症対応型通所介護事業所の設備を利用し</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夜間・深夜に</w:t>
            </w:r>
            <w:r w:rsidR="00E41BEB">
              <w:rPr>
                <w:rFonts w:ascii="ＭＳ ゴシック" w:hAnsi="ＭＳ ゴシック" w:hint="eastAsia"/>
                <w:color w:val="000000"/>
              </w:rPr>
              <w:t>単独型・併設型</w:t>
            </w:r>
            <w:r w:rsidR="001F16F3" w:rsidRPr="004400D6">
              <w:rPr>
                <w:rFonts w:ascii="ＭＳ ゴシック" w:hAnsi="ＭＳ ゴシック" w:hint="eastAsia"/>
                <w:color w:val="000000"/>
              </w:rPr>
              <w:t>指定認知症対応型通所介護以外のサービス（以下「宿泊サービス」という。）を提供する場合には</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当該サービスの内容を当該サービスの提供開始前に</w:t>
            </w:r>
            <w:r w:rsidR="00443E5A">
              <w:rPr>
                <w:rFonts w:ascii="ＭＳ ゴシック" w:hAnsi="ＭＳ ゴシック" w:hint="eastAsia"/>
                <w:color w:val="000000"/>
              </w:rPr>
              <w:t>宮津</w:t>
            </w:r>
            <w:r w:rsidR="001F16F3" w:rsidRPr="004400D6">
              <w:rPr>
                <w:rFonts w:ascii="ＭＳ ゴシック" w:hAnsi="ＭＳ ゴシック" w:hint="eastAsia"/>
                <w:color w:val="000000"/>
              </w:rPr>
              <w:t>市長に届け出る必要があり</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届出内容については別紙様式によるものとする。また</w:t>
            </w:r>
            <w:r w:rsidR="00C24490">
              <w:rPr>
                <w:rFonts w:ascii="ＭＳ ゴシック" w:hAnsi="ＭＳ ゴシック" w:hint="eastAsia"/>
                <w:color w:val="000000"/>
              </w:rPr>
              <w:t>、</w:t>
            </w:r>
            <w:r w:rsidR="00E41BEB">
              <w:rPr>
                <w:rFonts w:ascii="ＭＳ ゴシック" w:hAnsi="ＭＳ ゴシック" w:hint="eastAsia"/>
                <w:color w:val="000000"/>
              </w:rPr>
              <w:t>単独型・併設型</w:t>
            </w:r>
            <w:r w:rsidR="001F16F3" w:rsidRPr="004400D6">
              <w:rPr>
                <w:rFonts w:ascii="ＭＳ ゴシック" w:hAnsi="ＭＳ ゴシック" w:hint="eastAsia"/>
                <w:color w:val="000000"/>
              </w:rPr>
              <w:t>指定認知症対応型通所介護事業者は宿泊サービスの届出内容に係る介護サービス情報を</w:t>
            </w:r>
            <w:r w:rsidR="00E41BEB">
              <w:rPr>
                <w:rFonts w:ascii="ＭＳ ゴシック" w:hAnsi="ＭＳ ゴシック" w:hint="eastAsia"/>
                <w:color w:val="000000"/>
              </w:rPr>
              <w:t>京都</w:t>
            </w:r>
            <w:r w:rsidR="001F16F3" w:rsidRPr="004400D6">
              <w:rPr>
                <w:rFonts w:ascii="ＭＳ ゴシック" w:hAnsi="ＭＳ ゴシック" w:hint="eastAsia"/>
                <w:color w:val="000000"/>
              </w:rPr>
              <w:t>府に報告し</w:t>
            </w:r>
            <w:r w:rsidR="00177486" w:rsidRPr="004400D6">
              <w:rPr>
                <w:rFonts w:ascii="ＭＳ ゴシック" w:hAnsi="ＭＳ ゴシック" w:hint="eastAsia"/>
                <w:color w:val="000000"/>
              </w:rPr>
              <w:t>、</w:t>
            </w:r>
            <w:r w:rsidR="00E41BEB">
              <w:rPr>
                <w:rFonts w:ascii="ＭＳ ゴシック" w:hAnsi="ＭＳ ゴシック" w:hint="eastAsia"/>
                <w:color w:val="000000"/>
              </w:rPr>
              <w:t>京都</w:t>
            </w:r>
            <w:r w:rsidR="001F16F3" w:rsidRPr="004400D6">
              <w:rPr>
                <w:rFonts w:ascii="ＭＳ ゴシック" w:hAnsi="ＭＳ ゴシック" w:hint="eastAsia"/>
                <w:color w:val="000000"/>
              </w:rPr>
              <w:t>府は情報公表制度を活用し宿泊サービスの内容を公表することとする。</w:t>
            </w:r>
          </w:p>
          <w:p w:rsidR="00703648" w:rsidRDefault="001F16F3" w:rsidP="00703648">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w:t>
            </w:r>
            <w:r w:rsidR="00071DCB" w:rsidRPr="004400D6">
              <w:rPr>
                <w:rFonts w:ascii="ＭＳ ゴシック" w:hAnsi="ＭＳ ゴシック" w:hint="eastAsia"/>
                <w:color w:val="000000"/>
              </w:rPr>
              <w:t xml:space="preserve">　</w:t>
            </w:r>
            <w:r w:rsidR="00E41BEB">
              <w:rPr>
                <w:rFonts w:ascii="ＭＳ ゴシック" w:hAnsi="ＭＳ ゴシック" w:hint="eastAsia"/>
                <w:color w:val="000000"/>
              </w:rPr>
              <w:t>単独型・併設型</w:t>
            </w:r>
            <w:r w:rsidRPr="004400D6">
              <w:rPr>
                <w:rFonts w:ascii="ＭＳ ゴシック" w:hAnsi="ＭＳ ゴシック" w:hint="eastAsia"/>
                <w:color w:val="000000"/>
              </w:rPr>
              <w:t>指定認知症対応型通所介護事業者は届け出た宿泊サービスの内容に変更がある場合は</w:t>
            </w:r>
            <w:r w:rsidR="00177486" w:rsidRPr="004400D6">
              <w:rPr>
                <w:rFonts w:ascii="ＭＳ ゴシック" w:hAnsi="ＭＳ ゴシック" w:hint="eastAsia"/>
                <w:color w:val="000000"/>
              </w:rPr>
              <w:t>、</w:t>
            </w:r>
            <w:r w:rsidR="0033286C">
              <w:rPr>
                <w:rFonts w:ascii="ＭＳ ゴシック" w:hAnsi="ＭＳ ゴシック" w:hint="eastAsia"/>
                <w:color w:val="000000"/>
              </w:rPr>
              <w:t>変更の事由が生じてから10</w:t>
            </w:r>
            <w:r w:rsidRPr="004400D6">
              <w:rPr>
                <w:rFonts w:ascii="ＭＳ ゴシック" w:hAnsi="ＭＳ ゴシック" w:hint="eastAsia"/>
                <w:color w:val="000000"/>
              </w:rPr>
              <w:t>日以内に</w:t>
            </w:r>
            <w:r w:rsidR="00443E5A">
              <w:rPr>
                <w:rFonts w:ascii="ＭＳ ゴシック" w:hAnsi="ＭＳ ゴシック" w:hint="eastAsia"/>
                <w:color w:val="000000"/>
              </w:rPr>
              <w:t>宮津</w:t>
            </w:r>
            <w:r w:rsidRPr="004400D6">
              <w:rPr>
                <w:rFonts w:ascii="ＭＳ ゴシック" w:hAnsi="ＭＳ ゴシック" w:hint="eastAsia"/>
                <w:color w:val="000000"/>
              </w:rPr>
              <w:t>市長に届け出るよう努めることとする。また</w:t>
            </w:r>
            <w:r w:rsidR="00177486" w:rsidRPr="004400D6">
              <w:rPr>
                <w:rFonts w:ascii="ＭＳ ゴシック" w:hAnsi="ＭＳ ゴシック" w:hint="eastAsia"/>
                <w:color w:val="000000"/>
              </w:rPr>
              <w:t>、</w:t>
            </w:r>
            <w:r w:rsidRPr="004400D6">
              <w:rPr>
                <w:rFonts w:ascii="ＭＳ ゴシック" w:hAnsi="ＭＳ ゴシック" w:hint="eastAsia"/>
                <w:color w:val="000000"/>
              </w:rPr>
              <w:t>宿泊サービスを休止又は廃止する場合は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その休止又は廃止の日の１月前までに</w:t>
            </w:r>
            <w:r w:rsidR="00443E5A">
              <w:rPr>
                <w:rFonts w:ascii="ＭＳ ゴシック" w:hAnsi="ＭＳ ゴシック" w:hint="eastAsia"/>
                <w:color w:val="000000"/>
              </w:rPr>
              <w:t>宮津</w:t>
            </w:r>
            <w:r w:rsidRPr="004400D6">
              <w:rPr>
                <w:rFonts w:ascii="ＭＳ ゴシック" w:hAnsi="ＭＳ ゴシック" w:hint="eastAsia"/>
                <w:color w:val="000000"/>
              </w:rPr>
              <w:t>市長に届け出るよう努めることとする。</w:t>
            </w:r>
          </w:p>
          <w:p w:rsidR="001F16F3" w:rsidRPr="004400D6" w:rsidRDefault="00703648" w:rsidP="00703648">
            <w:pPr>
              <w:pStyle w:val="ad"/>
              <w:wordWrap/>
              <w:ind w:left="368" w:hangingChars="200" w:hanging="368"/>
              <w:rPr>
                <w:rFonts w:ascii="ＭＳ ゴシック" w:hAnsi="ＭＳ ゴシック"/>
                <w:color w:val="000000"/>
                <w:w w:val="50"/>
              </w:rPr>
            </w:pPr>
            <w:r>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◆平１８解釈通知第３の三の２（１）⑤ホ</w:t>
            </w:r>
          </w:p>
          <w:p w:rsidR="001F16F3" w:rsidRPr="004400D6" w:rsidRDefault="001F16F3" w:rsidP="004400D6">
            <w:pPr>
              <w:pStyle w:val="ad"/>
              <w:wordWrap/>
              <w:rPr>
                <w:rFonts w:ascii="ＭＳ ゴシック" w:hAnsi="ＭＳ ゴシック"/>
                <w:color w:val="000000"/>
              </w:rPr>
            </w:pPr>
          </w:p>
          <w:p w:rsidR="001F16F3" w:rsidRPr="004400D6" w:rsidRDefault="00703648" w:rsidP="004400D6">
            <w:pPr>
              <w:pStyle w:val="ad"/>
              <w:wordWrap/>
              <w:rPr>
                <w:rFonts w:ascii="ＭＳ ゴシック" w:hAnsi="ＭＳ ゴシック"/>
                <w:i/>
                <w:iCs/>
                <w:color w:val="000000"/>
              </w:rPr>
            </w:pPr>
            <w:r>
              <w:rPr>
                <w:rFonts w:ascii="ＭＳ ゴシック" w:hAnsi="ＭＳ ゴシック" w:hint="eastAsia"/>
                <w:i/>
                <w:iCs/>
                <w:color w:val="000000"/>
              </w:rPr>
              <w:t xml:space="preserve">　Ｈ</w:t>
            </w:r>
            <w:r w:rsidR="0033286C">
              <w:rPr>
                <w:rFonts w:ascii="ＭＳ ゴシック" w:hAnsi="ＭＳ ゴシック" w:hint="eastAsia"/>
                <w:i/>
                <w:iCs/>
                <w:color w:val="000000"/>
              </w:rPr>
              <w:t xml:space="preserve">27　</w:t>
            </w:r>
            <w:r>
              <w:rPr>
                <w:rFonts w:ascii="ＭＳ ゴシック" w:hAnsi="ＭＳ ゴシック" w:hint="eastAsia"/>
                <w:i/>
                <w:iCs/>
                <w:color w:val="000000"/>
              </w:rPr>
              <w:t>Ｑ＆Ａ</w:t>
            </w:r>
            <w:r w:rsidR="001F16F3" w:rsidRPr="004400D6">
              <w:rPr>
                <w:rFonts w:ascii="ＭＳ ゴシック" w:hAnsi="ＭＳ ゴシック" w:hint="eastAsia"/>
                <w:i/>
                <w:iCs/>
                <w:color w:val="000000"/>
              </w:rPr>
              <w:t xml:space="preserve">　Vol.1</w:t>
            </w:r>
            <w:r w:rsidR="0033286C">
              <w:rPr>
                <w:rFonts w:ascii="ＭＳ ゴシック" w:hAnsi="ＭＳ ゴシック" w:hint="eastAsia"/>
                <w:i/>
                <w:iCs/>
                <w:color w:val="000000"/>
              </w:rPr>
              <w:t xml:space="preserve">　問63</w:t>
            </w:r>
          </w:p>
          <w:p w:rsidR="001F16F3" w:rsidRDefault="001F16F3" w:rsidP="00D452F2">
            <w:pPr>
              <w:pStyle w:val="ad"/>
              <w:wordWrap/>
              <w:ind w:left="184" w:hangingChars="100" w:hanging="184"/>
              <w:rPr>
                <w:rFonts w:ascii="ＭＳ ゴシック" w:hAnsi="ＭＳ ゴシック"/>
                <w:i/>
                <w:iCs/>
                <w:color w:val="000000"/>
              </w:rPr>
            </w:pPr>
            <w:r w:rsidRPr="004400D6">
              <w:rPr>
                <w:rFonts w:ascii="ＭＳ ゴシック" w:hAnsi="ＭＳ ゴシック" w:hint="eastAsia"/>
                <w:i/>
                <w:iCs/>
                <w:color w:val="000000"/>
              </w:rPr>
              <w:t xml:space="preserve">　</w:t>
            </w:r>
            <w:r w:rsidR="00D452F2">
              <w:rPr>
                <w:rFonts w:ascii="ＭＳ ゴシック" w:hAnsi="ＭＳ ゴシック" w:hint="eastAsia"/>
                <w:i/>
                <w:iCs/>
                <w:color w:val="000000"/>
              </w:rPr>
              <w:t xml:space="preserve">　</w:t>
            </w:r>
            <w:r w:rsidRPr="004400D6">
              <w:rPr>
                <w:rFonts w:ascii="ＭＳ ゴシック" w:hAnsi="ＭＳ ゴシック" w:hint="eastAsia"/>
                <w:i/>
                <w:iCs/>
                <w:color w:val="000000"/>
              </w:rPr>
              <w:t>平成</w:t>
            </w:r>
            <w:r w:rsidR="0033286C">
              <w:rPr>
                <w:rFonts w:ascii="ＭＳ ゴシック" w:hAnsi="ＭＳ ゴシック" w:hint="eastAsia"/>
                <w:i/>
                <w:iCs/>
                <w:color w:val="000000"/>
              </w:rPr>
              <w:t>27</w:t>
            </w:r>
            <w:r w:rsidRPr="004400D6">
              <w:rPr>
                <w:rFonts w:ascii="ＭＳ ゴシック" w:hAnsi="ＭＳ ゴシック" w:hint="eastAsia"/>
                <w:i/>
                <w:iCs/>
                <w:color w:val="000000"/>
              </w:rPr>
              <w:t>年３月</w:t>
            </w:r>
            <w:r w:rsidR="0033286C">
              <w:rPr>
                <w:rFonts w:ascii="ＭＳ ゴシック" w:hAnsi="ＭＳ ゴシック" w:hint="eastAsia"/>
                <w:i/>
                <w:iCs/>
                <w:color w:val="000000"/>
              </w:rPr>
              <w:t>31</w:t>
            </w:r>
            <w:r w:rsidRPr="004400D6">
              <w:rPr>
                <w:rFonts w:ascii="ＭＳ ゴシック" w:hAnsi="ＭＳ ゴシック" w:hint="eastAsia"/>
                <w:i/>
                <w:iCs/>
                <w:color w:val="000000"/>
              </w:rPr>
              <w:t>日時点で既に宿泊サービスを実施している場合の届け出については</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平成</w:t>
            </w:r>
            <w:r w:rsidR="0033286C">
              <w:rPr>
                <w:rFonts w:ascii="ＭＳ ゴシック" w:hAnsi="ＭＳ ゴシック" w:hint="eastAsia"/>
                <w:i/>
                <w:iCs/>
                <w:color w:val="000000"/>
              </w:rPr>
              <w:t>27</w:t>
            </w:r>
            <w:r w:rsidRPr="004400D6">
              <w:rPr>
                <w:rFonts w:ascii="ＭＳ ゴシック" w:hAnsi="ＭＳ ゴシック" w:hint="eastAsia"/>
                <w:i/>
                <w:iCs/>
                <w:color w:val="000000"/>
              </w:rPr>
              <w:t>年４月から９月末までに届出を行うことしている。その期間以降については</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その都度届出を行うこととなる。</w:t>
            </w:r>
          </w:p>
          <w:p w:rsidR="00E41BEB" w:rsidRDefault="00703648" w:rsidP="00703648">
            <w:pPr>
              <w:pStyle w:val="ad"/>
              <w:wordWrap/>
              <w:ind w:left="184" w:hangingChars="100" w:hanging="184"/>
              <w:rPr>
                <w:rFonts w:ascii="ＭＳ ゴシック" w:hAnsi="ＭＳ ゴシック"/>
                <w:i/>
                <w:iCs/>
                <w:color w:val="000000"/>
              </w:rPr>
            </w:pPr>
            <w:r>
              <w:rPr>
                <w:rFonts w:ascii="ＭＳ ゴシック" w:hAnsi="ＭＳ ゴシック" w:hint="eastAsia"/>
                <w:i/>
                <w:iCs/>
                <w:color w:val="000000"/>
              </w:rPr>
              <w:t xml:space="preserve">　</w:t>
            </w:r>
          </w:p>
          <w:p w:rsidR="001F16F3" w:rsidRPr="004400D6" w:rsidRDefault="00703648" w:rsidP="00E41BEB">
            <w:pPr>
              <w:pStyle w:val="ad"/>
              <w:wordWrap/>
              <w:ind w:leftChars="100" w:left="180"/>
              <w:rPr>
                <w:rFonts w:ascii="ＭＳ ゴシック" w:hAnsi="ＭＳ ゴシック"/>
                <w:i/>
                <w:iCs/>
                <w:color w:val="000000"/>
              </w:rPr>
            </w:pPr>
            <w:r>
              <w:rPr>
                <w:rFonts w:ascii="ＭＳ ゴシック" w:hAnsi="ＭＳ ゴシック" w:hint="eastAsia"/>
                <w:i/>
                <w:iCs/>
                <w:color w:val="000000"/>
              </w:rPr>
              <w:t>Ｈ</w:t>
            </w:r>
            <w:r w:rsidR="0033286C">
              <w:rPr>
                <w:rFonts w:ascii="ＭＳ ゴシック" w:hAnsi="ＭＳ ゴシック" w:hint="eastAsia"/>
                <w:i/>
                <w:iCs/>
                <w:color w:val="000000"/>
              </w:rPr>
              <w:t xml:space="preserve">27　</w:t>
            </w:r>
            <w:r>
              <w:rPr>
                <w:rFonts w:ascii="ＭＳ ゴシック" w:hAnsi="ＭＳ ゴシック" w:hint="eastAsia"/>
                <w:i/>
                <w:iCs/>
                <w:color w:val="000000"/>
              </w:rPr>
              <w:t>Ｑ＆Ａ</w:t>
            </w:r>
            <w:r w:rsidR="001F16F3" w:rsidRPr="004400D6">
              <w:rPr>
                <w:rFonts w:ascii="ＭＳ ゴシック" w:hAnsi="ＭＳ ゴシック" w:hint="eastAsia"/>
                <w:i/>
                <w:iCs/>
                <w:color w:val="000000"/>
              </w:rPr>
              <w:t xml:space="preserve">　Vol.1　問</w:t>
            </w:r>
            <w:r w:rsidR="0033286C">
              <w:rPr>
                <w:rFonts w:ascii="ＭＳ ゴシック" w:hAnsi="ＭＳ ゴシック" w:hint="eastAsia"/>
                <w:i/>
                <w:iCs/>
                <w:color w:val="000000"/>
              </w:rPr>
              <w:t>64</w:t>
            </w:r>
          </w:p>
          <w:p w:rsidR="001F16F3" w:rsidRPr="004400D6" w:rsidRDefault="001F16F3" w:rsidP="00D452F2">
            <w:pPr>
              <w:pStyle w:val="ad"/>
              <w:wordWrap/>
              <w:ind w:left="184" w:hangingChars="100" w:hanging="184"/>
              <w:rPr>
                <w:rFonts w:ascii="ＭＳ ゴシック" w:hAnsi="ＭＳ ゴシック"/>
                <w:i/>
                <w:iCs/>
                <w:color w:val="000000"/>
              </w:rPr>
            </w:pPr>
            <w:r w:rsidRPr="004400D6">
              <w:rPr>
                <w:rFonts w:ascii="ＭＳ ゴシック" w:hAnsi="ＭＳ ゴシック" w:hint="eastAsia"/>
                <w:i/>
                <w:iCs/>
                <w:color w:val="000000"/>
              </w:rPr>
              <w:t xml:space="preserve">　</w:t>
            </w:r>
            <w:r w:rsidR="00D452F2">
              <w:rPr>
                <w:rFonts w:ascii="ＭＳ ゴシック" w:hAnsi="ＭＳ ゴシック" w:hint="eastAsia"/>
                <w:i/>
                <w:iCs/>
                <w:color w:val="000000"/>
              </w:rPr>
              <w:t xml:space="preserve">　</w:t>
            </w:r>
            <w:r w:rsidRPr="004400D6">
              <w:rPr>
                <w:rFonts w:ascii="ＭＳ ゴシック" w:hAnsi="ＭＳ ゴシック" w:hint="eastAsia"/>
                <w:i/>
                <w:iCs/>
                <w:color w:val="000000"/>
              </w:rPr>
              <w:t>指定通所介護事業所等の設備を利用した宿泊サービスに係る届出及び事故報告については</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指定居宅サービス等基準を改正し規定したものであるため</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届出を行わない場合や事故報告を行わなかった場合には</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指定通所介護の運営基準違反となる。</w:t>
            </w:r>
          </w:p>
          <w:p w:rsidR="00E41BEB" w:rsidRDefault="00703648" w:rsidP="004400D6">
            <w:pPr>
              <w:pStyle w:val="ad"/>
              <w:wordWrap/>
              <w:rPr>
                <w:rFonts w:ascii="ＭＳ ゴシック" w:hAnsi="ＭＳ ゴシック"/>
                <w:i/>
                <w:iCs/>
                <w:color w:val="000000"/>
              </w:rPr>
            </w:pPr>
            <w:r>
              <w:rPr>
                <w:rFonts w:ascii="ＭＳ ゴシック" w:hAnsi="ＭＳ ゴシック" w:hint="eastAsia"/>
                <w:i/>
                <w:iCs/>
                <w:color w:val="000000"/>
              </w:rPr>
              <w:t xml:space="preserve">　</w:t>
            </w:r>
          </w:p>
          <w:p w:rsidR="001F16F3" w:rsidRPr="004400D6" w:rsidRDefault="00703648" w:rsidP="00E41BEB">
            <w:pPr>
              <w:pStyle w:val="ad"/>
              <w:wordWrap/>
              <w:ind w:firstLineChars="100" w:firstLine="184"/>
              <w:rPr>
                <w:rFonts w:ascii="ＭＳ ゴシック" w:hAnsi="ＭＳ ゴシック"/>
                <w:i/>
                <w:iCs/>
                <w:color w:val="000000"/>
              </w:rPr>
            </w:pPr>
            <w:r>
              <w:rPr>
                <w:rFonts w:ascii="ＭＳ ゴシック" w:hAnsi="ＭＳ ゴシック" w:hint="eastAsia"/>
                <w:i/>
                <w:iCs/>
                <w:color w:val="000000"/>
              </w:rPr>
              <w:t>Ｈ</w:t>
            </w:r>
            <w:r w:rsidR="0033286C">
              <w:rPr>
                <w:rFonts w:ascii="ＭＳ ゴシック" w:hAnsi="ＭＳ ゴシック" w:hint="eastAsia"/>
                <w:i/>
                <w:iCs/>
                <w:color w:val="000000"/>
              </w:rPr>
              <w:t>27</w:t>
            </w:r>
            <w:r>
              <w:rPr>
                <w:rFonts w:ascii="ＭＳ ゴシック" w:hAnsi="ＭＳ ゴシック" w:hint="eastAsia"/>
                <w:i/>
                <w:iCs/>
                <w:color w:val="000000"/>
              </w:rPr>
              <w:t>Ｑ＆Ａ</w:t>
            </w:r>
            <w:r w:rsidR="001F16F3" w:rsidRPr="004400D6">
              <w:rPr>
                <w:rFonts w:ascii="ＭＳ ゴシック" w:hAnsi="ＭＳ ゴシック" w:hint="eastAsia"/>
                <w:i/>
                <w:iCs/>
                <w:color w:val="000000"/>
              </w:rPr>
              <w:t xml:space="preserve">　Vol.1</w:t>
            </w:r>
            <w:r w:rsidR="0033286C">
              <w:rPr>
                <w:rFonts w:ascii="ＭＳ ゴシック" w:hAnsi="ＭＳ ゴシック" w:hint="eastAsia"/>
                <w:i/>
                <w:iCs/>
                <w:color w:val="000000"/>
              </w:rPr>
              <w:t xml:space="preserve">　問66</w:t>
            </w:r>
          </w:p>
          <w:p w:rsidR="001F16F3" w:rsidRPr="004400D6" w:rsidRDefault="001F16F3" w:rsidP="00D452F2">
            <w:pPr>
              <w:pStyle w:val="ad"/>
              <w:wordWrap/>
              <w:ind w:left="184" w:hangingChars="100" w:hanging="184"/>
              <w:rPr>
                <w:rFonts w:ascii="ＭＳ ゴシック" w:hAnsi="ＭＳ ゴシック"/>
                <w:i/>
                <w:iCs/>
                <w:color w:val="000000"/>
              </w:rPr>
            </w:pPr>
            <w:r w:rsidRPr="004400D6">
              <w:rPr>
                <w:rFonts w:ascii="ＭＳ ゴシック" w:hAnsi="ＭＳ ゴシック" w:hint="eastAsia"/>
                <w:i/>
                <w:iCs/>
                <w:color w:val="000000"/>
              </w:rPr>
              <w:t xml:space="preserve">　</w:t>
            </w:r>
            <w:r w:rsidR="00D452F2">
              <w:rPr>
                <w:rFonts w:ascii="ＭＳ ゴシック" w:hAnsi="ＭＳ ゴシック" w:hint="eastAsia"/>
                <w:i/>
                <w:iCs/>
                <w:color w:val="000000"/>
              </w:rPr>
              <w:t xml:space="preserve">　</w:t>
            </w:r>
            <w:r w:rsidRPr="004400D6">
              <w:rPr>
                <w:rFonts w:ascii="ＭＳ ゴシック" w:hAnsi="ＭＳ ゴシック" w:hint="eastAsia"/>
                <w:i/>
                <w:iCs/>
                <w:color w:val="000000"/>
              </w:rPr>
              <w:t>指定通所介護事業所の設備を利用して提供する宿泊サービスについては</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届出の対象とするが</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指定通所介護事業所の設備を利用しないものについては対象としない。また</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食堂などの一部設備を共有するが</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宿泊に関しては指定通所介護事業所等以外で実施する場合は対象とならない。</w:t>
            </w:r>
          </w:p>
          <w:p w:rsidR="001F16F3" w:rsidRPr="004400D6" w:rsidRDefault="001F16F3" w:rsidP="00D452F2">
            <w:pPr>
              <w:pStyle w:val="ad"/>
              <w:wordWrap/>
              <w:ind w:left="184" w:hangingChars="100" w:hanging="184"/>
              <w:rPr>
                <w:rFonts w:ascii="ＭＳ ゴシック" w:hAnsi="ＭＳ ゴシック"/>
                <w:i/>
                <w:iCs/>
                <w:color w:val="000000"/>
                <w:w w:val="50"/>
              </w:rPr>
            </w:pPr>
            <w:r w:rsidRPr="004400D6">
              <w:rPr>
                <w:rFonts w:ascii="ＭＳ ゴシック" w:hAnsi="ＭＳ ゴシック" w:hint="eastAsia"/>
                <w:color w:val="000000"/>
              </w:rPr>
              <w:t xml:space="preserve">　</w:t>
            </w:r>
            <w:r w:rsidR="00D452F2">
              <w:rPr>
                <w:rFonts w:ascii="ＭＳ ゴシック" w:hAnsi="ＭＳ ゴシック" w:hint="eastAsia"/>
                <w:color w:val="000000"/>
              </w:rPr>
              <w:t xml:space="preserve">　</w:t>
            </w:r>
            <w:r w:rsidRPr="004400D6">
              <w:rPr>
                <w:rFonts w:ascii="ＭＳ ゴシック" w:hAnsi="ＭＳ ゴシック" w:hint="eastAsia"/>
                <w:i/>
                <w:iCs/>
                <w:color w:val="000000"/>
              </w:rPr>
              <w:t>なお</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高齢者を入居させ</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「入浴</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排せつ又は食事の介護」</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「食事の提供」</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「洗濯</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掃除等の家事」または「健康管理」の少なくとも一つのサービスを供与する場合には</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有料老人ホームに該当し</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老人福祉法上の届出を行うことが必要となることに留意すること。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5B111F"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３×利用定員＝</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現面積＝</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容易に移動できない備</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品（事務机</w:t>
            </w:r>
            <w:r w:rsidR="00177486" w:rsidRPr="004400D6">
              <w:rPr>
                <w:rFonts w:ascii="ＭＳ ゴシック" w:hAnsi="ＭＳ ゴシック" w:hint="eastAsia"/>
                <w:color w:val="000000"/>
              </w:rPr>
              <w:t>、</w:t>
            </w:r>
            <w:r w:rsidRPr="004400D6">
              <w:rPr>
                <w:rFonts w:ascii="ＭＳ ゴシック" w:hAnsi="ＭＳ ゴシック" w:hint="eastAsia"/>
                <w:color w:val="000000"/>
              </w:rPr>
              <w:t>棚等）が置かれており</w:t>
            </w:r>
            <w:r w:rsidR="00177486" w:rsidRPr="004400D6">
              <w:rPr>
                <w:rFonts w:ascii="ＭＳ ゴシック" w:hAnsi="ＭＳ ゴシック" w:hint="eastAsia"/>
                <w:color w:val="000000"/>
              </w:rPr>
              <w:t>、</w:t>
            </w:r>
            <w:r w:rsidRPr="004400D6">
              <w:rPr>
                <w:rFonts w:ascii="ＭＳ ゴシック" w:hAnsi="ＭＳ ゴシック" w:hint="eastAsia"/>
                <w:color w:val="000000"/>
              </w:rPr>
              <w:t>指定時の状態とかい離していれば実測</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２単位以上の場合</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単位ごとに明確にパー</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テーション等で区分さ</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れており</w:t>
            </w:r>
            <w:r w:rsidR="00177486" w:rsidRPr="004400D6">
              <w:rPr>
                <w:rFonts w:ascii="ＭＳ ゴシック" w:hAnsi="ＭＳ ゴシック" w:hint="eastAsia"/>
                <w:color w:val="000000"/>
              </w:rPr>
              <w:t>、</w:t>
            </w:r>
            <w:r w:rsidRPr="004400D6">
              <w:rPr>
                <w:rFonts w:ascii="ＭＳ ゴシック" w:hAnsi="ＭＳ ゴシック" w:hint="eastAsia"/>
                <w:color w:val="000000"/>
              </w:rPr>
              <w:t>専用の区画のみで面積要件を満たすか確認（共用の通路となる部分等は面積から除く。）</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193989">
            <w:pPr>
              <w:pStyle w:val="ad"/>
              <w:wordWrap/>
              <w:rPr>
                <w:rFonts w:ascii="ＭＳ ゴシック" w:hAnsi="ＭＳ ゴシック"/>
                <w:color w:val="000000"/>
              </w:rPr>
            </w:pPr>
            <w:r w:rsidRPr="004400D6">
              <w:rPr>
                <w:rFonts w:ascii="ＭＳ ゴシック" w:hAnsi="ＭＳ ゴシック" w:hint="eastAsia"/>
                <w:color w:val="000000"/>
              </w:rPr>
              <w:t>遮へい物等でプライバシー確保しているか。</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宿泊サービスの実施の有無</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Del="006D3EC5" w:rsidRDefault="001F16F3" w:rsidP="004400D6">
            <w:pPr>
              <w:pStyle w:val="ad"/>
              <w:wordWrap/>
              <w:rPr>
                <w:rFonts w:ascii="ＭＳ ゴシック" w:hAnsi="ＭＳ ゴシック"/>
                <w:color w:val="000000"/>
                <w:spacing w:val="0"/>
              </w:rPr>
            </w:pPr>
            <w:r w:rsidRPr="004400D6">
              <w:rPr>
                <w:rFonts w:ascii="ＭＳ ゴシック" w:hAnsi="ＭＳ ゴシック" w:hint="eastAsia"/>
                <w:color w:val="000000"/>
              </w:rPr>
              <w:t>有の場合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届出がなされているか。</w:t>
            </w:r>
            <w:r w:rsidRPr="004400D6" w:rsidDel="006D3EC5">
              <w:rPr>
                <w:rFonts w:ascii="ＭＳ ゴシック" w:hAnsi="ＭＳ ゴシック" w:hint="eastAsia"/>
                <w:color w:val="000000"/>
              </w:rPr>
              <w:t>届出図面と変更ないか</w:t>
            </w:r>
          </w:p>
          <w:p w:rsidR="001F16F3" w:rsidRPr="004400D6" w:rsidDel="006D3EC5" w:rsidRDefault="001F16F3" w:rsidP="004400D6">
            <w:pPr>
              <w:pStyle w:val="ad"/>
              <w:wordWrap/>
              <w:rPr>
                <w:rFonts w:ascii="ＭＳ ゴシック" w:hAnsi="ＭＳ ゴシック"/>
                <w:color w:val="000000"/>
                <w:spacing w:val="0"/>
              </w:rPr>
            </w:pPr>
            <w:r w:rsidRPr="004400D6" w:rsidDel="006D3EC5">
              <w:rPr>
                <w:rFonts w:ascii="ＭＳ ゴシック" w:hAnsi="ＭＳ ゴシック" w:hint="eastAsia"/>
                <w:color w:val="000000"/>
              </w:rPr>
              <w:t>あれば変更届が必要</w:t>
            </w: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spacing w:line="211" w:lineRule="exact"/>
              <w:rPr>
                <w:rFonts w:ascii="ＭＳ ゴシック" w:eastAsia="ＭＳ ゴシック" w:hAnsi="ＭＳ ゴシック"/>
                <w:color w:val="000000"/>
                <w:szCs w:val="18"/>
              </w:rPr>
            </w:pPr>
            <w:r w:rsidRPr="004400D6" w:rsidDel="006D3EC5">
              <w:rPr>
                <w:rFonts w:ascii="ＭＳ ゴシック" w:eastAsia="ＭＳ ゴシック" w:hAnsi="ＭＳ ゴシック" w:hint="eastAsia"/>
                <w:color w:val="000000"/>
                <w:szCs w:val="18"/>
              </w:rPr>
              <w:t>現地で確認</w:t>
            </w:r>
          </w:p>
          <w:p w:rsidR="001F16F3" w:rsidRPr="004400D6" w:rsidDel="006D3EC5" w:rsidRDefault="001F16F3" w:rsidP="004400D6">
            <w:pPr>
              <w:spacing w:line="211" w:lineRule="exact"/>
              <w:rPr>
                <w:rFonts w:ascii="ＭＳ ゴシック" w:eastAsia="ＭＳ ゴシック" w:hAnsi="ＭＳ ゴシック"/>
                <w:color w:val="000000"/>
                <w:szCs w:val="18"/>
              </w:rPr>
            </w:pPr>
          </w:p>
          <w:p w:rsidR="001F16F3" w:rsidRPr="004400D6" w:rsidDel="006D3EC5" w:rsidRDefault="001F16F3" w:rsidP="004400D6">
            <w:pPr>
              <w:spacing w:line="211" w:lineRule="exact"/>
              <w:rPr>
                <w:rFonts w:ascii="ＭＳ ゴシック" w:eastAsia="ＭＳ ゴシック" w:hAnsi="ＭＳ ゴシック"/>
                <w:color w:val="000000"/>
                <w:szCs w:val="18"/>
              </w:rPr>
            </w:pPr>
          </w:p>
          <w:p w:rsidR="001F16F3" w:rsidRPr="004400D6" w:rsidDel="006D3EC5" w:rsidRDefault="001F16F3" w:rsidP="004400D6">
            <w:pPr>
              <w:spacing w:line="211" w:lineRule="exact"/>
              <w:rPr>
                <w:rFonts w:ascii="ＭＳ ゴシック" w:eastAsia="ＭＳ ゴシック" w:hAnsi="ＭＳ ゴシック"/>
                <w:color w:val="000000"/>
                <w:szCs w:val="18"/>
              </w:rPr>
            </w:pPr>
          </w:p>
          <w:p w:rsidR="001F16F3" w:rsidRPr="004400D6" w:rsidDel="006D3EC5"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pStyle w:val="ad"/>
              <w:wordWrap/>
              <w:rPr>
                <w:rFonts w:ascii="ＭＳ ゴシック" w:hAnsi="ＭＳ ゴシック"/>
                <w:color w:val="000000"/>
              </w:rPr>
            </w:pPr>
          </w:p>
        </w:tc>
      </w:tr>
      <w:tr w:rsidR="00C645AF" w:rsidRPr="000861F7" w:rsidTr="00193989">
        <w:tc>
          <w:tcPr>
            <w:tcW w:w="1701" w:type="dxa"/>
          </w:tcPr>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３　指定介護予防認知症通所介護との兼用</w:t>
            </w:r>
          </w:p>
        </w:tc>
        <w:tc>
          <w:tcPr>
            <w:tcW w:w="5953" w:type="dxa"/>
          </w:tcPr>
          <w:p w:rsidR="001F16F3" w:rsidRPr="004400D6" w:rsidRDefault="00D452F2" w:rsidP="0033286C">
            <w:pPr>
              <w:pStyle w:val="ad"/>
              <w:wordWrap/>
              <w:ind w:left="184" w:hangingChars="100" w:hanging="184"/>
              <w:rPr>
                <w:rFonts w:ascii="ＭＳ ゴシック" w:hAnsi="ＭＳ ゴシック"/>
                <w:color w:val="000000"/>
              </w:rPr>
            </w:pPr>
            <w:r>
              <w:rPr>
                <w:rFonts w:ascii="ＭＳ ゴシック" w:hAnsi="ＭＳ ゴシック" w:hint="eastAsia"/>
                <w:color w:val="000000"/>
              </w:rPr>
              <w:t>□</w:t>
            </w:r>
            <w:r w:rsidR="001F16F3" w:rsidRPr="004400D6">
              <w:rPr>
                <w:rFonts w:ascii="ＭＳ ゴシック" w:hAnsi="ＭＳ ゴシック" w:hint="eastAsia"/>
                <w:color w:val="000000"/>
              </w:rPr>
              <w:t xml:space="preserve">　</w:t>
            </w:r>
            <w:r w:rsidR="008A5251">
              <w:rPr>
                <w:rFonts w:ascii="ＭＳ ゴシック" w:hAnsi="ＭＳ ゴシック" w:hint="eastAsia"/>
                <w:color w:val="000000"/>
              </w:rPr>
              <w:t>単独型・併設型</w:t>
            </w:r>
            <w:r w:rsidR="001F16F3" w:rsidRPr="004400D6">
              <w:rPr>
                <w:rFonts w:ascii="ＭＳ ゴシック" w:hAnsi="ＭＳ ゴシック" w:hint="eastAsia"/>
                <w:color w:val="000000"/>
              </w:rPr>
              <w:t>指定通所介護事業者が</w:t>
            </w:r>
            <w:r w:rsidR="008A5251">
              <w:rPr>
                <w:rFonts w:ascii="ＭＳ ゴシック" w:hAnsi="ＭＳ ゴシック" w:hint="eastAsia"/>
                <w:color w:val="000000"/>
              </w:rPr>
              <w:t>単独型・併設型</w:t>
            </w:r>
            <w:r w:rsidR="0033286C">
              <w:rPr>
                <w:rFonts w:ascii="ＭＳ ゴシック" w:hAnsi="ＭＳ ゴシック" w:hint="eastAsia"/>
                <w:color w:val="000000"/>
              </w:rPr>
              <w:t>指定</w:t>
            </w:r>
            <w:r w:rsidR="001F16F3" w:rsidRPr="004400D6">
              <w:rPr>
                <w:rFonts w:ascii="ＭＳ ゴシック" w:hAnsi="ＭＳ ゴシック" w:hint="eastAsia"/>
                <w:color w:val="000000"/>
              </w:rPr>
              <w:t>介護予防通所介護事業者の指定を併せて受け</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かつ</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これらの各事業が同一の事業所において一体的に運営されている場合については</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指定地域密着型介護予防サービス等基準第７条第</w:t>
            </w:r>
            <w:r w:rsidR="0033286C">
              <w:rPr>
                <w:rFonts w:ascii="ＭＳ ゴシック" w:hAnsi="ＭＳ ゴシック" w:hint="eastAsia"/>
                <w:color w:val="000000"/>
              </w:rPr>
              <w:t>１</w:t>
            </w:r>
            <w:r w:rsidR="001F16F3" w:rsidRPr="004400D6">
              <w:rPr>
                <w:rFonts w:ascii="ＭＳ ゴシック" w:hAnsi="ＭＳ ゴシック" w:hint="eastAsia"/>
                <w:color w:val="000000"/>
              </w:rPr>
              <w:t>項から第</w:t>
            </w:r>
            <w:r w:rsidR="00C24490">
              <w:rPr>
                <w:rFonts w:ascii="ＭＳ ゴシック" w:hAnsi="ＭＳ ゴシック" w:hint="eastAsia"/>
                <w:color w:val="000000"/>
              </w:rPr>
              <w:t>３</w:t>
            </w:r>
            <w:r w:rsidR="001F16F3" w:rsidRPr="004400D6">
              <w:rPr>
                <w:rFonts w:ascii="ＭＳ ゴシック" w:hAnsi="ＭＳ ゴシック" w:hint="eastAsia"/>
                <w:color w:val="000000"/>
              </w:rPr>
              <w:t>項までに規定する設備に関する基準を満たすことをもって</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上記第３の１及び２に規定する設備及び備品等を備えているものとみなすことができる。</w:t>
            </w:r>
            <w:r w:rsidR="0033286C">
              <w:rPr>
                <w:rFonts w:ascii="ＭＳ ゴシック" w:hAnsi="ＭＳ ゴシック" w:hint="eastAsia"/>
                <w:color w:val="000000"/>
              </w:rPr>
              <w:t xml:space="preserve">　　　</w:t>
            </w:r>
            <w:r w:rsidR="008A5251">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w:t>
            </w:r>
            <w:r>
              <w:rPr>
                <w:rFonts w:ascii="ＭＳ ゴシック" w:hAnsi="ＭＳ ゴシック" w:hint="eastAsia"/>
                <w:color w:val="000000"/>
                <w:w w:val="50"/>
              </w:rPr>
              <w:t>厚労令</w:t>
            </w:r>
            <w:r w:rsidR="001F16F3" w:rsidRPr="004400D6">
              <w:rPr>
                <w:rFonts w:ascii="ＭＳ ゴシック" w:hAnsi="ＭＳ ゴシック" w:hint="eastAsia"/>
                <w:color w:val="000000"/>
                <w:w w:val="50"/>
              </w:rPr>
              <w:t>３４第４４条第５項</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第４　運営に関する基準</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w:t>
            </w:r>
            <w:r w:rsidRPr="004400D6">
              <w:rPr>
                <w:rFonts w:ascii="ＭＳ ゴシック" w:hAnsi="ＭＳ ゴシック" w:hint="eastAsia"/>
                <w:color w:val="000000"/>
                <w:w w:val="50"/>
              </w:rPr>
              <w:t>法第７８</w:t>
            </w:r>
            <w:r w:rsidRPr="004400D6" w:rsidDel="00126B71">
              <w:rPr>
                <w:rFonts w:ascii="ＭＳ ゴシック" w:hAnsi="ＭＳ ゴシック" w:hint="eastAsia"/>
                <w:color w:val="000000"/>
                <w:w w:val="50"/>
              </w:rPr>
              <w:t>４</w:t>
            </w:r>
            <w:r w:rsidRPr="004400D6">
              <w:rPr>
                <w:rFonts w:ascii="ＭＳ ゴシック" w:hAnsi="ＭＳ ゴシック" w:hint="eastAsia"/>
                <w:color w:val="000000"/>
                <w:w w:val="50"/>
              </w:rPr>
              <w:t>条の４第２項</w:t>
            </w:r>
            <w:r w:rsidRPr="004400D6">
              <w:rPr>
                <w:rFonts w:ascii="ＭＳ ゴシック" w:hAnsi="ＭＳ ゴシック" w:hint="eastAsia"/>
                <w:color w:val="000000"/>
              </w:rPr>
              <w:t>＞</w:t>
            </w:r>
          </w:p>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１　内容及び手続の説明及び同意</w:t>
            </w:r>
          </w:p>
        </w:tc>
        <w:tc>
          <w:tcPr>
            <w:tcW w:w="5953" w:type="dxa"/>
          </w:tcPr>
          <w:p w:rsidR="0033286C"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サービスの提供の開始に際し</w:t>
            </w:r>
            <w:r w:rsidR="00177486" w:rsidRPr="004400D6">
              <w:rPr>
                <w:rFonts w:ascii="ＭＳ ゴシック" w:hAnsi="ＭＳ ゴシック" w:hint="eastAsia"/>
                <w:color w:val="000000"/>
              </w:rPr>
              <w:t>、</w:t>
            </w:r>
            <w:r w:rsidRPr="004400D6">
              <w:rPr>
                <w:rFonts w:ascii="ＭＳ ゴシック" w:hAnsi="ＭＳ ゴシック" w:hint="eastAsia"/>
                <w:color w:val="000000"/>
              </w:rPr>
              <w:t>あらかじめ</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利用申込者又はその家族に対し</w:t>
            </w:r>
            <w:r w:rsidR="00177486" w:rsidRPr="004400D6">
              <w:rPr>
                <w:rFonts w:ascii="ＭＳ ゴシック" w:hAnsi="ＭＳ ゴシック" w:hint="eastAsia"/>
                <w:color w:val="000000"/>
              </w:rPr>
              <w:t>、</w:t>
            </w:r>
            <w:r w:rsidR="0033286C">
              <w:rPr>
                <w:rFonts w:ascii="ＭＳ ゴシック" w:hAnsi="ＭＳ ゴシック" w:hint="eastAsia"/>
                <w:color w:val="000000"/>
              </w:rPr>
              <w:t>重要事項に関する</w:t>
            </w:r>
            <w:r w:rsidRPr="004400D6">
              <w:rPr>
                <w:rFonts w:ascii="ＭＳ ゴシック" w:hAnsi="ＭＳ ゴシック" w:hint="eastAsia"/>
                <w:color w:val="000000"/>
              </w:rPr>
              <w:t>規程の概要</w:t>
            </w:r>
            <w:r w:rsidR="00177486" w:rsidRPr="004400D6">
              <w:rPr>
                <w:rFonts w:ascii="ＭＳ ゴシック" w:hAnsi="ＭＳ ゴシック" w:hint="eastAsia"/>
                <w:color w:val="000000"/>
              </w:rPr>
              <w:t>、</w:t>
            </w:r>
            <w:r w:rsidR="0033286C">
              <w:rPr>
                <w:rFonts w:ascii="ＭＳ ゴシック" w:hAnsi="ＭＳ ゴシック" w:hint="eastAsia"/>
                <w:color w:val="000000"/>
              </w:rPr>
              <w:t>認知症対応型</w:t>
            </w:r>
            <w:r w:rsidRPr="004400D6">
              <w:rPr>
                <w:rFonts w:ascii="ＭＳ ゴシック" w:hAnsi="ＭＳ ゴシック" w:hint="eastAsia"/>
                <w:color w:val="000000"/>
              </w:rPr>
              <w:t>通所介護従業者の勤務の体制その他の利用申込者のサービス選択に資すると認められる重要事項を記した文書を交付して説明を行い</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当該提供の開始について利用申込者の同意を得ているか</w:t>
            </w:r>
            <w:r w:rsidR="0033286C">
              <w:rPr>
                <w:rFonts w:ascii="ＭＳ ゴシック" w:hAnsi="ＭＳ ゴシック" w:hint="eastAsia"/>
                <w:color w:val="000000"/>
              </w:rPr>
              <w:t>。</w:t>
            </w: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３４第３条の７準用</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　記載すべき事項は以下のとおり。</w:t>
            </w:r>
            <w:r w:rsidR="0033286C">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◆平１８解釈通知第３の一の４（１）①準用</w:t>
            </w:r>
            <w:r w:rsidRPr="004400D6">
              <w:rPr>
                <w:rFonts w:ascii="ＭＳ ゴシック" w:hAnsi="ＭＳ ゴシック" w:hint="eastAsia"/>
                <w:color w:val="000000"/>
              </w:rPr>
              <w:t xml:space="preserve">　</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ア　重要事項に関する規定の概要</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イ　認知症対応型通所介護従業者の勤務体制</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ウ　事故発生時の対応</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エ　苦情処理の体制</w:t>
            </w:r>
          </w:p>
          <w:p w:rsidR="001F16F3" w:rsidRPr="004400D6" w:rsidRDefault="001F16F3" w:rsidP="004400D6">
            <w:pPr>
              <w:pStyle w:val="ad"/>
              <w:wordWrap/>
              <w:ind w:leftChars="199" w:left="594" w:hangingChars="128" w:hanging="236"/>
              <w:rPr>
                <w:rFonts w:ascii="ＭＳ ゴシック" w:hAnsi="ＭＳ ゴシック"/>
                <w:color w:val="000000"/>
              </w:rPr>
            </w:pPr>
            <w:r w:rsidRPr="004400D6">
              <w:rPr>
                <w:rFonts w:ascii="ＭＳ ゴシック" w:hAnsi="ＭＳ ゴシック" w:hint="eastAsia"/>
                <w:color w:val="000000"/>
              </w:rPr>
              <w:t>オ　提供するサービスの第三者評価の実施状況（実施の有無</w:t>
            </w:r>
            <w:r w:rsidR="00177486" w:rsidRPr="004400D6">
              <w:rPr>
                <w:rFonts w:ascii="ＭＳ ゴシック" w:hAnsi="ＭＳ ゴシック" w:hint="eastAsia"/>
                <w:color w:val="000000"/>
              </w:rPr>
              <w:t>、</w:t>
            </w:r>
            <w:r w:rsidRPr="004400D6">
              <w:rPr>
                <w:rFonts w:ascii="ＭＳ ゴシック" w:hAnsi="ＭＳ ゴシック" w:hint="eastAsia"/>
                <w:color w:val="000000"/>
              </w:rPr>
              <w:t>実施した直近の年月日</w:t>
            </w:r>
            <w:r w:rsidR="00177486" w:rsidRPr="004400D6">
              <w:rPr>
                <w:rFonts w:ascii="ＭＳ ゴシック" w:hAnsi="ＭＳ ゴシック" w:hint="eastAsia"/>
                <w:color w:val="000000"/>
              </w:rPr>
              <w:t>、</w:t>
            </w:r>
            <w:r w:rsidRPr="004400D6">
              <w:rPr>
                <w:rFonts w:ascii="ＭＳ ゴシック" w:hAnsi="ＭＳ ゴシック" w:hint="eastAsia"/>
                <w:color w:val="000000"/>
              </w:rPr>
              <w:t>実施した評価機関の名称</w:t>
            </w:r>
            <w:r w:rsidR="00177486" w:rsidRPr="004400D6">
              <w:rPr>
                <w:rFonts w:ascii="ＭＳ ゴシック" w:hAnsi="ＭＳ ゴシック" w:hint="eastAsia"/>
                <w:color w:val="000000"/>
              </w:rPr>
              <w:t>、</w:t>
            </w:r>
            <w:r w:rsidRPr="004400D6">
              <w:rPr>
                <w:rFonts w:ascii="ＭＳ ゴシック" w:hAnsi="ＭＳ ゴシック" w:hint="eastAsia"/>
                <w:color w:val="000000"/>
              </w:rPr>
              <w:t>評価結果の開示状況）等</w:t>
            </w:r>
          </w:p>
          <w:p w:rsidR="001F16F3" w:rsidRPr="004400D6" w:rsidRDefault="001F16F3" w:rsidP="0033286C">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利用申込者又はその家族から申出があった場合には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文書の交付に代えて電磁的方法により提供することも可。</w:t>
            </w:r>
          </w:p>
          <w:p w:rsidR="001F16F3" w:rsidRPr="00703648" w:rsidRDefault="001F16F3" w:rsidP="00703648">
            <w:pPr>
              <w:spacing w:line="211" w:lineRule="exact"/>
              <w:ind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同意は書面によって確認することが適当である。</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5B111F"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最新の重要事項説明書で内容確認</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利用申込者の署名等があるもので現物確認</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★苦情申立窓口に以下の記載が漏れないか。</w:t>
            </w: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w:t>
            </w:r>
            <w:r w:rsidR="0033286C">
              <w:rPr>
                <w:rFonts w:ascii="ＭＳ ゴシック" w:hAnsi="ＭＳ ゴシック" w:hint="eastAsia"/>
                <w:color w:val="000000"/>
              </w:rPr>
              <w:t>宮津市</w:t>
            </w:r>
            <w:r w:rsidRPr="004400D6">
              <w:rPr>
                <w:rFonts w:ascii="ＭＳ ゴシック" w:hAnsi="ＭＳ ゴシック" w:hint="eastAsia"/>
                <w:color w:val="000000"/>
              </w:rPr>
              <w:t>（</w:t>
            </w:r>
            <w:r w:rsidR="0033286C">
              <w:rPr>
                <w:rFonts w:ascii="ＭＳ ゴシック" w:hAnsi="ＭＳ ゴシック" w:hint="eastAsia"/>
                <w:color w:val="000000"/>
              </w:rPr>
              <w:t>健康・介護</w:t>
            </w:r>
            <w:r w:rsidRPr="004400D6">
              <w:rPr>
                <w:rFonts w:ascii="ＭＳ ゴシック" w:hAnsi="ＭＳ ゴシック" w:hint="eastAsia"/>
                <w:color w:val="000000"/>
              </w:rPr>
              <w:t>課）</w:t>
            </w:r>
          </w:p>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□国民健康保険</w:t>
            </w:r>
            <w:r w:rsidR="00A43FD9" w:rsidRPr="004400D6">
              <w:rPr>
                <w:rFonts w:ascii="ＭＳ ゴシック" w:hAnsi="ＭＳ ゴシック" w:hint="eastAsia"/>
                <w:color w:val="000000"/>
              </w:rPr>
              <w:t>団体</w:t>
            </w:r>
            <w:r w:rsidRPr="004400D6">
              <w:rPr>
                <w:rFonts w:ascii="ＭＳ ゴシック" w:hAnsi="ＭＳ ゴシック" w:hint="eastAsia"/>
                <w:color w:val="000000"/>
              </w:rPr>
              <w:t>連合会</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★運営規程と不整合がないか。</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□職員の員数</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□営業日・営業時間</w:t>
            </w:r>
          </w:p>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□通常の事業実施地域</w:t>
            </w:r>
            <w:r w:rsidR="00703648">
              <w:rPr>
                <w:rFonts w:ascii="ＭＳ ゴシック" w:hAnsi="ＭＳ ゴシック" w:hint="eastAsia"/>
                <w:color w:val="000000"/>
              </w:rPr>
              <w:t xml:space="preserve">　</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□利用料・その他費用</w:t>
            </w:r>
          </w:p>
          <w:p w:rsidR="001F16F3" w:rsidRPr="004400D6" w:rsidRDefault="001F16F3" w:rsidP="00703648">
            <w:pPr>
              <w:spacing w:line="211" w:lineRule="exact"/>
              <w:ind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契約書は努力義務</w:t>
            </w:r>
          </w:p>
        </w:tc>
      </w:tr>
      <w:tr w:rsidR="00C645AF" w:rsidRPr="000861F7" w:rsidTr="00193989">
        <w:tc>
          <w:tcPr>
            <w:tcW w:w="1701" w:type="dxa"/>
          </w:tcPr>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２　提供拒否の禁止</w:t>
            </w:r>
            <w:r w:rsidR="00703648">
              <w:rPr>
                <w:rFonts w:ascii="ＭＳ ゴシック" w:hAnsi="ＭＳ ゴシック" w:hint="eastAsia"/>
                <w:color w:val="000000"/>
              </w:rPr>
              <w:t xml:space="preserve">　</w:t>
            </w:r>
          </w:p>
        </w:tc>
        <w:tc>
          <w:tcPr>
            <w:tcW w:w="5953"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正当な理由なくサービスの提供を拒んでいないか。</w:t>
            </w:r>
          </w:p>
          <w:p w:rsidR="001F16F3" w:rsidRPr="004400D6" w:rsidRDefault="001F16F3" w:rsidP="004400D6">
            <w:pPr>
              <w:pStyle w:val="ad"/>
              <w:wordWrap/>
              <w:rPr>
                <w:rFonts w:ascii="ＭＳ ゴシック" w:hAnsi="ＭＳ ゴシック"/>
                <w:color w:val="000000"/>
                <w:w w:val="50"/>
              </w:rPr>
            </w:pPr>
            <w:r w:rsidRPr="004400D6">
              <w:rPr>
                <w:rFonts w:ascii="ＭＳ ゴシック" w:hAnsi="ＭＳ ゴシック" w:hint="eastAsia"/>
                <w:color w:val="000000"/>
              </w:rPr>
              <w:t xml:space="preserve">　</w:t>
            </w:r>
            <w:r w:rsidR="00703648">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３４第３条の８準用</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特に</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要介護度や所得の多寡を理由にサービスの提供を拒否していないか。　</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◆平１８解釈通知第３の一の４</w:t>
            </w:r>
            <w:r w:rsidR="00057F3F">
              <w:rPr>
                <w:rFonts w:ascii="ＭＳ ゴシック" w:hAnsi="ＭＳ ゴシック" w:hint="eastAsia"/>
                <w:color w:val="000000"/>
                <w:w w:val="50"/>
              </w:rPr>
              <w:t>(3</w:t>
            </w:r>
            <w:r w:rsidRPr="004400D6">
              <w:rPr>
                <w:rFonts w:ascii="ＭＳ ゴシック" w:hAnsi="ＭＳ ゴシック" w:hint="eastAsia"/>
                <w:color w:val="000000"/>
                <w:w w:val="50"/>
              </w:rPr>
              <w:t>)準用</w:t>
            </w:r>
          </w:p>
          <w:p w:rsidR="00057F3F"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【サービス提供を拒む場合の正当な理由】</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①　当該事業所の現員からは利用申込に応じきれない場合</w:t>
            </w:r>
          </w:p>
          <w:p w:rsidR="001F16F3" w:rsidRPr="004400D6" w:rsidRDefault="001F16F3"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②　利用申込者の居住地が当該事業所の通常の事業の実施地域外である場合</w:t>
            </w:r>
          </w:p>
          <w:p w:rsidR="001F16F3" w:rsidRPr="004400D6" w:rsidRDefault="001F16F3"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③　その他利用申込者に対し</w:t>
            </w:r>
            <w:r w:rsidR="00177486" w:rsidRPr="004400D6">
              <w:rPr>
                <w:rFonts w:ascii="ＭＳ ゴシック" w:hAnsi="ＭＳ ゴシック" w:hint="eastAsia"/>
                <w:color w:val="000000"/>
              </w:rPr>
              <w:t>、</w:t>
            </w:r>
            <w:r w:rsidRPr="004400D6">
              <w:rPr>
                <w:rFonts w:ascii="ＭＳ ゴシック" w:hAnsi="ＭＳ ゴシック" w:hint="eastAsia"/>
                <w:color w:val="000000"/>
              </w:rPr>
              <w:t>自ら適切なサービスを提供することが困難な場合</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事例の有・無　】</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あればその理由</w:t>
            </w:r>
          </w:p>
        </w:tc>
      </w:tr>
      <w:tr w:rsidR="00C645AF" w:rsidRPr="000861F7" w:rsidTr="00193989">
        <w:tc>
          <w:tcPr>
            <w:tcW w:w="1701" w:type="dxa"/>
          </w:tcPr>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３　サービス提供困難時の対応</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通常の事業実施地域等を勘案し</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利用申込者に対し自ら適切なサービスを提供することが困難であると認めた場合は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当該利用申込者に係る居宅介護支援事業者への連絡</w:t>
            </w:r>
            <w:r w:rsidR="00177486" w:rsidRPr="004400D6">
              <w:rPr>
                <w:rFonts w:ascii="ＭＳ ゴシック" w:hAnsi="ＭＳ ゴシック" w:hint="eastAsia"/>
                <w:color w:val="000000"/>
              </w:rPr>
              <w:t>、</w:t>
            </w:r>
            <w:r w:rsidRPr="004400D6">
              <w:rPr>
                <w:rFonts w:ascii="ＭＳ ゴシック" w:hAnsi="ＭＳ ゴシック" w:hint="eastAsia"/>
                <w:color w:val="000000"/>
              </w:rPr>
              <w:t>適当な他の指定認知症対応型通所介護事業者等の紹介その他の必要な措置を速やかに講じているか。</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３４第３条の９準用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地域外からの申込例があるか。</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あればその対応</w:t>
            </w:r>
          </w:p>
        </w:tc>
      </w:tr>
      <w:tr w:rsidR="00C645AF" w:rsidRPr="000861F7" w:rsidTr="00193989">
        <w:tc>
          <w:tcPr>
            <w:tcW w:w="1701" w:type="dxa"/>
          </w:tcPr>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４　受給資格等の確認</w:t>
            </w:r>
          </w:p>
        </w:tc>
        <w:tc>
          <w:tcPr>
            <w:tcW w:w="5953" w:type="dxa"/>
          </w:tcPr>
          <w:p w:rsidR="001F16F3" w:rsidRPr="004400D6" w:rsidRDefault="001F16F3" w:rsidP="004400D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サービスの提供を求められた場合は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その者の提示する被保険者証によって</w:t>
            </w:r>
            <w:r w:rsidR="00177486" w:rsidRPr="004400D6">
              <w:rPr>
                <w:rFonts w:ascii="ＭＳ ゴシック" w:hAnsi="ＭＳ ゴシック" w:hint="eastAsia"/>
                <w:color w:val="000000"/>
              </w:rPr>
              <w:t>、</w:t>
            </w:r>
            <w:r w:rsidRPr="004400D6">
              <w:rPr>
                <w:rFonts w:ascii="ＭＳ ゴシック" w:hAnsi="ＭＳ ゴシック" w:hint="eastAsia"/>
                <w:color w:val="000000"/>
              </w:rPr>
              <w:t>被保険者資格</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要介護認定の有無及び要介護認定の有効期間を確かめているか。　</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３４第３条の１０第１項準用</w:t>
            </w:r>
          </w:p>
          <w:p w:rsidR="001F16F3" w:rsidRPr="004400D6" w:rsidRDefault="001F16F3" w:rsidP="004400D6">
            <w:pPr>
              <w:pStyle w:val="ad"/>
              <w:wordWrap/>
              <w:rPr>
                <w:rFonts w:ascii="ＭＳ ゴシック" w:hAnsi="ＭＳ ゴシック"/>
                <w:color w:val="000000"/>
              </w:rPr>
            </w:pPr>
          </w:p>
          <w:p w:rsidR="001F16F3"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被保険者証に認定審査会意見が記載されているときは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当該認定審査会意見に配慮してサービスを提供するよう努めているか。</w:t>
            </w:r>
          </w:p>
          <w:p w:rsidR="00814882" w:rsidRPr="004400D6" w:rsidRDefault="00703648" w:rsidP="00703648">
            <w:pPr>
              <w:pStyle w:val="ad"/>
              <w:wordWrap/>
              <w:ind w:left="184" w:hangingChars="100" w:hanging="184"/>
              <w:rPr>
                <w:rFonts w:ascii="ＭＳ ゴシック" w:hAnsi="ＭＳ ゴシック"/>
                <w:color w:val="000000"/>
              </w:rPr>
            </w:pPr>
            <w:r>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001F16F3" w:rsidRPr="004400D6">
              <w:rPr>
                <w:rFonts w:ascii="ＭＳ ゴシック" w:hAnsi="ＭＳ ゴシック" w:hint="eastAsia"/>
                <w:color w:val="000000"/>
                <w:w w:val="50"/>
              </w:rPr>
              <w:t>３４第３条の１０第２項準用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対処方法確認</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（申請時にコピー等）</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記載例があるか。あれば当該事例の計画確認</w:t>
            </w:r>
          </w:p>
        </w:tc>
      </w:tr>
      <w:tr w:rsidR="00C645AF" w:rsidRPr="000861F7" w:rsidTr="00193989">
        <w:tc>
          <w:tcPr>
            <w:tcW w:w="1701" w:type="dxa"/>
          </w:tcPr>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５　要介護認定の申請に係る援助</w:t>
            </w:r>
          </w:p>
        </w:tc>
        <w:tc>
          <w:tcPr>
            <w:tcW w:w="5953" w:type="dxa"/>
          </w:tcPr>
          <w:p w:rsidR="001F16F3" w:rsidRDefault="001F16F3" w:rsidP="00173053">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サービスの提供の開始に際し</w:t>
            </w:r>
            <w:r w:rsidR="00177486" w:rsidRPr="004400D6">
              <w:rPr>
                <w:rFonts w:ascii="ＭＳ ゴシック" w:hAnsi="ＭＳ ゴシック" w:hint="eastAsia"/>
                <w:color w:val="000000"/>
              </w:rPr>
              <w:t>、</w:t>
            </w:r>
            <w:r w:rsidRPr="004400D6">
              <w:rPr>
                <w:rFonts w:ascii="ＭＳ ゴシック" w:hAnsi="ＭＳ ゴシック" w:hint="eastAsia"/>
                <w:color w:val="000000"/>
              </w:rPr>
              <w:t>要介護認定を受けていない利用申込者については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要介護認定の申請が既に行われているかどうかを確認し</w:t>
            </w:r>
            <w:r w:rsidR="00177486" w:rsidRPr="004400D6">
              <w:rPr>
                <w:rFonts w:ascii="ＭＳ ゴシック" w:hAnsi="ＭＳ ゴシック" w:hint="eastAsia"/>
                <w:color w:val="000000"/>
              </w:rPr>
              <w:t>、</w:t>
            </w:r>
            <w:r w:rsidRPr="004400D6">
              <w:rPr>
                <w:rFonts w:ascii="ＭＳ ゴシック" w:hAnsi="ＭＳ ゴシック" w:hint="eastAsia"/>
                <w:color w:val="000000"/>
              </w:rPr>
              <w:t>申請が行われていない場合は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当該利用申込者の意思を踏まえて速やかに当該申請が行われるよう必要な援助を行っているか。</w:t>
            </w:r>
            <w:r w:rsidR="00057F3F">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３４第３条の１１準用</w:t>
            </w:r>
          </w:p>
          <w:p w:rsidR="00173053" w:rsidRPr="004400D6" w:rsidRDefault="00173053" w:rsidP="00173053">
            <w:pPr>
              <w:pStyle w:val="ad"/>
              <w:wordWrap/>
              <w:ind w:left="184" w:hangingChars="100" w:hanging="184"/>
              <w:rPr>
                <w:rFonts w:ascii="ＭＳ ゴシック" w:hAnsi="ＭＳ ゴシック" w:hint="eastAsia"/>
                <w:color w:val="000000"/>
              </w:rPr>
            </w:pPr>
          </w:p>
          <w:p w:rsidR="001F16F3" w:rsidRDefault="001F16F3" w:rsidP="00703648">
            <w:pPr>
              <w:pStyle w:val="ad"/>
              <w:wordWrap/>
              <w:ind w:left="182" w:hangingChars="99" w:hanging="182"/>
              <w:rPr>
                <w:rFonts w:ascii="ＭＳ ゴシック" w:hAnsi="ＭＳ ゴシック"/>
                <w:color w:val="000000"/>
                <w:w w:val="50"/>
              </w:rPr>
            </w:pPr>
            <w:r w:rsidRPr="004400D6">
              <w:rPr>
                <w:rFonts w:ascii="ＭＳ ゴシック" w:hAnsi="ＭＳ ゴシック" w:hint="eastAsia"/>
                <w:color w:val="000000"/>
              </w:rPr>
              <w:t>□　居宅介護支援が利用者に対して行われていない等の場合であって必要と認めるときは</w:t>
            </w:r>
            <w:r w:rsidR="00177486" w:rsidRPr="004400D6">
              <w:rPr>
                <w:rFonts w:ascii="ＭＳ ゴシック" w:hAnsi="ＭＳ ゴシック" w:hint="eastAsia"/>
                <w:color w:val="000000"/>
              </w:rPr>
              <w:t>、</w:t>
            </w:r>
            <w:r w:rsidRPr="004400D6">
              <w:rPr>
                <w:rFonts w:ascii="ＭＳ ゴシック" w:hAnsi="ＭＳ ゴシック" w:hint="eastAsia"/>
                <w:color w:val="000000"/>
              </w:rPr>
              <w:t>要介護認定の更新の申請が</w:t>
            </w:r>
            <w:r w:rsidR="00177486" w:rsidRPr="004400D6">
              <w:rPr>
                <w:rFonts w:ascii="ＭＳ ゴシック" w:hAnsi="ＭＳ ゴシック" w:hint="eastAsia"/>
                <w:color w:val="000000"/>
              </w:rPr>
              <w:t>、</w:t>
            </w:r>
            <w:r w:rsidRPr="004400D6">
              <w:rPr>
                <w:rFonts w:ascii="ＭＳ ゴシック" w:hAnsi="ＭＳ ゴシック" w:hint="eastAsia"/>
                <w:color w:val="000000"/>
              </w:rPr>
              <w:t>遅くとも当該利用者が受けている要介護認定の有効期間が終了する30日前には行われるよう</w:t>
            </w:r>
            <w:r w:rsidR="00177486" w:rsidRPr="004400D6">
              <w:rPr>
                <w:rFonts w:ascii="ＭＳ ゴシック" w:hAnsi="ＭＳ ゴシック" w:hint="eastAsia"/>
                <w:color w:val="000000"/>
              </w:rPr>
              <w:t>、</w:t>
            </w:r>
            <w:r w:rsidRPr="004400D6">
              <w:rPr>
                <w:rFonts w:ascii="ＭＳ ゴシック" w:hAnsi="ＭＳ ゴシック" w:hint="eastAsia"/>
                <w:color w:val="000000"/>
              </w:rPr>
              <w:t>必要な援助を行っているか。</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３４第３条の１１第２項準用</w:t>
            </w:r>
          </w:p>
          <w:p w:rsidR="00C24490" w:rsidRPr="004400D6" w:rsidRDefault="00C24490" w:rsidP="00703648">
            <w:pPr>
              <w:pStyle w:val="ad"/>
              <w:wordWrap/>
              <w:ind w:left="93" w:hangingChars="99" w:hanging="93"/>
              <w:rPr>
                <w:rFonts w:ascii="ＭＳ ゴシック" w:hAnsi="ＭＳ ゴシック"/>
                <w:color w:val="000000"/>
                <w:w w:val="50"/>
              </w:rPr>
            </w:pP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D452F2"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事例の有・無　】</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あれば</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その対応内容</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事例の有・無　】</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あれば対応内容</w:t>
            </w:r>
          </w:p>
        </w:tc>
      </w:tr>
      <w:tr w:rsidR="00C645AF" w:rsidRPr="000861F7" w:rsidTr="00193989">
        <w:tc>
          <w:tcPr>
            <w:tcW w:w="1701" w:type="dxa"/>
          </w:tcPr>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６　心身の状況等の把握</w:t>
            </w:r>
          </w:p>
        </w:tc>
        <w:tc>
          <w:tcPr>
            <w:tcW w:w="5953" w:type="dxa"/>
          </w:tcPr>
          <w:p w:rsidR="001F16F3" w:rsidRPr="004400D6" w:rsidRDefault="001F16F3" w:rsidP="004400D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サービスの提供に当たっては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利用者に係る居宅介護支援事業者が開催するサービス担当者会議等を通じて</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利用者の心身の状況</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その置かれている環境</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他の保健医療サービス又は福祉サービスの利用状況等の把握に努めているか。　</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３４第２３条準用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担当者会議参加状況</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pStyle w:val="ad"/>
              <w:wordWrap/>
              <w:rPr>
                <w:rFonts w:ascii="ＭＳ ゴシック" w:hAnsi="ＭＳ ゴシック"/>
                <w:color w:val="000000"/>
                <w:spacing w:val="0"/>
              </w:rPr>
            </w:pPr>
            <w:r w:rsidRPr="004400D6">
              <w:rPr>
                <w:rFonts w:ascii="ＭＳ ゴシック" w:hAnsi="ＭＳ ゴシック" w:hint="eastAsia"/>
                <w:color w:val="000000"/>
              </w:rPr>
              <w:t>やむをえず欠席する場合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意見照会に回答しているか。</w:t>
            </w:r>
          </w:p>
        </w:tc>
      </w:tr>
      <w:tr w:rsidR="00C645AF" w:rsidRPr="000861F7" w:rsidTr="00193989">
        <w:tc>
          <w:tcPr>
            <w:tcW w:w="1701" w:type="dxa"/>
          </w:tcPr>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７　居宅介護支援事業者等との連携</w:t>
            </w:r>
          </w:p>
        </w:tc>
        <w:tc>
          <w:tcPr>
            <w:tcW w:w="5953" w:type="dxa"/>
          </w:tcPr>
          <w:p w:rsidR="001F16F3" w:rsidRPr="004400D6" w:rsidRDefault="001F16F3" w:rsidP="00B25D02">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サービスを提供するに当たっては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居宅介護支援事業者その他保健医療サービス又は福祉サービスを提供する者との密接な連携に努めているか。</w:t>
            </w:r>
            <w:r w:rsidR="00057F3F">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３４第３条の１３第１項準用</w:t>
            </w:r>
          </w:p>
          <w:p w:rsidR="005677CC" w:rsidRDefault="005677CC" w:rsidP="00703648">
            <w:pPr>
              <w:pStyle w:val="ad"/>
              <w:wordWrap/>
              <w:ind w:left="184" w:hangingChars="100" w:hanging="184"/>
              <w:rPr>
                <w:rFonts w:ascii="ＭＳ ゴシック" w:hAnsi="ＭＳ ゴシック"/>
                <w:color w:val="000000"/>
              </w:rPr>
            </w:pPr>
          </w:p>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サービスの提供の終了に際しては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利用者又はその家族に対して適切な指導を行うとともに</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当該利用者に係る居宅介護支援事業者に対する情報の提供及び保健医療サービス又は福祉サービスを提供する者との密接な連携に努めているか。</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３４第３条の１３第２項準用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5B111F"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開始時の連携方法確認</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C645AF">
            <w:pPr>
              <w:pStyle w:val="ad"/>
              <w:wordWrap/>
              <w:rPr>
                <w:rFonts w:ascii="ＭＳ ゴシック" w:hAnsi="ＭＳ ゴシック"/>
                <w:color w:val="000000"/>
              </w:rPr>
            </w:pPr>
            <w:r w:rsidRPr="004400D6">
              <w:rPr>
                <w:rFonts w:ascii="ＭＳ ゴシック" w:hAnsi="ＭＳ ゴシック" w:hint="eastAsia"/>
                <w:color w:val="000000"/>
              </w:rPr>
              <w:t>終了事例での連携内容確認（文書で情報提供等）</w:t>
            </w:r>
          </w:p>
        </w:tc>
      </w:tr>
      <w:tr w:rsidR="00C645AF" w:rsidRPr="000861F7" w:rsidTr="00193989">
        <w:tc>
          <w:tcPr>
            <w:tcW w:w="1701" w:type="dxa"/>
          </w:tcPr>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８　法定代理受領サービスの提供を受けるための援助</w:t>
            </w:r>
          </w:p>
        </w:tc>
        <w:tc>
          <w:tcPr>
            <w:tcW w:w="5953" w:type="dxa"/>
          </w:tcPr>
          <w:p w:rsidR="00703648"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サービスの提供の開始に際し</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利用申込者が施行規則第65条の</w:t>
            </w:r>
            <w:r w:rsidR="00057F3F">
              <w:rPr>
                <w:rFonts w:ascii="ＭＳ ゴシック" w:hAnsi="ＭＳ ゴシック" w:hint="eastAsia"/>
                <w:color w:val="000000"/>
              </w:rPr>
              <w:t>４</w:t>
            </w:r>
            <w:r w:rsidRPr="004400D6">
              <w:rPr>
                <w:rFonts w:ascii="ＭＳ ゴシック" w:hAnsi="ＭＳ ゴシック" w:hint="eastAsia"/>
                <w:color w:val="000000"/>
              </w:rPr>
              <w:t>各号のいずれにも該当しないときは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当該利用申込者又はその家族に対し</w:t>
            </w:r>
            <w:r w:rsidR="00177486" w:rsidRPr="004400D6">
              <w:rPr>
                <w:rFonts w:ascii="ＭＳ ゴシック" w:hAnsi="ＭＳ ゴシック" w:hint="eastAsia"/>
                <w:color w:val="000000"/>
              </w:rPr>
              <w:t>、</w:t>
            </w:r>
            <w:r w:rsidRPr="004400D6">
              <w:rPr>
                <w:rFonts w:ascii="ＭＳ ゴシック" w:hAnsi="ＭＳ ゴシック" w:hint="eastAsia"/>
                <w:color w:val="000000"/>
              </w:rPr>
              <w:t>居宅サービス計画の作成を居宅介護支援事業者に依頼する旨を市町村に対して届け出ること等により</w:t>
            </w:r>
            <w:r w:rsidR="00177486" w:rsidRPr="004400D6">
              <w:rPr>
                <w:rFonts w:ascii="ＭＳ ゴシック" w:hAnsi="ＭＳ ゴシック" w:hint="eastAsia"/>
                <w:color w:val="000000"/>
              </w:rPr>
              <w:t>、</w:t>
            </w:r>
            <w:r w:rsidRPr="004400D6">
              <w:rPr>
                <w:rFonts w:ascii="ＭＳ ゴシック" w:hAnsi="ＭＳ ゴシック" w:hint="eastAsia"/>
                <w:color w:val="000000"/>
              </w:rPr>
              <w:t>サービスの提供を法定代理受領サービスとして受けることができる旨を説明するとともに</w:t>
            </w:r>
            <w:r w:rsidR="00177486" w:rsidRPr="004400D6">
              <w:rPr>
                <w:rFonts w:ascii="ＭＳ ゴシック" w:hAnsi="ＭＳ ゴシック" w:hint="eastAsia"/>
                <w:color w:val="000000"/>
              </w:rPr>
              <w:t>、</w:t>
            </w:r>
            <w:r w:rsidRPr="004400D6">
              <w:rPr>
                <w:rFonts w:ascii="ＭＳ ゴシック" w:hAnsi="ＭＳ ゴシック" w:hint="eastAsia"/>
                <w:color w:val="000000"/>
              </w:rPr>
              <w:t>居宅介護支援事業者に関する情報を提供することその他の法定代理受領サービスを行うために必要な援助を行っているか。</w:t>
            </w:r>
          </w:p>
          <w:p w:rsidR="001F16F3" w:rsidRPr="004400D6" w:rsidRDefault="00703648" w:rsidP="00703648">
            <w:pPr>
              <w:pStyle w:val="ad"/>
              <w:wordWrap/>
              <w:ind w:left="184" w:hangingChars="100" w:hanging="184"/>
              <w:rPr>
                <w:rFonts w:ascii="ＭＳ ゴシック" w:hAnsi="ＭＳ ゴシック"/>
                <w:color w:val="000000"/>
              </w:rPr>
            </w:pPr>
            <w:r>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001F16F3" w:rsidRPr="004400D6">
              <w:rPr>
                <w:rFonts w:ascii="ＭＳ ゴシック" w:hAnsi="ＭＳ ゴシック" w:hint="eastAsia"/>
                <w:color w:val="000000"/>
                <w:w w:val="50"/>
              </w:rPr>
              <w:t>３４第３条の１４準用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0A1A3B"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事例の有・無　】</w:t>
            </w:r>
          </w:p>
          <w:p w:rsidR="001F16F3" w:rsidRPr="004400D6" w:rsidDel="006D3EC5" w:rsidRDefault="001F16F3" w:rsidP="004400D6">
            <w:pPr>
              <w:pStyle w:val="ad"/>
              <w:wordWrap/>
              <w:rPr>
                <w:rFonts w:ascii="ＭＳ ゴシック" w:hAnsi="ＭＳ ゴシック"/>
                <w:color w:val="000000"/>
                <w:spacing w:val="0"/>
              </w:rPr>
            </w:pPr>
            <w:r w:rsidRPr="004400D6">
              <w:rPr>
                <w:rFonts w:ascii="ＭＳ ゴシック" w:hAnsi="ＭＳ ゴシック" w:hint="eastAsia"/>
                <w:color w:val="000000"/>
              </w:rPr>
              <w:t>あれば対応内容</w:t>
            </w: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RDefault="001F16F3" w:rsidP="004400D6">
            <w:pPr>
              <w:pStyle w:val="ad"/>
              <w:wordWrap/>
              <w:rPr>
                <w:rFonts w:ascii="ＭＳ ゴシック" w:hAnsi="ＭＳ ゴシック"/>
                <w:color w:val="000000"/>
              </w:rPr>
            </w:pPr>
          </w:p>
        </w:tc>
      </w:tr>
      <w:tr w:rsidR="00C645AF" w:rsidRPr="000861F7" w:rsidTr="00193989">
        <w:tc>
          <w:tcPr>
            <w:tcW w:w="1701" w:type="dxa"/>
          </w:tcPr>
          <w:p w:rsidR="001F16F3" w:rsidRPr="004400D6" w:rsidRDefault="001F16F3" w:rsidP="00B25D02">
            <w:pPr>
              <w:pStyle w:val="ad"/>
              <w:wordWrap/>
              <w:ind w:left="175" w:hangingChars="95" w:hanging="175"/>
              <w:rPr>
                <w:rFonts w:ascii="ＭＳ ゴシック" w:hAnsi="ＭＳ ゴシック"/>
                <w:color w:val="000000"/>
              </w:rPr>
            </w:pPr>
            <w:r w:rsidRPr="004400D6">
              <w:rPr>
                <w:rFonts w:ascii="ＭＳ ゴシック" w:hAnsi="ＭＳ ゴシック" w:hint="eastAsia"/>
                <w:color w:val="000000"/>
              </w:rPr>
              <w:t>９　居宅サービス計画に沿ったサービスの提供</w:t>
            </w:r>
          </w:p>
        </w:tc>
        <w:tc>
          <w:tcPr>
            <w:tcW w:w="5953" w:type="dxa"/>
          </w:tcPr>
          <w:p w:rsidR="001F16F3" w:rsidRPr="004400D6" w:rsidRDefault="001F16F3" w:rsidP="004400D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居宅サービス計画が作成されている場合は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当該計画に沿ったサービスを提供しているか。　</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３４第３条の１５準用</w:t>
            </w:r>
          </w:p>
          <w:p w:rsidR="001F16F3" w:rsidRPr="004400D6" w:rsidRDefault="001F16F3" w:rsidP="004400D6">
            <w:pPr>
              <w:pStyle w:val="ad"/>
              <w:wordWrap/>
              <w:rPr>
                <w:rFonts w:ascii="ＭＳ ゴシック" w:hAnsi="ＭＳ ゴシック"/>
                <w:color w:val="000000"/>
                <w:w w:val="50"/>
              </w:rPr>
            </w:pP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C645AF">
            <w:pPr>
              <w:pStyle w:val="ad"/>
              <w:wordWrap/>
              <w:rPr>
                <w:rFonts w:ascii="ＭＳ ゴシック" w:hAnsi="ＭＳ ゴシック"/>
                <w:color w:val="000000"/>
              </w:rPr>
            </w:pPr>
            <w:r w:rsidRPr="004400D6">
              <w:rPr>
                <w:rFonts w:ascii="ＭＳ ゴシック" w:hAnsi="ＭＳ ゴシック" w:hint="eastAsia"/>
                <w:color w:val="000000"/>
              </w:rPr>
              <w:t>居宅サービス計画の入手を確認。</w:t>
            </w:r>
          </w:p>
        </w:tc>
      </w:tr>
      <w:tr w:rsidR="00C645AF" w:rsidRPr="000861F7" w:rsidTr="00193989">
        <w:tc>
          <w:tcPr>
            <w:tcW w:w="1701" w:type="dxa"/>
          </w:tcPr>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10　居宅サービス計画等の変更の援助</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利用者が居宅サービス計画の変更を希望する場合は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当該利用者に係る居宅介護支援事業者への連絡その他の必要な援助を行っているか。</w:t>
            </w:r>
            <w:r w:rsidR="00057F3F">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３４第３条の１６準用</w:t>
            </w:r>
          </w:p>
          <w:p w:rsidR="00703648" w:rsidRDefault="001F16F3" w:rsidP="00D452F2">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サービスを追加する場合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当該サービスを法定代理受領として利用する場合には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支給限度額内で居宅サービス計画を変更する必要がある旨の説明を行い</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その他必要な援助を行うこと。</w:t>
            </w:r>
          </w:p>
          <w:p w:rsidR="001F16F3" w:rsidRPr="004400D6" w:rsidRDefault="001F16F3" w:rsidP="00D452F2">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◆平１８解釈通知第３の一の４(</w:t>
            </w:r>
            <w:r w:rsidR="00476B6D" w:rsidRPr="004400D6">
              <w:rPr>
                <w:rFonts w:ascii="ＭＳ ゴシック" w:hAnsi="ＭＳ ゴシック"/>
                <w:color w:val="000000"/>
                <w:w w:val="50"/>
              </w:rPr>
              <w:t>10</w:t>
            </w:r>
            <w:r w:rsidRPr="004400D6">
              <w:rPr>
                <w:rFonts w:ascii="ＭＳ ゴシック" w:hAnsi="ＭＳ ゴシック" w:hint="eastAsia"/>
                <w:color w:val="000000"/>
                <w:w w:val="50"/>
              </w:rPr>
              <w:t>)準用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C645AF">
            <w:pPr>
              <w:pStyle w:val="ad"/>
              <w:wordWrap/>
              <w:rPr>
                <w:rFonts w:ascii="ＭＳ ゴシック" w:hAnsi="ＭＳ ゴシック"/>
                <w:color w:val="000000"/>
              </w:rPr>
            </w:pPr>
            <w:r w:rsidRPr="004400D6">
              <w:rPr>
                <w:rFonts w:ascii="ＭＳ ゴシック" w:hAnsi="ＭＳ ゴシック" w:hint="eastAsia"/>
                <w:color w:val="000000"/>
              </w:rPr>
              <w:t>事業所の都合で計画変更を迫っていないか。</w:t>
            </w:r>
          </w:p>
        </w:tc>
      </w:tr>
      <w:tr w:rsidR="00C645AF" w:rsidRPr="000861F7" w:rsidTr="00193989">
        <w:tc>
          <w:tcPr>
            <w:tcW w:w="1701" w:type="dxa"/>
          </w:tcPr>
          <w:p w:rsidR="001F16F3" w:rsidRPr="004400D6" w:rsidRDefault="001F16F3" w:rsidP="0070364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11　サービスの提供の記録</w:t>
            </w:r>
          </w:p>
        </w:tc>
        <w:tc>
          <w:tcPr>
            <w:tcW w:w="5953" w:type="dxa"/>
          </w:tcPr>
          <w:p w:rsidR="001F16F3" w:rsidRPr="004400D6" w:rsidRDefault="001F16F3" w:rsidP="004400D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サービスを提供した際には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サービスの提供日及び内容</w:t>
            </w:r>
            <w:r w:rsidR="00177486" w:rsidRPr="004400D6">
              <w:rPr>
                <w:rFonts w:ascii="ＭＳ ゴシック" w:hAnsi="ＭＳ ゴシック" w:hint="eastAsia"/>
                <w:color w:val="000000"/>
              </w:rPr>
              <w:t>、</w:t>
            </w:r>
            <w:r w:rsidRPr="004400D6">
              <w:rPr>
                <w:rFonts w:ascii="ＭＳ ゴシック" w:hAnsi="ＭＳ ゴシック" w:hint="eastAsia"/>
                <w:color w:val="000000"/>
              </w:rPr>
              <w:t>保険給付の額その他必要事項を</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利用者の居宅サービス計画を記載した書面又はこれに準ずる書面に記載しているか。</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◆平１８厚労令３４第３条の１８準用</w:t>
            </w:r>
          </w:p>
          <w:p w:rsidR="001F16F3" w:rsidRPr="004400D6" w:rsidRDefault="001F16F3" w:rsidP="00671EF1">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利用者の居宅サービス計画又はサービス利用票等に記載すべき事項　　</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◆平１８解釈通知第３の一の４(</w:t>
            </w:r>
            <w:r w:rsidR="00C24490">
              <w:rPr>
                <w:rFonts w:ascii="ＭＳ ゴシック" w:hAnsi="ＭＳ ゴシック" w:hint="eastAsia"/>
                <w:color w:val="000000"/>
                <w:w w:val="50"/>
              </w:rPr>
              <w:t>１２</w:t>
            </w:r>
            <w:r w:rsidRPr="004400D6">
              <w:rPr>
                <w:rFonts w:ascii="ＭＳ ゴシック" w:hAnsi="ＭＳ ゴシック" w:hint="eastAsia"/>
                <w:color w:val="000000"/>
                <w:w w:val="50"/>
              </w:rPr>
              <w:t>)①準用</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ア　サービスの提供日</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イ　内容</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ウ　保険給付の額</w:t>
            </w:r>
          </w:p>
          <w:p w:rsidR="001F16F3"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エ　その他必要な事項</w:t>
            </w:r>
          </w:p>
          <w:p w:rsidR="005D3FAA" w:rsidRPr="004400D6" w:rsidRDefault="005D3FAA" w:rsidP="004400D6">
            <w:pPr>
              <w:spacing w:line="211" w:lineRule="exact"/>
              <w:rPr>
                <w:rFonts w:ascii="ＭＳ ゴシック" w:eastAsia="ＭＳ ゴシック" w:hAnsi="ＭＳ ゴシック" w:hint="eastAsia"/>
                <w:color w:val="000000"/>
                <w:szCs w:val="18"/>
              </w:rPr>
            </w:pPr>
          </w:p>
          <w:p w:rsidR="001F16F3" w:rsidRPr="004400D6" w:rsidRDefault="001F16F3" w:rsidP="005D3FAA">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サービスを提供した際には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提供した具体的なサービスの内容等を記録するとともに</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利用者からの申出があった場合には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文書の交付その他適切な方法により</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その情報を利用者に対して提供しなければならない。</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３４第３条の１８第２項準用</w:t>
            </w:r>
          </w:p>
          <w:p w:rsidR="001F16F3" w:rsidRPr="004400D6" w:rsidRDefault="001F16F3" w:rsidP="00671EF1">
            <w:pPr>
              <w:pStyle w:val="ad"/>
              <w:wordWrap/>
              <w:rPr>
                <w:rFonts w:ascii="ＭＳ ゴシック" w:hAnsi="ＭＳ ゴシック"/>
                <w:color w:val="000000"/>
              </w:rPr>
            </w:pPr>
            <w:r w:rsidRPr="004400D6">
              <w:rPr>
                <w:rFonts w:ascii="ＭＳ ゴシック" w:hAnsi="ＭＳ ゴシック" w:hint="eastAsia"/>
                <w:color w:val="000000"/>
              </w:rPr>
              <w:t xml:space="preserve">　◎　記録すべき事項　　</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◆平１８解釈通知第３の一の４(１)②準用</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ア　サービスの提供日　※サービス開始及び終了時刻含む。</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イ　内容</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ウ　利用者の心身の状況</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エ　その他必要な事項</w:t>
            </w:r>
          </w:p>
          <w:p w:rsidR="001F16F3" w:rsidRPr="004400D6" w:rsidRDefault="00671EF1" w:rsidP="00C24490">
            <w:pPr>
              <w:pStyle w:val="ad"/>
              <w:wordWrap/>
              <w:ind w:left="368" w:hangingChars="200" w:hanging="368"/>
              <w:rPr>
                <w:rFonts w:ascii="ＭＳ ゴシック" w:hAnsi="ＭＳ ゴシック"/>
                <w:color w:val="000000"/>
                <w:w w:val="50"/>
              </w:rPr>
            </w:pPr>
            <w:r>
              <w:rPr>
                <w:rFonts w:ascii="ＭＳ ゴシック" w:hAnsi="ＭＳ ゴシック" w:hint="eastAsia"/>
                <w:color w:val="000000"/>
              </w:rPr>
              <w:t xml:space="preserve">　</w:t>
            </w:r>
            <w:r w:rsidR="001F16F3" w:rsidRPr="004400D6">
              <w:rPr>
                <w:rFonts w:ascii="ＭＳ ゴシック" w:hAnsi="ＭＳ ゴシック" w:hint="eastAsia"/>
                <w:color w:val="000000"/>
              </w:rPr>
              <w:t>◎　その他適切な方法とは</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例えば</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利用者の用意する手帳等に記載するなどの方法である。</w:t>
            </w:r>
            <w:r w:rsidR="00057F3F">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◆平１８解釈通知第３の一の４(</w:t>
            </w:r>
            <w:r w:rsidR="00C24490">
              <w:rPr>
                <w:rFonts w:ascii="ＭＳ ゴシック" w:hAnsi="ＭＳ ゴシック" w:hint="eastAsia"/>
                <w:color w:val="000000"/>
                <w:w w:val="50"/>
              </w:rPr>
              <w:t>１２</w:t>
            </w:r>
            <w:r w:rsidR="001F16F3" w:rsidRPr="004400D6">
              <w:rPr>
                <w:rFonts w:ascii="ＭＳ ゴシック" w:hAnsi="ＭＳ ゴシック" w:hint="eastAsia"/>
                <w:color w:val="000000"/>
                <w:w w:val="50"/>
              </w:rPr>
              <w:t>)②準用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5B111F"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703648">
            <w:pPr>
              <w:pStyle w:val="ad"/>
              <w:wordWrap/>
              <w:rPr>
                <w:rFonts w:ascii="ＭＳ ゴシック" w:hAnsi="ＭＳ ゴシック"/>
                <w:color w:val="000000"/>
              </w:rPr>
            </w:pPr>
            <w:r w:rsidRPr="004400D6">
              <w:rPr>
                <w:rFonts w:ascii="ＭＳ ゴシック" w:hAnsi="ＭＳ ゴシック" w:hint="eastAsia"/>
                <w:color w:val="000000"/>
              </w:rPr>
              <w:t>個人記録確認</w:t>
            </w:r>
          </w:p>
          <w:p w:rsidR="001F16F3" w:rsidRPr="004400D6" w:rsidRDefault="001F16F3" w:rsidP="00193989">
            <w:pPr>
              <w:pStyle w:val="ad"/>
              <w:wordWrap/>
              <w:rPr>
                <w:rFonts w:ascii="ＭＳ ゴシック" w:hAnsi="ＭＳ ゴシック"/>
                <w:color w:val="000000"/>
              </w:rPr>
            </w:pPr>
            <w:r w:rsidRPr="004400D6">
              <w:rPr>
                <w:rFonts w:ascii="ＭＳ ゴシック" w:hAnsi="ＭＳ ゴシック" w:hint="eastAsia"/>
                <w:color w:val="000000"/>
              </w:rPr>
              <w:t>記録なければ提供なしとみなす。</w:t>
            </w:r>
          </w:p>
          <w:p w:rsidR="001F16F3" w:rsidRPr="004400D6" w:rsidRDefault="001F16F3" w:rsidP="00703648">
            <w:pPr>
              <w:spacing w:line="211" w:lineRule="exact"/>
              <w:rPr>
                <w:rFonts w:ascii="ＭＳ ゴシック" w:eastAsia="ＭＳ ゴシック" w:hAnsi="ＭＳ ゴシック"/>
                <w:color w:val="000000"/>
                <w:szCs w:val="18"/>
              </w:rPr>
            </w:pPr>
          </w:p>
          <w:p w:rsidR="001F16F3" w:rsidRPr="004400D6" w:rsidRDefault="001F16F3" w:rsidP="00703648">
            <w:pPr>
              <w:spacing w:line="211" w:lineRule="exact"/>
              <w:rPr>
                <w:rFonts w:ascii="ＭＳ ゴシック" w:eastAsia="ＭＳ ゴシック" w:hAnsi="ＭＳ ゴシック"/>
                <w:color w:val="000000"/>
                <w:szCs w:val="18"/>
              </w:rPr>
            </w:pPr>
          </w:p>
          <w:p w:rsidR="001F16F3" w:rsidRPr="004400D6" w:rsidRDefault="001F16F3" w:rsidP="00703648">
            <w:pPr>
              <w:spacing w:line="211" w:lineRule="exact"/>
              <w:rPr>
                <w:rFonts w:ascii="ＭＳ ゴシック" w:eastAsia="ＭＳ ゴシック" w:hAnsi="ＭＳ ゴシック"/>
                <w:color w:val="000000"/>
                <w:szCs w:val="18"/>
              </w:rPr>
            </w:pPr>
          </w:p>
          <w:p w:rsidR="001F16F3" w:rsidRPr="004400D6" w:rsidRDefault="001F16F3" w:rsidP="00703648">
            <w:pPr>
              <w:spacing w:line="211" w:lineRule="exact"/>
              <w:rPr>
                <w:rFonts w:ascii="ＭＳ ゴシック" w:eastAsia="ＭＳ ゴシック" w:hAnsi="ＭＳ ゴシック"/>
                <w:color w:val="000000"/>
                <w:szCs w:val="18"/>
              </w:rPr>
            </w:pPr>
          </w:p>
          <w:p w:rsidR="001F16F3" w:rsidRPr="004400D6" w:rsidRDefault="001F16F3" w:rsidP="00703648">
            <w:pPr>
              <w:pStyle w:val="ad"/>
              <w:wordWrap/>
              <w:rPr>
                <w:rFonts w:ascii="ＭＳ ゴシック" w:hAnsi="ＭＳ ゴシック"/>
                <w:color w:val="000000"/>
              </w:rPr>
            </w:pPr>
          </w:p>
          <w:p w:rsidR="001F16F3" w:rsidRPr="004400D6" w:rsidRDefault="001F16F3" w:rsidP="00703648">
            <w:pPr>
              <w:pStyle w:val="ad"/>
              <w:wordWrap/>
              <w:rPr>
                <w:rFonts w:ascii="ＭＳ ゴシック" w:hAnsi="ＭＳ ゴシック"/>
                <w:color w:val="000000"/>
              </w:rPr>
            </w:pPr>
            <w:r w:rsidRPr="004400D6">
              <w:rPr>
                <w:rFonts w:ascii="ＭＳ ゴシック" w:hAnsi="ＭＳ ゴシック" w:hint="eastAsia"/>
                <w:color w:val="000000"/>
              </w:rPr>
              <w:t>利用者ごとの実績提供時間がわかるよう</w:t>
            </w:r>
            <w:r w:rsidR="00177486" w:rsidRPr="004400D6">
              <w:rPr>
                <w:rFonts w:ascii="ＭＳ ゴシック" w:hAnsi="ＭＳ ゴシック" w:hint="eastAsia"/>
                <w:color w:val="000000"/>
              </w:rPr>
              <w:t>、</w:t>
            </w:r>
            <w:r w:rsidRPr="004400D6">
              <w:rPr>
                <w:rFonts w:ascii="ＭＳ ゴシック" w:hAnsi="ＭＳ ゴシック" w:hint="eastAsia"/>
                <w:color w:val="000000"/>
              </w:rPr>
              <w:t>開始・終了時刻を記録上記載しているか。</w:t>
            </w:r>
          </w:p>
          <w:p w:rsidR="001F16F3" w:rsidRPr="004400D6" w:rsidRDefault="001F16F3" w:rsidP="00703648">
            <w:pPr>
              <w:pStyle w:val="ad"/>
              <w:wordWrap/>
              <w:rPr>
                <w:rFonts w:ascii="ＭＳ ゴシック" w:hAnsi="ＭＳ ゴシック"/>
                <w:color w:val="000000"/>
              </w:rPr>
            </w:pPr>
          </w:p>
          <w:p w:rsidR="001F16F3" w:rsidRPr="004400D6" w:rsidRDefault="001F16F3" w:rsidP="00703648">
            <w:pPr>
              <w:pStyle w:val="ad"/>
              <w:wordWrap/>
              <w:rPr>
                <w:rFonts w:ascii="ＭＳ ゴシック" w:hAnsi="ＭＳ ゴシック"/>
                <w:color w:val="000000"/>
              </w:rPr>
            </w:pPr>
            <w:r w:rsidRPr="004400D6">
              <w:rPr>
                <w:rFonts w:ascii="ＭＳ ゴシック" w:hAnsi="ＭＳ ゴシック" w:hint="eastAsia"/>
                <w:color w:val="000000"/>
              </w:rPr>
              <w:t>開示内容確認</w:t>
            </w:r>
          </w:p>
          <w:p w:rsidR="001F16F3" w:rsidRPr="004400D6" w:rsidRDefault="001F16F3" w:rsidP="00703648">
            <w:pPr>
              <w:pStyle w:val="ad"/>
              <w:wordWrap/>
              <w:rPr>
                <w:rFonts w:ascii="ＭＳ ゴシック" w:hAnsi="ＭＳ ゴシック"/>
                <w:color w:val="000000"/>
              </w:rPr>
            </w:pPr>
            <w:r w:rsidRPr="004400D6">
              <w:rPr>
                <w:rFonts w:ascii="ＭＳ ゴシック" w:hAnsi="ＭＳ ゴシック" w:hint="eastAsia"/>
                <w:color w:val="000000"/>
              </w:rPr>
              <w:t>希望によらず積極的に情報提供している場合はその提供方法</w:t>
            </w:r>
          </w:p>
        </w:tc>
      </w:tr>
      <w:tr w:rsidR="00C645AF" w:rsidRPr="000861F7" w:rsidTr="00193989">
        <w:tc>
          <w:tcPr>
            <w:tcW w:w="1701"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12　利用料等 </w:t>
            </w:r>
            <w:r w:rsidR="00814882" w:rsidRPr="004400D6">
              <w:rPr>
                <w:rFonts w:ascii="ＭＳ ゴシック" w:hAnsi="ＭＳ ゴシック"/>
                <w:color w:val="000000"/>
              </w:rPr>
              <w:t xml:space="preserve"> </w:t>
            </w:r>
            <w:r w:rsidR="00671EF1">
              <w:rPr>
                <w:rFonts w:ascii="ＭＳ ゴシック" w:hAnsi="ＭＳ ゴシック" w:hint="eastAsia"/>
                <w:color w:val="000000"/>
              </w:rPr>
              <w:t xml:space="preserve"> 1</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の受領</w:t>
            </w:r>
          </w:p>
          <w:p w:rsidR="001F16F3" w:rsidRPr="004400D6" w:rsidRDefault="001F16F3" w:rsidP="004400D6">
            <w:pPr>
              <w:pStyle w:val="ad"/>
              <w:wordWrap/>
              <w:jc w:val="right"/>
              <w:rPr>
                <w:rFonts w:ascii="ＭＳ ゴシック" w:hAnsi="ＭＳ ゴシック"/>
                <w:color w:val="000000"/>
              </w:rPr>
            </w:pPr>
          </w:p>
          <w:p w:rsidR="001F16F3" w:rsidRDefault="001F16F3" w:rsidP="004400D6">
            <w:pPr>
              <w:pStyle w:val="ad"/>
              <w:wordWrap/>
              <w:jc w:val="right"/>
              <w:rPr>
                <w:rFonts w:ascii="ＭＳ ゴシック" w:hAnsi="ＭＳ ゴシック"/>
                <w:color w:val="000000"/>
              </w:rPr>
            </w:pPr>
          </w:p>
          <w:p w:rsidR="00057F3F" w:rsidRDefault="00057F3F" w:rsidP="004400D6">
            <w:pPr>
              <w:pStyle w:val="ad"/>
              <w:wordWrap/>
              <w:jc w:val="right"/>
              <w:rPr>
                <w:rFonts w:ascii="ＭＳ ゴシック" w:hAnsi="ＭＳ ゴシック"/>
                <w:color w:val="000000"/>
              </w:rPr>
            </w:pPr>
          </w:p>
          <w:p w:rsidR="001F16F3" w:rsidRPr="004400D6" w:rsidRDefault="001F16F3" w:rsidP="004400D6">
            <w:pPr>
              <w:pStyle w:val="ad"/>
              <w:wordWrap/>
              <w:jc w:val="right"/>
              <w:rPr>
                <w:rFonts w:ascii="ＭＳ ゴシック" w:hAnsi="ＭＳ ゴシック"/>
                <w:color w:val="000000"/>
              </w:rPr>
            </w:pPr>
            <w:r w:rsidRPr="004400D6">
              <w:rPr>
                <w:rFonts w:ascii="ＭＳ ゴシック" w:hAnsi="ＭＳ ゴシック" w:hint="eastAsia"/>
                <w:color w:val="000000"/>
              </w:rPr>
              <w:t xml:space="preserve">             </w:t>
            </w:r>
            <w:r w:rsidR="00814882" w:rsidRPr="004400D6">
              <w:rPr>
                <w:rFonts w:ascii="ＭＳ ゴシック" w:hAnsi="ＭＳ ゴシック"/>
                <w:color w:val="000000"/>
              </w:rPr>
              <w:t xml:space="preserve"> </w:t>
            </w:r>
          </w:p>
          <w:p w:rsidR="001F16F3" w:rsidRPr="004400D6" w:rsidRDefault="00671EF1" w:rsidP="00671EF1">
            <w:pPr>
              <w:pStyle w:val="ad"/>
              <w:wordWrap/>
              <w:jc w:val="right"/>
              <w:rPr>
                <w:rFonts w:ascii="ＭＳ ゴシック" w:hAnsi="ＭＳ ゴシック"/>
                <w:color w:val="000000"/>
              </w:rPr>
            </w:pPr>
            <w:r>
              <w:rPr>
                <w:rFonts w:ascii="ＭＳ ゴシック" w:hAnsi="ＭＳ ゴシック" w:hint="eastAsia"/>
                <w:color w:val="000000"/>
              </w:rPr>
              <w:t>2</w:t>
            </w:r>
          </w:p>
          <w:p w:rsidR="001F16F3" w:rsidRPr="004400D6" w:rsidRDefault="001F16F3" w:rsidP="004400D6">
            <w:pPr>
              <w:pStyle w:val="ad"/>
              <w:wordWrap/>
              <w:jc w:val="right"/>
              <w:rPr>
                <w:rFonts w:ascii="ＭＳ ゴシック" w:hAnsi="ＭＳ ゴシック"/>
                <w:color w:val="000000"/>
              </w:rPr>
            </w:pPr>
          </w:p>
          <w:p w:rsidR="001F16F3" w:rsidRPr="004400D6" w:rsidRDefault="001F16F3" w:rsidP="004400D6">
            <w:pPr>
              <w:pStyle w:val="ad"/>
              <w:wordWrap/>
              <w:jc w:val="right"/>
              <w:rPr>
                <w:rFonts w:ascii="ＭＳ ゴシック" w:hAnsi="ＭＳ ゴシック"/>
                <w:color w:val="000000"/>
              </w:rPr>
            </w:pPr>
          </w:p>
          <w:p w:rsidR="00114FA9" w:rsidRPr="004400D6" w:rsidRDefault="00114FA9" w:rsidP="004400D6">
            <w:pPr>
              <w:pStyle w:val="ad"/>
              <w:wordWrap/>
              <w:jc w:val="right"/>
              <w:rPr>
                <w:rFonts w:ascii="ＭＳ ゴシック" w:hAnsi="ＭＳ ゴシック"/>
                <w:color w:val="000000"/>
              </w:rPr>
            </w:pPr>
          </w:p>
          <w:p w:rsidR="00114FA9" w:rsidRPr="004400D6" w:rsidRDefault="00114FA9" w:rsidP="004400D6">
            <w:pPr>
              <w:pStyle w:val="ad"/>
              <w:wordWrap/>
              <w:jc w:val="right"/>
              <w:rPr>
                <w:rFonts w:ascii="ＭＳ ゴシック" w:hAnsi="ＭＳ ゴシック"/>
                <w:color w:val="000000"/>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ind w:firstLineChars="700" w:firstLine="1260"/>
              <w:rPr>
                <w:rFonts w:ascii="ＭＳ ゴシック" w:eastAsia="ＭＳ ゴシック" w:hAnsi="ＭＳ ゴシック"/>
                <w:color w:val="000000"/>
                <w:szCs w:val="18"/>
              </w:rPr>
            </w:pPr>
          </w:p>
          <w:p w:rsidR="001F16F3" w:rsidRPr="004400D6" w:rsidRDefault="00671EF1" w:rsidP="00671EF1">
            <w:pPr>
              <w:spacing w:line="211" w:lineRule="exact"/>
              <w:jc w:val="righ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3</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p>
          <w:p w:rsidR="00814882" w:rsidRPr="004400D6" w:rsidRDefault="00814882" w:rsidP="004400D6">
            <w:pPr>
              <w:spacing w:line="211" w:lineRule="exact"/>
              <w:jc w:val="right"/>
              <w:rPr>
                <w:rFonts w:ascii="ＭＳ ゴシック" w:eastAsia="ＭＳ ゴシック" w:hAnsi="ＭＳ ゴシック"/>
                <w:color w:val="000000"/>
                <w:szCs w:val="18"/>
              </w:rPr>
            </w:pPr>
          </w:p>
          <w:p w:rsidR="00814882" w:rsidRPr="004400D6" w:rsidRDefault="00814882" w:rsidP="004400D6">
            <w:pPr>
              <w:spacing w:line="211" w:lineRule="exact"/>
              <w:jc w:val="right"/>
              <w:rPr>
                <w:rFonts w:ascii="ＭＳ ゴシック" w:eastAsia="ＭＳ ゴシック" w:hAnsi="ＭＳ ゴシック"/>
                <w:color w:val="000000"/>
                <w:szCs w:val="18"/>
              </w:rPr>
            </w:pPr>
          </w:p>
          <w:p w:rsidR="00814882" w:rsidRDefault="00814882"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jc w:val="righ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p>
          <w:p w:rsidR="001F16F3" w:rsidRPr="004400D6" w:rsidRDefault="001F16F3" w:rsidP="004400D6">
            <w:pPr>
              <w:spacing w:line="211" w:lineRule="exact"/>
              <w:ind w:firstLineChars="50" w:firstLine="90"/>
              <w:jc w:val="righ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r w:rsidR="00814882" w:rsidRPr="004400D6">
              <w:rPr>
                <w:rFonts w:ascii="ＭＳ ゴシック" w:eastAsia="ＭＳ ゴシック" w:hAnsi="ＭＳ ゴシック" w:hint="eastAsia"/>
                <w:color w:val="000000"/>
                <w:szCs w:val="18"/>
              </w:rPr>
              <w:t xml:space="preserve"> </w:t>
            </w:r>
          </w:p>
          <w:p w:rsidR="001F16F3" w:rsidRPr="004400D6" w:rsidRDefault="001F16F3" w:rsidP="004400D6">
            <w:pPr>
              <w:spacing w:line="211" w:lineRule="exact"/>
              <w:jc w:val="right"/>
              <w:rPr>
                <w:rFonts w:ascii="ＭＳ ゴシック" w:eastAsia="ＭＳ ゴシック" w:hAnsi="ＭＳ ゴシック"/>
                <w:color w:val="000000"/>
                <w:szCs w:val="18"/>
              </w:rPr>
            </w:pPr>
          </w:p>
          <w:p w:rsidR="007F12B5" w:rsidRPr="004400D6" w:rsidRDefault="00671EF1" w:rsidP="004400D6">
            <w:pPr>
              <w:spacing w:line="211" w:lineRule="exact"/>
              <w:jc w:val="righ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4</w:t>
            </w:r>
          </w:p>
          <w:p w:rsidR="001F16F3" w:rsidRPr="004400D6" w:rsidRDefault="001F16F3" w:rsidP="004400D6">
            <w:pPr>
              <w:spacing w:line="211" w:lineRule="exact"/>
              <w:jc w:val="righ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671EF1" w:rsidP="00671EF1">
            <w:pPr>
              <w:spacing w:line="211" w:lineRule="exact"/>
              <w:jc w:val="righ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5</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pStyle w:val="ad"/>
              <w:wordWrap/>
              <w:rPr>
                <w:rFonts w:ascii="ＭＳ ゴシック" w:hAnsi="ＭＳ ゴシック"/>
                <w:color w:val="000000"/>
              </w:rPr>
            </w:pPr>
          </w:p>
          <w:p w:rsidR="007F12B5" w:rsidRDefault="007F12B5" w:rsidP="004400D6">
            <w:pPr>
              <w:pStyle w:val="ad"/>
              <w:wordWrap/>
              <w:rPr>
                <w:rFonts w:ascii="ＭＳ ゴシック" w:hAnsi="ＭＳ ゴシック"/>
                <w:color w:val="000000"/>
              </w:rPr>
            </w:pPr>
          </w:p>
          <w:p w:rsidR="00671EF1" w:rsidRDefault="00671EF1" w:rsidP="004400D6">
            <w:pPr>
              <w:pStyle w:val="ad"/>
              <w:wordWrap/>
              <w:rPr>
                <w:rFonts w:ascii="ＭＳ ゴシック" w:hAnsi="ＭＳ ゴシック"/>
                <w:color w:val="000000"/>
              </w:rPr>
            </w:pPr>
          </w:p>
          <w:p w:rsidR="00671EF1" w:rsidRDefault="00671EF1" w:rsidP="004400D6">
            <w:pPr>
              <w:pStyle w:val="ad"/>
              <w:wordWrap/>
              <w:rPr>
                <w:rFonts w:ascii="ＭＳ ゴシック" w:hAnsi="ＭＳ ゴシック"/>
                <w:color w:val="000000"/>
              </w:rPr>
            </w:pPr>
          </w:p>
          <w:p w:rsidR="00671EF1" w:rsidRDefault="00671EF1" w:rsidP="004400D6">
            <w:pPr>
              <w:pStyle w:val="ad"/>
              <w:wordWrap/>
              <w:rPr>
                <w:rFonts w:ascii="ＭＳ ゴシック" w:hAnsi="ＭＳ ゴシック"/>
                <w:color w:val="000000"/>
              </w:rPr>
            </w:pPr>
          </w:p>
          <w:p w:rsidR="00057F3F" w:rsidRPr="004400D6" w:rsidRDefault="00057F3F" w:rsidP="004400D6">
            <w:pPr>
              <w:pStyle w:val="ad"/>
              <w:wordWrap/>
              <w:rPr>
                <w:rFonts w:ascii="ＭＳ ゴシック" w:hAnsi="ＭＳ ゴシック"/>
                <w:color w:val="000000"/>
              </w:rPr>
            </w:pPr>
          </w:p>
          <w:p w:rsidR="00814882" w:rsidRPr="004400D6" w:rsidRDefault="00814882" w:rsidP="004400D6">
            <w:pPr>
              <w:pStyle w:val="ad"/>
              <w:wordWrap/>
              <w:rPr>
                <w:rFonts w:ascii="ＭＳ ゴシック" w:hAnsi="ＭＳ ゴシック"/>
                <w:color w:val="000000"/>
              </w:rPr>
            </w:pPr>
          </w:p>
          <w:p w:rsidR="00814882" w:rsidRPr="004400D6" w:rsidRDefault="00814882" w:rsidP="00671EF1">
            <w:pPr>
              <w:pStyle w:val="ad"/>
              <w:wordWrap/>
              <w:ind w:firstLineChars="700" w:firstLine="1288"/>
              <w:jc w:val="right"/>
              <w:rPr>
                <w:rFonts w:ascii="ＭＳ ゴシック" w:hAnsi="ＭＳ ゴシック"/>
                <w:color w:val="000000"/>
              </w:rPr>
            </w:pPr>
            <w:r w:rsidRPr="004400D6">
              <w:rPr>
                <w:rFonts w:ascii="ＭＳ ゴシック" w:hAnsi="ＭＳ ゴシック" w:hint="eastAsia"/>
                <w:color w:val="000000"/>
              </w:rPr>
              <w:t>6</w:t>
            </w:r>
          </w:p>
          <w:p w:rsidR="00814882" w:rsidRPr="004400D6" w:rsidRDefault="00814882" w:rsidP="004400D6">
            <w:pPr>
              <w:pStyle w:val="ad"/>
              <w:wordWrap/>
              <w:rPr>
                <w:rFonts w:ascii="ＭＳ ゴシック" w:hAnsi="ＭＳ ゴシック"/>
                <w:color w:val="000000"/>
              </w:rPr>
            </w:pPr>
          </w:p>
          <w:p w:rsidR="00814882" w:rsidRPr="004400D6" w:rsidRDefault="00814882" w:rsidP="004400D6">
            <w:pPr>
              <w:pStyle w:val="ad"/>
              <w:wordWrap/>
              <w:rPr>
                <w:rFonts w:ascii="ＭＳ ゴシック" w:hAnsi="ＭＳ ゴシック"/>
                <w:color w:val="000000"/>
              </w:rPr>
            </w:pPr>
          </w:p>
          <w:p w:rsidR="00814882" w:rsidRPr="004400D6" w:rsidRDefault="00814882" w:rsidP="00671EF1">
            <w:pPr>
              <w:pStyle w:val="ad"/>
              <w:wordWrap/>
              <w:ind w:firstLineChars="700" w:firstLine="1288"/>
              <w:jc w:val="right"/>
              <w:rPr>
                <w:rFonts w:ascii="ＭＳ ゴシック" w:hAnsi="ＭＳ ゴシック"/>
                <w:color w:val="000000"/>
              </w:rPr>
            </w:pPr>
            <w:r w:rsidRPr="004400D6">
              <w:rPr>
                <w:rFonts w:ascii="ＭＳ ゴシック" w:hAnsi="ＭＳ ゴシック" w:hint="eastAsia"/>
                <w:color w:val="000000"/>
              </w:rPr>
              <w:t>7</w:t>
            </w:r>
          </w:p>
          <w:p w:rsidR="00814882" w:rsidRPr="004400D6" w:rsidRDefault="00814882" w:rsidP="004400D6">
            <w:pPr>
              <w:pStyle w:val="ad"/>
              <w:wordWrap/>
              <w:rPr>
                <w:rFonts w:ascii="ＭＳ ゴシック" w:hAnsi="ＭＳ ゴシック"/>
                <w:color w:val="000000"/>
              </w:rPr>
            </w:pPr>
          </w:p>
          <w:p w:rsidR="00814882" w:rsidRPr="004400D6" w:rsidRDefault="00814882" w:rsidP="004400D6">
            <w:pPr>
              <w:pStyle w:val="ad"/>
              <w:wordWrap/>
              <w:rPr>
                <w:rFonts w:ascii="ＭＳ ゴシック" w:hAnsi="ＭＳ ゴシック"/>
                <w:color w:val="000000"/>
              </w:rPr>
            </w:pPr>
          </w:p>
          <w:p w:rsidR="00814882" w:rsidRPr="004400D6" w:rsidRDefault="00814882" w:rsidP="004400D6">
            <w:pPr>
              <w:pStyle w:val="ad"/>
              <w:wordWrap/>
              <w:rPr>
                <w:rFonts w:ascii="ＭＳ ゴシック" w:hAnsi="ＭＳ ゴシック"/>
                <w:color w:val="000000"/>
              </w:rPr>
            </w:pPr>
          </w:p>
        </w:tc>
        <w:tc>
          <w:tcPr>
            <w:tcW w:w="5953" w:type="dxa"/>
          </w:tcPr>
          <w:p w:rsidR="00057F3F" w:rsidRDefault="001F16F3" w:rsidP="00671EF1">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法定代理受領サービスに該当するサービスを提供した際には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その利用者から利用料の一部として</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当該サービスに係る居宅介護サービス費用基準額から当該事業者に支払われる</w:t>
            </w:r>
            <w:r w:rsidR="00057F3F">
              <w:rPr>
                <w:rFonts w:ascii="ＭＳ ゴシック" w:hAnsi="ＭＳ ゴシック" w:hint="eastAsia"/>
                <w:color w:val="000000"/>
              </w:rPr>
              <w:t>地域密着型</w:t>
            </w:r>
            <w:r w:rsidRPr="004400D6">
              <w:rPr>
                <w:rFonts w:ascii="ＭＳ ゴシック" w:hAnsi="ＭＳ ゴシック" w:hint="eastAsia"/>
                <w:color w:val="000000"/>
              </w:rPr>
              <w:t>介護サービス費の額を控除して得た額の支払を受けているか。</w:t>
            </w:r>
          </w:p>
          <w:p w:rsidR="001F16F3" w:rsidRPr="004400D6" w:rsidRDefault="001F16F3" w:rsidP="00057F3F">
            <w:pPr>
              <w:pStyle w:val="ad"/>
              <w:wordWrap/>
              <w:ind w:leftChars="100" w:left="180"/>
              <w:rPr>
                <w:rFonts w:ascii="ＭＳ ゴシック" w:hAnsi="ＭＳ ゴシック"/>
                <w:color w:val="000000"/>
              </w:rPr>
            </w:pP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３４第２４条第１項準用</w:t>
            </w:r>
          </w:p>
          <w:p w:rsidR="001F16F3" w:rsidRPr="00057F3F" w:rsidRDefault="001F16F3" w:rsidP="004400D6">
            <w:pPr>
              <w:pStyle w:val="ad"/>
              <w:wordWrap/>
              <w:rPr>
                <w:rFonts w:ascii="ＭＳ ゴシック" w:hAnsi="ＭＳ ゴシック"/>
                <w:color w:val="000000"/>
              </w:rPr>
            </w:pPr>
          </w:p>
          <w:p w:rsidR="001F16F3" w:rsidRDefault="001F16F3" w:rsidP="000861F7">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法定代理受領サービスに該当しないサービスを提供した際にその利用者から支払を受ける利用料の額と</w:t>
            </w:r>
            <w:r w:rsidR="00177486" w:rsidRPr="004400D6">
              <w:rPr>
                <w:rFonts w:ascii="ＭＳ ゴシック" w:hAnsi="ＭＳ ゴシック" w:hint="eastAsia"/>
                <w:color w:val="000000"/>
              </w:rPr>
              <w:t>、</w:t>
            </w:r>
            <w:r w:rsidRPr="004400D6">
              <w:rPr>
                <w:rFonts w:ascii="ＭＳ ゴシック" w:hAnsi="ＭＳ ゴシック" w:hint="eastAsia"/>
                <w:color w:val="000000"/>
              </w:rPr>
              <w:t>サービスに係る</w:t>
            </w:r>
            <w:r w:rsidR="00057F3F">
              <w:rPr>
                <w:rFonts w:ascii="ＭＳ ゴシック" w:hAnsi="ＭＳ ゴシック" w:hint="eastAsia"/>
                <w:color w:val="000000"/>
              </w:rPr>
              <w:t>地域密着型</w:t>
            </w:r>
            <w:r w:rsidRPr="004400D6">
              <w:rPr>
                <w:rFonts w:ascii="ＭＳ ゴシック" w:hAnsi="ＭＳ ゴシック" w:hint="eastAsia"/>
                <w:color w:val="000000"/>
              </w:rPr>
              <w:t>介護サービス費用基準額との間に不合理な差額が生じていないか。</w:t>
            </w:r>
          </w:p>
          <w:p w:rsidR="001F16F3" w:rsidRPr="004400D6" w:rsidRDefault="001F16F3" w:rsidP="000861F7">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３４第２４条第２項準用</w:t>
            </w:r>
          </w:p>
          <w:p w:rsidR="001F16F3" w:rsidRPr="004400D6" w:rsidRDefault="001F16F3" w:rsidP="004400D6">
            <w:pPr>
              <w:pStyle w:val="ad"/>
              <w:wordWrap/>
              <w:ind w:leftChars="100" w:left="364" w:hangingChars="100" w:hanging="184"/>
              <w:rPr>
                <w:rFonts w:ascii="ＭＳ ゴシック" w:hAnsi="ＭＳ ゴシック"/>
                <w:color w:val="000000"/>
              </w:rPr>
            </w:pPr>
            <w:r w:rsidRPr="004400D6">
              <w:rPr>
                <w:rFonts w:ascii="ＭＳ ゴシック" w:hAnsi="ＭＳ ゴシック" w:hint="eastAsia"/>
                <w:color w:val="000000"/>
              </w:rPr>
              <w:t xml:space="preserve">◎　一方の管理経費の他方への転嫁等による不合理な差額を設けてはならない。　</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◆平１８解釈通知第３の一の４(</w:t>
            </w:r>
            <w:r w:rsidR="00C24490">
              <w:rPr>
                <w:rFonts w:ascii="ＭＳ ゴシック" w:hAnsi="ＭＳ ゴシック" w:hint="eastAsia"/>
                <w:color w:val="000000"/>
                <w:w w:val="50"/>
              </w:rPr>
              <w:t>１３</w:t>
            </w:r>
            <w:r w:rsidRPr="004400D6">
              <w:rPr>
                <w:rFonts w:ascii="ＭＳ ゴシック" w:hAnsi="ＭＳ ゴシック" w:hint="eastAsia"/>
                <w:color w:val="000000"/>
                <w:w w:val="50"/>
              </w:rPr>
              <w:t>)②準用</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上記の支払を受ける額のほか</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利用者から受けることができる以下の費用の額以外の額の支払を受けていないか。</w:t>
            </w:r>
          </w:p>
          <w:p w:rsidR="001F16F3" w:rsidRPr="004400D6" w:rsidRDefault="001F16F3" w:rsidP="004400D6">
            <w:pPr>
              <w:pStyle w:val="ad"/>
              <w:wordWrap/>
              <w:ind w:firstLineChars="200" w:firstLine="188"/>
              <w:rPr>
                <w:rFonts w:ascii="ＭＳ ゴシック" w:hAnsi="ＭＳ ゴシック"/>
                <w:color w:val="000000"/>
                <w:w w:val="50"/>
              </w:rPr>
            </w:pP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３４第２４条第３項準用</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ア　利用者の選定により通常の事業の実施地域以外の地域に居住する利用者に対して行う送迎に要する費用</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イ　当該サービスに通常要する時間を超えるサービスであって利用者の選定に係るものの提供に伴い必要となる費用の範囲内において</w:t>
            </w:r>
            <w:r w:rsidR="00177486" w:rsidRPr="004400D6">
              <w:rPr>
                <w:rFonts w:ascii="ＭＳ ゴシック" w:hAnsi="ＭＳ ゴシック" w:hint="eastAsia"/>
                <w:color w:val="000000"/>
              </w:rPr>
              <w:t>、</w:t>
            </w:r>
            <w:r w:rsidRPr="004400D6">
              <w:rPr>
                <w:rFonts w:ascii="ＭＳ ゴシック" w:hAnsi="ＭＳ ゴシック" w:hint="eastAsia"/>
                <w:color w:val="000000"/>
              </w:rPr>
              <w:t>通常のサービスに係る居宅介護サービス費用基準額を超える費用</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ウ　食事の提供に要する費用</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エ　おむつ代</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オ　ア～エに掲げるもののほか</w:t>
            </w:r>
            <w:r w:rsidR="00177486" w:rsidRPr="004400D6">
              <w:rPr>
                <w:rFonts w:ascii="ＭＳ ゴシック" w:hAnsi="ＭＳ ゴシック" w:hint="eastAsia"/>
                <w:color w:val="000000"/>
              </w:rPr>
              <w:t>、</w:t>
            </w:r>
            <w:r w:rsidR="007C16B1" w:rsidRPr="004400D6">
              <w:rPr>
                <w:rFonts w:ascii="ＭＳ ゴシック" w:hAnsi="ＭＳ ゴシック" w:hint="eastAsia"/>
                <w:color w:val="000000"/>
              </w:rPr>
              <w:t>サービス</w:t>
            </w:r>
            <w:r w:rsidRPr="004400D6">
              <w:rPr>
                <w:rFonts w:ascii="ＭＳ ゴシック" w:hAnsi="ＭＳ ゴシック" w:hint="eastAsia"/>
                <w:color w:val="000000"/>
              </w:rPr>
              <w:t>の提供において提供される便宜のうち</w:t>
            </w:r>
            <w:r w:rsidR="00177486" w:rsidRPr="004400D6">
              <w:rPr>
                <w:rFonts w:ascii="ＭＳ ゴシック" w:hAnsi="ＭＳ ゴシック" w:hint="eastAsia"/>
                <w:color w:val="000000"/>
              </w:rPr>
              <w:t>、</w:t>
            </w:r>
            <w:r w:rsidRPr="004400D6">
              <w:rPr>
                <w:rFonts w:ascii="ＭＳ ゴシック" w:hAnsi="ＭＳ ゴシック" w:hint="eastAsia"/>
                <w:color w:val="000000"/>
              </w:rPr>
              <w:t>日常生活においても通常必要となるものに係る費用であって</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その利用者に負担させることが適当と認められる費用</w:t>
            </w:r>
          </w:p>
          <w:p w:rsidR="001F16F3" w:rsidRPr="004400D6" w:rsidRDefault="001F16F3" w:rsidP="00057F3F">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保険給付となっているサービスと明確に区分されない曖昧な名目による費用の徴収は認められない。　</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◆平１８解釈通知第３の一の４(１</w:t>
            </w:r>
            <w:r w:rsidR="007C16B1" w:rsidRPr="004400D6">
              <w:rPr>
                <w:rFonts w:ascii="ＭＳ ゴシック" w:hAnsi="ＭＳ ゴシック" w:hint="eastAsia"/>
                <w:color w:val="000000"/>
                <w:w w:val="50"/>
              </w:rPr>
              <w:t>３</w:t>
            </w:r>
            <w:r w:rsidRPr="004400D6">
              <w:rPr>
                <w:rFonts w:ascii="ＭＳ ゴシック" w:hAnsi="ＭＳ ゴシック" w:hint="eastAsia"/>
                <w:color w:val="000000"/>
                <w:w w:val="50"/>
              </w:rPr>
              <w:t>)②準用</w:t>
            </w:r>
          </w:p>
          <w:p w:rsidR="001F16F3" w:rsidRPr="004400D6" w:rsidRDefault="001F16F3" w:rsidP="004400D6">
            <w:pPr>
              <w:pStyle w:val="ad"/>
              <w:wordWrap/>
              <w:ind w:left="368" w:hangingChars="200" w:hanging="368"/>
              <w:rPr>
                <w:rFonts w:ascii="ＭＳ ゴシック" w:hAnsi="ＭＳ ゴシック"/>
                <w:color w:val="000000"/>
                <w:w w:val="50"/>
              </w:rPr>
            </w:pPr>
            <w:r w:rsidRPr="004400D6">
              <w:rPr>
                <w:rFonts w:ascii="ＭＳ ゴシック" w:hAnsi="ＭＳ ゴシック" w:hint="eastAsia"/>
                <w:color w:val="000000"/>
              </w:rPr>
              <w:t xml:space="preserve">　◎　オの費用の具体的な範囲については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別に通知された「通所介護等における日常生活に要する費用の取扱いについて」に沿って適切に取り扱うこと。　</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◆平１２老企５４</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上記のウの費用については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「居住</w:t>
            </w:r>
            <w:r w:rsidR="00177486" w:rsidRPr="004400D6">
              <w:rPr>
                <w:rFonts w:ascii="ＭＳ ゴシック" w:hAnsi="ＭＳ ゴシック" w:hint="eastAsia"/>
                <w:color w:val="000000"/>
              </w:rPr>
              <w:t>、</w:t>
            </w:r>
            <w:r w:rsidRPr="004400D6">
              <w:rPr>
                <w:rFonts w:ascii="ＭＳ ゴシック" w:hAnsi="ＭＳ ゴシック" w:hint="eastAsia"/>
                <w:color w:val="000000"/>
              </w:rPr>
              <w:t>滞在及び</w:t>
            </w:r>
            <w:r w:rsidR="007C16B1" w:rsidRPr="004400D6">
              <w:rPr>
                <w:rFonts w:ascii="ＭＳ ゴシック" w:hAnsi="ＭＳ ゴシック" w:hint="eastAsia"/>
                <w:color w:val="000000"/>
              </w:rPr>
              <w:t>宿泊並びに</w:t>
            </w:r>
            <w:r w:rsidRPr="004400D6">
              <w:rPr>
                <w:rFonts w:ascii="ＭＳ ゴシック" w:hAnsi="ＭＳ ゴシック" w:hint="eastAsia"/>
                <w:color w:val="000000"/>
              </w:rPr>
              <w:t>食事の提供に係る利用料等に関する指針」の定めるところによる。</w:t>
            </w:r>
          </w:p>
          <w:p w:rsidR="001F16F3" w:rsidRPr="004400D6" w:rsidRDefault="001F16F3" w:rsidP="000861F7">
            <w:pPr>
              <w:pStyle w:val="ad"/>
              <w:wordWrap/>
              <w:ind w:firstLineChars="300" w:firstLine="282"/>
              <w:rPr>
                <w:rFonts w:ascii="ＭＳ ゴシック" w:hAnsi="ＭＳ ゴシック"/>
                <w:color w:val="000000"/>
                <w:w w:val="50"/>
              </w:rPr>
            </w:pP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３４第２４条第４項準用</w:t>
            </w:r>
          </w:p>
          <w:p w:rsidR="001F16F3" w:rsidRPr="004400D6" w:rsidRDefault="001F16F3" w:rsidP="004400D6">
            <w:pPr>
              <w:pStyle w:val="ad"/>
              <w:wordWrap/>
              <w:rPr>
                <w:rFonts w:ascii="ＭＳ ゴシック" w:hAnsi="ＭＳ ゴシック"/>
                <w:color w:val="000000"/>
              </w:rPr>
            </w:pPr>
          </w:p>
          <w:p w:rsidR="00057F3F" w:rsidRDefault="001F16F3" w:rsidP="00057F3F">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ア～オの費用の額に係るサービスの提供に当たっては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あらかじめ</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利用者又はその家族に対し</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当該サービスの内容及び費用について説明を行い</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利用者の同意を得ているか。</w:t>
            </w:r>
          </w:p>
          <w:p w:rsidR="001F16F3" w:rsidRPr="004400D6" w:rsidRDefault="001F16F3" w:rsidP="00057F3F">
            <w:pPr>
              <w:pStyle w:val="ad"/>
              <w:wordWrap/>
              <w:ind w:leftChars="100" w:left="180"/>
              <w:rPr>
                <w:rFonts w:ascii="ＭＳ ゴシック" w:hAnsi="ＭＳ ゴシック"/>
                <w:color w:val="000000"/>
              </w:rPr>
            </w:pP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３４第２４条第５項準用</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当該同意については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利用者及び事業者双方の保護の立場から</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当該サービスの内容及び費用の額を明示した文書に</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利用者の署名を受けることにより行うものとする。</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この同意書による確認は</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利用申込時の重要事項説明に際して包括的な同意を得ることで足りるが</w:t>
            </w:r>
            <w:r w:rsidR="00177486" w:rsidRPr="004400D6">
              <w:rPr>
                <w:rFonts w:ascii="ＭＳ ゴシック" w:hAnsi="ＭＳ ゴシック" w:hint="eastAsia"/>
                <w:color w:val="000000"/>
              </w:rPr>
              <w:t>、</w:t>
            </w:r>
            <w:r w:rsidRPr="004400D6">
              <w:rPr>
                <w:rFonts w:ascii="ＭＳ ゴシック" w:hAnsi="ＭＳ ゴシック" w:hint="eastAsia"/>
                <w:color w:val="000000"/>
              </w:rPr>
              <w:t>以後当該同意書に記載されていない日常生活費等について別途受領する必要が生じたときはその都度</w:t>
            </w:r>
            <w:r w:rsidR="00177486" w:rsidRPr="004400D6">
              <w:rPr>
                <w:rFonts w:ascii="ＭＳ ゴシック" w:hAnsi="ＭＳ ゴシック" w:hint="eastAsia"/>
                <w:color w:val="000000"/>
              </w:rPr>
              <w:t>、</w:t>
            </w:r>
            <w:r w:rsidRPr="004400D6">
              <w:rPr>
                <w:rFonts w:ascii="ＭＳ ゴシック" w:hAnsi="ＭＳ ゴシック" w:hint="eastAsia"/>
                <w:color w:val="000000"/>
              </w:rPr>
              <w:t>同意書により確認するものとする。</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上記アからオに掲げる費用に係るサービス以外のもので</w:t>
            </w:r>
            <w:r w:rsidR="00177486" w:rsidRPr="004400D6">
              <w:rPr>
                <w:rFonts w:ascii="ＭＳ ゴシック" w:hAnsi="ＭＳ ゴシック" w:hint="eastAsia"/>
                <w:color w:val="000000"/>
              </w:rPr>
              <w:t>、</w:t>
            </w:r>
            <w:r w:rsidRPr="004400D6">
              <w:rPr>
                <w:rFonts w:ascii="ＭＳ ゴシック" w:hAnsi="ＭＳ ゴシック" w:hint="eastAsia"/>
                <w:color w:val="000000"/>
              </w:rPr>
              <w:t>個人の希望を確認したうえで提供されるものについても</w:t>
            </w:r>
            <w:r w:rsidR="00177486" w:rsidRPr="004400D6">
              <w:rPr>
                <w:rFonts w:ascii="ＭＳ ゴシック" w:hAnsi="ＭＳ ゴシック" w:hint="eastAsia"/>
                <w:color w:val="000000"/>
              </w:rPr>
              <w:t>、</w:t>
            </w:r>
            <w:r w:rsidRPr="004400D6">
              <w:rPr>
                <w:rFonts w:ascii="ＭＳ ゴシック" w:hAnsi="ＭＳ ゴシック" w:hint="eastAsia"/>
                <w:color w:val="000000"/>
              </w:rPr>
              <w:t>同様の取扱いが適当である。</w:t>
            </w:r>
            <w:r w:rsidR="00057F3F">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◆平１２老振７５　老健１２２連番</w:t>
            </w:r>
          </w:p>
          <w:p w:rsidR="00671EF1" w:rsidRDefault="00671EF1" w:rsidP="004400D6">
            <w:pPr>
              <w:pStyle w:val="ad"/>
              <w:wordWrap/>
              <w:ind w:left="184" w:hangingChars="100" w:hanging="184"/>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サービス提供に要した費用につき</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その支払を受ける際</w:t>
            </w:r>
            <w:r w:rsidR="00177486" w:rsidRPr="004400D6">
              <w:rPr>
                <w:rFonts w:ascii="ＭＳ ゴシック" w:hAnsi="ＭＳ ゴシック" w:hint="eastAsia"/>
                <w:color w:val="000000"/>
              </w:rPr>
              <w:t>、</w:t>
            </w:r>
            <w:r w:rsidRPr="004400D6">
              <w:rPr>
                <w:rFonts w:ascii="ＭＳ ゴシック" w:hAnsi="ＭＳ ゴシック" w:hint="eastAsia"/>
                <w:color w:val="000000"/>
              </w:rPr>
              <w:t>次の領収証を交付しているか。</w:t>
            </w:r>
            <w:r w:rsidR="00057F3F">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◆法第４１条第８項準用</w:t>
            </w:r>
          </w:p>
          <w:p w:rsidR="001F16F3" w:rsidRPr="004400D6" w:rsidRDefault="001F16F3" w:rsidP="004400D6">
            <w:pPr>
              <w:pStyle w:val="ad"/>
              <w:wordWrap/>
              <w:ind w:left="184" w:hangingChars="100" w:hanging="184"/>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領収証には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サービス提供について支払を受けた費用の額のうち</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利用者負担額</w:t>
            </w:r>
            <w:r w:rsidR="00177486" w:rsidRPr="004400D6">
              <w:rPr>
                <w:rFonts w:ascii="ＭＳ ゴシック" w:hAnsi="ＭＳ ゴシック" w:hint="eastAsia"/>
                <w:color w:val="000000"/>
              </w:rPr>
              <w:t>、</w:t>
            </w:r>
            <w:r w:rsidRPr="004400D6">
              <w:rPr>
                <w:rFonts w:ascii="ＭＳ ゴシック" w:hAnsi="ＭＳ ゴシック" w:hint="eastAsia"/>
                <w:color w:val="000000"/>
              </w:rPr>
              <w:t>食事の提供に要した費用の額及びその他の費用の額を区分して記載し</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その他の費用の額についてはそれぞれ個別の費用ごとに区分して記載しているか。</w:t>
            </w:r>
            <w:r w:rsidR="00057F3F">
              <w:rPr>
                <w:rFonts w:ascii="ＭＳ ゴシック" w:hAnsi="ＭＳ ゴシック" w:hint="eastAsia"/>
                <w:color w:val="000000"/>
              </w:rPr>
              <w:t xml:space="preserve">　</w:t>
            </w:r>
            <w:r w:rsidR="00B46D70">
              <w:rPr>
                <w:rFonts w:ascii="ＭＳ ゴシック" w:hAnsi="ＭＳ ゴシック" w:hint="eastAsia"/>
                <w:color w:val="000000"/>
              </w:rPr>
              <w:t xml:space="preserve">　</w:t>
            </w:r>
            <w:r w:rsidR="00057F3F">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◆施行規則第６５条準用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領収証等で確認（１割</w:t>
            </w:r>
            <w:r w:rsidR="00177486" w:rsidRPr="004400D6">
              <w:rPr>
                <w:rFonts w:ascii="ＭＳ ゴシック" w:hAnsi="ＭＳ ゴシック" w:hint="eastAsia"/>
                <w:color w:val="000000"/>
              </w:rPr>
              <w:t>、</w:t>
            </w:r>
            <w:r w:rsidRPr="004400D6">
              <w:rPr>
                <w:rFonts w:ascii="ＭＳ ゴシック" w:hAnsi="ＭＳ ゴシック" w:hint="eastAsia"/>
                <w:color w:val="000000"/>
              </w:rPr>
              <w:t>２割又は３割の額となっている</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か。）</w:t>
            </w: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利用者負担額の徴収は必ず確認</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【償還払の対象で10割徴収の例の有・無　】</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その他利用料の内容</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同意が確認できる文書等確認</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193989">
            <w:pPr>
              <w:pStyle w:val="ad"/>
              <w:wordWrap/>
              <w:rPr>
                <w:rFonts w:ascii="ＭＳ ゴシック" w:hAnsi="ＭＳ ゴシック"/>
                <w:color w:val="000000"/>
              </w:rPr>
            </w:pPr>
            <w:r w:rsidRPr="004400D6">
              <w:rPr>
                <w:rFonts w:ascii="ＭＳ ゴシック" w:hAnsi="ＭＳ ゴシック" w:hint="eastAsia"/>
                <w:color w:val="000000"/>
              </w:rPr>
              <w:t>口座引落や振込の場合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交付方法及び時期</w:t>
            </w:r>
          </w:p>
          <w:p w:rsidR="001F16F3" w:rsidRPr="004400D6" w:rsidRDefault="001F16F3" w:rsidP="00193989">
            <w:pPr>
              <w:pStyle w:val="ad"/>
              <w:wordWrap/>
              <w:spacing w:before="121"/>
            </w:pPr>
            <w:r w:rsidRPr="004400D6">
              <w:rPr>
                <w:rFonts w:ascii="ＭＳ ゴシック" w:hAnsi="ＭＳ ゴシック" w:hint="eastAsia"/>
                <w:color w:val="000000"/>
              </w:rPr>
              <w:t>確定申告（医療費控除）に利用できるものか。</w:t>
            </w:r>
          </w:p>
        </w:tc>
      </w:tr>
      <w:tr w:rsidR="00C645AF" w:rsidRPr="000861F7" w:rsidTr="00193989">
        <w:tc>
          <w:tcPr>
            <w:tcW w:w="1701" w:type="dxa"/>
          </w:tcPr>
          <w:p w:rsidR="001F16F3" w:rsidRPr="004400D6" w:rsidDel="006D3EC5" w:rsidRDefault="001F16F3" w:rsidP="00671EF1">
            <w:pPr>
              <w:pStyle w:val="ad"/>
              <w:wordWrap/>
              <w:ind w:left="184" w:hangingChars="100" w:hanging="184"/>
              <w:rPr>
                <w:rFonts w:ascii="ＭＳ ゴシック" w:hAnsi="ＭＳ ゴシック"/>
                <w:color w:val="000000"/>
                <w:spacing w:val="0"/>
              </w:rPr>
            </w:pPr>
            <w:r w:rsidRPr="004400D6">
              <w:rPr>
                <w:rFonts w:ascii="ＭＳ ゴシック" w:hAnsi="ＭＳ ゴシック" w:hint="eastAsia"/>
                <w:color w:val="000000"/>
              </w:rPr>
              <w:t>13　保険給付の請求のための証明書の交付</w:t>
            </w:r>
          </w:p>
          <w:p w:rsidR="001F16F3" w:rsidRPr="004400D6" w:rsidRDefault="001F16F3" w:rsidP="004400D6">
            <w:pPr>
              <w:pStyle w:val="ad"/>
              <w:wordWrap/>
              <w:rPr>
                <w:rFonts w:ascii="ＭＳ ゴシック" w:hAnsi="ＭＳ ゴシック"/>
                <w:color w:val="000000"/>
              </w:rPr>
            </w:pPr>
          </w:p>
        </w:tc>
        <w:tc>
          <w:tcPr>
            <w:tcW w:w="5953" w:type="dxa"/>
          </w:tcPr>
          <w:p w:rsidR="00671EF1" w:rsidRPr="00057F3F" w:rsidRDefault="001F16F3" w:rsidP="00057F3F">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法定代理受領サービスに該当しないサービスに係る利用料の支払を受けた場合は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提供したサービスの内容</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費用の額その他必要と認められる事項を記載したサービス提供証明書を利用者に交付しているか。　</w:t>
            </w:r>
            <w:r w:rsidR="00B46D70">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３４第３条の２０準用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事例の有・無　】</w:t>
            </w:r>
          </w:p>
          <w:p w:rsidR="001F16F3" w:rsidRPr="004400D6" w:rsidRDefault="001F16F3" w:rsidP="00671EF1">
            <w:pPr>
              <w:pStyle w:val="ad"/>
              <w:wordWrap/>
              <w:spacing w:before="121"/>
              <w:rPr>
                <w:rFonts w:ascii="ＭＳ ゴシック" w:hAnsi="ＭＳ ゴシック"/>
                <w:color w:val="000000"/>
              </w:rPr>
            </w:pPr>
            <w:r w:rsidRPr="004400D6">
              <w:rPr>
                <w:rFonts w:ascii="ＭＳ ゴシック" w:hAnsi="ＭＳ ゴシック" w:hint="eastAsia"/>
                <w:color w:val="000000"/>
              </w:rPr>
              <w:t>事例あれば実物控え又は様式確認</w:t>
            </w:r>
          </w:p>
        </w:tc>
      </w:tr>
      <w:tr w:rsidR="00C645AF" w:rsidRPr="000861F7" w:rsidTr="00193989">
        <w:tc>
          <w:tcPr>
            <w:tcW w:w="1701" w:type="dxa"/>
          </w:tcPr>
          <w:p w:rsidR="001F16F3" w:rsidRPr="004400D6" w:rsidRDefault="001F16F3" w:rsidP="00671EF1">
            <w:pPr>
              <w:pStyle w:val="ad"/>
              <w:wordWrap/>
              <w:rPr>
                <w:rFonts w:ascii="ＭＳ ゴシック" w:hAnsi="ＭＳ ゴシック"/>
                <w:color w:val="000000"/>
              </w:rPr>
            </w:pPr>
            <w:r w:rsidRPr="004400D6">
              <w:rPr>
                <w:rFonts w:ascii="ＭＳ ゴシック" w:hAnsi="ＭＳ ゴシック" w:hint="eastAsia"/>
                <w:color w:val="000000"/>
              </w:rPr>
              <w:t>14　基本取扱方針</w:t>
            </w:r>
          </w:p>
        </w:tc>
        <w:tc>
          <w:tcPr>
            <w:tcW w:w="5953" w:type="dxa"/>
          </w:tcPr>
          <w:p w:rsidR="001F16F3" w:rsidRPr="004400D6" w:rsidRDefault="001F16F3" w:rsidP="000861F7">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利用者の要介護状態の軽減又は悪化の防止に資するよう</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その目標を設定し</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計画的に行われているか。　</w:t>
            </w:r>
            <w:r w:rsidR="00057F3F">
              <w:rPr>
                <w:rFonts w:ascii="ＭＳ ゴシック" w:hAnsi="ＭＳ ゴシック" w:hint="eastAsia"/>
                <w:color w:val="000000"/>
              </w:rPr>
              <w:t xml:space="preserve">　</w:t>
            </w:r>
            <w:r w:rsidR="00D135E8">
              <w:rPr>
                <w:rFonts w:ascii="ＭＳ ゴシック" w:hAnsi="ＭＳ ゴシック" w:hint="eastAsia"/>
                <w:color w:val="000000"/>
              </w:rPr>
              <w:t xml:space="preserve">　</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３４第５０条第１項</w:t>
            </w:r>
          </w:p>
          <w:p w:rsidR="009D0A0E" w:rsidRDefault="009D0A0E" w:rsidP="004400D6">
            <w:pPr>
              <w:pStyle w:val="ad"/>
              <w:wordWrap/>
              <w:ind w:left="184" w:hangingChars="100" w:hanging="184"/>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自らその提供するサービスの質の評価を行い</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常にその改善を図っているか。　</w:t>
            </w:r>
            <w:r w:rsidR="00057F3F">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３４第５０条第２項</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【自主点検の有・無】</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【第三者評価受検の</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有・無】</w:t>
            </w:r>
          </w:p>
        </w:tc>
      </w:tr>
      <w:tr w:rsidR="00C645AF" w:rsidRPr="000861F7" w:rsidTr="00193989">
        <w:tc>
          <w:tcPr>
            <w:tcW w:w="1701" w:type="dxa"/>
          </w:tcPr>
          <w:p w:rsidR="001F16F3" w:rsidRPr="004400D6" w:rsidRDefault="001F16F3" w:rsidP="00671EF1">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15　具体的取扱方針</w:t>
            </w:r>
            <w:r w:rsidR="00671EF1">
              <w:rPr>
                <w:rFonts w:ascii="ＭＳ ゴシック" w:hAnsi="ＭＳ ゴシック" w:hint="eastAsia"/>
                <w:color w:val="000000"/>
              </w:rPr>
              <w:t xml:space="preserve">　</w:t>
            </w:r>
          </w:p>
        </w:tc>
        <w:tc>
          <w:tcPr>
            <w:tcW w:w="5953" w:type="dxa"/>
          </w:tcPr>
          <w:p w:rsidR="001F16F3" w:rsidRPr="00671EF1" w:rsidRDefault="001F16F3" w:rsidP="00671EF1">
            <w:pPr>
              <w:pStyle w:val="ad"/>
              <w:wordWrap/>
              <w:ind w:left="184" w:hangingChars="100" w:hanging="184"/>
              <w:rPr>
                <w:rFonts w:ascii="ＭＳ ゴシック" w:hAnsi="ＭＳ ゴシック"/>
              </w:rPr>
            </w:pPr>
            <w:r w:rsidRPr="00671EF1">
              <w:rPr>
                <w:rFonts w:ascii="ＭＳ ゴシック" w:hAnsi="ＭＳ ゴシック" w:hint="eastAsia"/>
              </w:rPr>
              <w:t>□　サービスの提供に当たっては</w:t>
            </w:r>
            <w:r w:rsidR="00177486" w:rsidRPr="00671EF1">
              <w:rPr>
                <w:rFonts w:ascii="ＭＳ ゴシック" w:hAnsi="ＭＳ ゴシック" w:hint="eastAsia"/>
              </w:rPr>
              <w:t>、</w:t>
            </w:r>
            <w:r w:rsidRPr="00671EF1">
              <w:rPr>
                <w:rFonts w:ascii="ＭＳ ゴシック" w:hAnsi="ＭＳ ゴシック" w:hint="eastAsia"/>
              </w:rPr>
              <w:t>利用者が住み慣れた地域での生活を継続できるよう</w:t>
            </w:r>
            <w:r w:rsidR="00177486" w:rsidRPr="00671EF1">
              <w:rPr>
                <w:rFonts w:ascii="ＭＳ ゴシック" w:hAnsi="ＭＳ ゴシック" w:hint="eastAsia"/>
              </w:rPr>
              <w:t>、</w:t>
            </w:r>
            <w:r w:rsidRPr="00671EF1">
              <w:rPr>
                <w:rFonts w:ascii="ＭＳ ゴシック" w:hAnsi="ＭＳ ゴシック" w:hint="eastAsia"/>
              </w:rPr>
              <w:t>地域住民との交流や地域活動への参加を図りつつ</w:t>
            </w:r>
            <w:r w:rsidR="00177486" w:rsidRPr="00671EF1">
              <w:rPr>
                <w:rFonts w:ascii="ＭＳ ゴシック" w:hAnsi="ＭＳ ゴシック" w:hint="eastAsia"/>
              </w:rPr>
              <w:t>、</w:t>
            </w:r>
            <w:r w:rsidRPr="00671EF1">
              <w:rPr>
                <w:rFonts w:ascii="ＭＳ ゴシック" w:hAnsi="ＭＳ ゴシック" w:hint="eastAsia"/>
              </w:rPr>
              <w:t>利用者の心身の状況を踏まえ</w:t>
            </w:r>
            <w:r w:rsidR="00177486" w:rsidRPr="00671EF1">
              <w:rPr>
                <w:rFonts w:ascii="ＭＳ ゴシック" w:hAnsi="ＭＳ ゴシック" w:hint="eastAsia"/>
              </w:rPr>
              <w:t>、</w:t>
            </w:r>
            <w:r w:rsidRPr="00671EF1">
              <w:rPr>
                <w:rFonts w:ascii="ＭＳ ゴシック" w:hAnsi="ＭＳ ゴシック" w:hint="eastAsia"/>
              </w:rPr>
              <w:t>妥当適切に行っているか。</w:t>
            </w:r>
          </w:p>
          <w:p w:rsidR="001F16F3" w:rsidRPr="00671EF1" w:rsidRDefault="001F16F3" w:rsidP="00671EF1">
            <w:pPr>
              <w:pStyle w:val="ad"/>
              <w:wordWrap/>
              <w:rPr>
                <w:rFonts w:ascii="ＭＳ ゴシック" w:hAnsi="ＭＳ ゴシック"/>
                <w:w w:val="50"/>
              </w:rPr>
            </w:pPr>
            <w:r w:rsidRPr="00671EF1">
              <w:rPr>
                <w:rFonts w:ascii="ＭＳ ゴシック" w:hAnsi="ＭＳ ゴシック" w:hint="eastAsia"/>
              </w:rPr>
              <w:t xml:space="preserve">　</w:t>
            </w:r>
            <w:r w:rsidRPr="00671EF1">
              <w:rPr>
                <w:rFonts w:ascii="ＭＳ ゴシック" w:hAnsi="ＭＳ ゴシック" w:hint="eastAsia"/>
                <w:w w:val="50"/>
              </w:rPr>
              <w:t>◆平１８</w:t>
            </w:r>
            <w:r w:rsidR="00D452F2" w:rsidRPr="00671EF1">
              <w:rPr>
                <w:rFonts w:ascii="ＭＳ ゴシック" w:hAnsi="ＭＳ ゴシック" w:hint="eastAsia"/>
                <w:w w:val="50"/>
              </w:rPr>
              <w:t>厚労令</w:t>
            </w:r>
            <w:r w:rsidRPr="00671EF1">
              <w:rPr>
                <w:rFonts w:ascii="ＭＳ ゴシック" w:hAnsi="ＭＳ ゴシック" w:hint="eastAsia"/>
                <w:w w:val="50"/>
              </w:rPr>
              <w:t>３４第５１条第１号</w:t>
            </w:r>
          </w:p>
          <w:p w:rsidR="00671EF1" w:rsidRPr="00671EF1" w:rsidRDefault="00671EF1" w:rsidP="00671EF1">
            <w:pPr>
              <w:pStyle w:val="ad"/>
              <w:wordWrap/>
              <w:ind w:left="184" w:hangingChars="100" w:hanging="184"/>
              <w:rPr>
                <w:rFonts w:ascii="ＭＳ ゴシック" w:hAnsi="ＭＳ ゴシック"/>
              </w:rPr>
            </w:pPr>
          </w:p>
          <w:p w:rsidR="001F16F3" w:rsidRPr="00671EF1" w:rsidRDefault="001F16F3" w:rsidP="00671EF1">
            <w:pPr>
              <w:pStyle w:val="ad"/>
              <w:wordWrap/>
              <w:ind w:left="184" w:hangingChars="100" w:hanging="184"/>
              <w:rPr>
                <w:rFonts w:ascii="ＭＳ ゴシック" w:hAnsi="ＭＳ ゴシック"/>
              </w:rPr>
            </w:pPr>
            <w:r w:rsidRPr="00671EF1">
              <w:rPr>
                <w:rFonts w:ascii="ＭＳ ゴシック" w:hAnsi="ＭＳ ゴシック" w:hint="eastAsia"/>
              </w:rPr>
              <w:t>□　サービスの提供に当たっては</w:t>
            </w:r>
            <w:r w:rsidR="00177486" w:rsidRPr="00671EF1">
              <w:rPr>
                <w:rFonts w:ascii="ＭＳ ゴシック" w:hAnsi="ＭＳ ゴシック" w:hint="eastAsia"/>
              </w:rPr>
              <w:t>、</w:t>
            </w:r>
            <w:r w:rsidRPr="00671EF1">
              <w:rPr>
                <w:rFonts w:ascii="ＭＳ ゴシック" w:hAnsi="ＭＳ ゴシック" w:hint="eastAsia"/>
              </w:rPr>
              <w:t>利用者一人一人の人格を尊重し</w:t>
            </w:r>
            <w:r w:rsidR="00177486" w:rsidRPr="00671EF1">
              <w:rPr>
                <w:rFonts w:ascii="ＭＳ ゴシック" w:hAnsi="ＭＳ ゴシック" w:hint="eastAsia"/>
              </w:rPr>
              <w:t>、</w:t>
            </w:r>
            <w:r w:rsidRPr="00671EF1">
              <w:rPr>
                <w:rFonts w:ascii="ＭＳ ゴシック" w:hAnsi="ＭＳ ゴシック" w:hint="eastAsia"/>
              </w:rPr>
              <w:t>利用者がそれぞれの役割を持って日常生活を送ることができるよう配慮して行っているか。</w:t>
            </w:r>
            <w:r w:rsidR="00057F3F">
              <w:rPr>
                <w:rFonts w:ascii="ＭＳ ゴシック" w:hAnsi="ＭＳ ゴシック" w:hint="eastAsia"/>
              </w:rPr>
              <w:t xml:space="preserve">　　　　</w:t>
            </w:r>
            <w:r w:rsidRPr="00671EF1">
              <w:rPr>
                <w:rFonts w:ascii="ＭＳ ゴシック" w:hAnsi="ＭＳ ゴシック" w:hint="eastAsia"/>
                <w:w w:val="50"/>
              </w:rPr>
              <w:t>◆平１８</w:t>
            </w:r>
            <w:r w:rsidR="00D452F2" w:rsidRPr="00671EF1">
              <w:rPr>
                <w:rFonts w:ascii="ＭＳ ゴシック" w:hAnsi="ＭＳ ゴシック" w:hint="eastAsia"/>
                <w:w w:val="50"/>
              </w:rPr>
              <w:t>厚労令</w:t>
            </w:r>
            <w:r w:rsidRPr="00671EF1">
              <w:rPr>
                <w:rFonts w:ascii="ＭＳ ゴシック" w:hAnsi="ＭＳ ゴシック" w:hint="eastAsia"/>
                <w:w w:val="50"/>
              </w:rPr>
              <w:t>３４第５１条第２号</w:t>
            </w:r>
          </w:p>
          <w:p w:rsidR="00671EF1" w:rsidRPr="00671EF1" w:rsidRDefault="00671EF1" w:rsidP="00671EF1">
            <w:pPr>
              <w:pStyle w:val="ad"/>
              <w:wordWrap/>
              <w:ind w:left="184" w:hangingChars="100" w:hanging="184"/>
              <w:rPr>
                <w:rFonts w:ascii="ＭＳ ゴシック" w:hAnsi="ＭＳ ゴシック"/>
              </w:rPr>
            </w:pPr>
          </w:p>
          <w:p w:rsidR="001F16F3" w:rsidRPr="00671EF1" w:rsidRDefault="001F16F3" w:rsidP="00671EF1">
            <w:pPr>
              <w:pStyle w:val="ad"/>
              <w:wordWrap/>
              <w:ind w:left="184" w:hangingChars="100" w:hanging="184"/>
              <w:rPr>
                <w:rFonts w:ascii="ＭＳ ゴシック" w:hAnsi="ＭＳ ゴシック"/>
              </w:rPr>
            </w:pPr>
            <w:r w:rsidRPr="00671EF1">
              <w:rPr>
                <w:rFonts w:ascii="ＭＳ ゴシック" w:hAnsi="ＭＳ ゴシック" w:hint="eastAsia"/>
              </w:rPr>
              <w:t>□　サービスの提供に当たっては</w:t>
            </w:r>
            <w:r w:rsidR="00177486" w:rsidRPr="00671EF1">
              <w:rPr>
                <w:rFonts w:ascii="ＭＳ ゴシック" w:hAnsi="ＭＳ ゴシック" w:hint="eastAsia"/>
              </w:rPr>
              <w:t>、</w:t>
            </w:r>
            <w:r w:rsidRPr="00671EF1">
              <w:rPr>
                <w:rFonts w:ascii="ＭＳ ゴシック" w:hAnsi="ＭＳ ゴシック" w:hint="eastAsia"/>
              </w:rPr>
              <w:t>認知症対応型通所介護計画に基づき</w:t>
            </w:r>
            <w:r w:rsidR="00177486" w:rsidRPr="00671EF1">
              <w:rPr>
                <w:rFonts w:ascii="ＭＳ ゴシック" w:hAnsi="ＭＳ ゴシック" w:hint="eastAsia"/>
              </w:rPr>
              <w:t>、</w:t>
            </w:r>
            <w:r w:rsidRPr="00671EF1">
              <w:rPr>
                <w:rFonts w:ascii="ＭＳ ゴシック" w:hAnsi="ＭＳ ゴシック" w:hint="eastAsia"/>
              </w:rPr>
              <w:t xml:space="preserve">利用者の機能訓練及びその者が日常生活を営むことができるよう必要な援助を行っているか。　</w:t>
            </w:r>
            <w:r w:rsidR="00057F3F">
              <w:rPr>
                <w:rFonts w:ascii="ＭＳ ゴシック" w:hAnsi="ＭＳ ゴシック" w:hint="eastAsia"/>
              </w:rPr>
              <w:t xml:space="preserve">　　　　</w:t>
            </w:r>
            <w:r w:rsidRPr="00671EF1">
              <w:rPr>
                <w:rFonts w:ascii="ＭＳ ゴシック" w:hAnsi="ＭＳ ゴシック" w:hint="eastAsia"/>
                <w:w w:val="50"/>
              </w:rPr>
              <w:t>◆平１８</w:t>
            </w:r>
            <w:r w:rsidR="00D452F2" w:rsidRPr="00671EF1">
              <w:rPr>
                <w:rFonts w:ascii="ＭＳ ゴシック" w:hAnsi="ＭＳ ゴシック" w:hint="eastAsia"/>
                <w:w w:val="50"/>
              </w:rPr>
              <w:t>厚労令</w:t>
            </w:r>
            <w:r w:rsidRPr="00671EF1">
              <w:rPr>
                <w:rFonts w:ascii="ＭＳ ゴシック" w:hAnsi="ＭＳ ゴシック" w:hint="eastAsia"/>
                <w:w w:val="50"/>
              </w:rPr>
              <w:t>３４第５１条第３号</w:t>
            </w:r>
          </w:p>
          <w:p w:rsidR="001F16F3" w:rsidRPr="00671EF1" w:rsidRDefault="001F16F3" w:rsidP="00671EF1">
            <w:pPr>
              <w:pStyle w:val="ad"/>
              <w:wordWrap/>
              <w:ind w:left="368" w:hangingChars="200" w:hanging="368"/>
              <w:rPr>
                <w:rFonts w:ascii="ＭＳ ゴシック" w:hAnsi="ＭＳ ゴシック"/>
              </w:rPr>
            </w:pPr>
            <w:r w:rsidRPr="00671EF1">
              <w:rPr>
                <w:rFonts w:ascii="ＭＳ ゴシック" w:hAnsi="ＭＳ ゴシック" w:hint="eastAsia"/>
              </w:rPr>
              <w:t xml:space="preserve">　◎　個々の利用者に応じて作成されたサービス計画に基づいて行われるものであるが</w:t>
            </w:r>
            <w:r w:rsidR="00177486" w:rsidRPr="00671EF1">
              <w:rPr>
                <w:rFonts w:ascii="ＭＳ ゴシック" w:hAnsi="ＭＳ ゴシック" w:hint="eastAsia"/>
              </w:rPr>
              <w:t>、</w:t>
            </w:r>
            <w:r w:rsidRPr="00671EF1">
              <w:rPr>
                <w:rFonts w:ascii="ＭＳ ゴシック" w:hAnsi="ＭＳ ゴシック" w:hint="eastAsia"/>
              </w:rPr>
              <w:t>グループごとにサービス提供が行われることを妨げるものではない。</w:t>
            </w:r>
            <w:r w:rsidR="00057F3F">
              <w:rPr>
                <w:rFonts w:ascii="ＭＳ ゴシック" w:hAnsi="ＭＳ ゴシック" w:hint="eastAsia"/>
              </w:rPr>
              <w:t xml:space="preserve">　　　　</w:t>
            </w:r>
            <w:r w:rsidRPr="00671EF1">
              <w:rPr>
                <w:rFonts w:ascii="ＭＳ ゴシック" w:hAnsi="ＭＳ ゴシック" w:hint="eastAsia"/>
                <w:w w:val="50"/>
              </w:rPr>
              <w:t>◆平１８解釈通知第３の三の３(１)①</w:t>
            </w:r>
          </w:p>
          <w:p w:rsidR="001F16F3" w:rsidRPr="00671EF1" w:rsidRDefault="001F16F3" w:rsidP="00671EF1">
            <w:pPr>
              <w:pStyle w:val="ad"/>
              <w:wordWrap/>
              <w:ind w:left="368" w:hangingChars="200" w:hanging="368"/>
              <w:rPr>
                <w:rFonts w:ascii="ＭＳ ゴシック" w:hAnsi="ＭＳ ゴシック"/>
                <w:w w:val="50"/>
              </w:rPr>
            </w:pPr>
            <w:r w:rsidRPr="00671EF1">
              <w:rPr>
                <w:rFonts w:ascii="ＭＳ ゴシック" w:hAnsi="ＭＳ ゴシック" w:hint="eastAsia"/>
              </w:rPr>
              <w:t xml:space="preserve">　◎　事業所内でサービスを提供することが原則であるが</w:t>
            </w:r>
            <w:r w:rsidR="00177486" w:rsidRPr="00671EF1">
              <w:rPr>
                <w:rFonts w:ascii="ＭＳ ゴシック" w:hAnsi="ＭＳ ゴシック" w:hint="eastAsia"/>
              </w:rPr>
              <w:t>、</w:t>
            </w:r>
            <w:r w:rsidRPr="00671EF1">
              <w:rPr>
                <w:rFonts w:ascii="ＭＳ ゴシック" w:hAnsi="ＭＳ ゴシック" w:hint="eastAsia"/>
              </w:rPr>
              <w:t>次に掲げる条件を満たす場合においては</w:t>
            </w:r>
            <w:r w:rsidR="00177486" w:rsidRPr="00671EF1">
              <w:rPr>
                <w:rFonts w:ascii="ＭＳ ゴシック" w:hAnsi="ＭＳ ゴシック" w:hint="eastAsia"/>
              </w:rPr>
              <w:t>、</w:t>
            </w:r>
            <w:r w:rsidRPr="00671EF1">
              <w:rPr>
                <w:rFonts w:ascii="ＭＳ ゴシック" w:hAnsi="ＭＳ ゴシック" w:hint="eastAsia"/>
              </w:rPr>
              <w:t>事業所の屋外でサービスを提供することができる。</w:t>
            </w:r>
            <w:r w:rsidR="00057F3F">
              <w:rPr>
                <w:rFonts w:ascii="ＭＳ ゴシック" w:hAnsi="ＭＳ ゴシック" w:hint="eastAsia"/>
              </w:rPr>
              <w:t xml:space="preserve">　　　　</w:t>
            </w:r>
            <w:r w:rsidRPr="00671EF1">
              <w:rPr>
                <w:rFonts w:ascii="ＭＳ ゴシック" w:hAnsi="ＭＳ ゴシック" w:hint="eastAsia"/>
                <w:w w:val="50"/>
              </w:rPr>
              <w:t>◆平１８解釈通知第３の三の３(１)③</w:t>
            </w:r>
          </w:p>
          <w:p w:rsidR="001F16F3" w:rsidRPr="00671EF1" w:rsidRDefault="001F16F3" w:rsidP="00671EF1">
            <w:pPr>
              <w:pStyle w:val="ad"/>
              <w:wordWrap/>
              <w:rPr>
                <w:rFonts w:ascii="ＭＳ ゴシック" w:hAnsi="ＭＳ ゴシック"/>
              </w:rPr>
            </w:pPr>
            <w:r w:rsidRPr="00671EF1">
              <w:rPr>
                <w:rFonts w:ascii="ＭＳ ゴシック" w:hAnsi="ＭＳ ゴシック" w:hint="eastAsia"/>
              </w:rPr>
              <w:t xml:space="preserve">　　ア　あらかじめ通所介護計画に位置付けられていること。</w:t>
            </w:r>
          </w:p>
          <w:p w:rsidR="001F16F3" w:rsidRPr="00671EF1" w:rsidRDefault="001F16F3" w:rsidP="00671EF1">
            <w:pPr>
              <w:pStyle w:val="ad"/>
              <w:wordWrap/>
              <w:rPr>
                <w:rFonts w:ascii="ＭＳ ゴシック" w:hAnsi="ＭＳ ゴシック"/>
              </w:rPr>
            </w:pPr>
            <w:r w:rsidRPr="00671EF1">
              <w:rPr>
                <w:rFonts w:ascii="ＭＳ ゴシック" w:hAnsi="ＭＳ ゴシック" w:hint="eastAsia"/>
              </w:rPr>
              <w:t xml:space="preserve">　　イ　効果的な機能訓練等のサービスが提供できること。</w:t>
            </w:r>
          </w:p>
          <w:p w:rsidR="001F16F3" w:rsidRPr="00671EF1" w:rsidRDefault="001F16F3" w:rsidP="00671EF1">
            <w:pPr>
              <w:pStyle w:val="ad"/>
              <w:wordWrap/>
              <w:rPr>
                <w:rFonts w:ascii="ＭＳ ゴシック" w:hAnsi="ＭＳ ゴシック"/>
              </w:rPr>
            </w:pPr>
          </w:p>
          <w:p w:rsidR="001F16F3" w:rsidRPr="00671EF1" w:rsidRDefault="001F16F3" w:rsidP="00671EF1">
            <w:pPr>
              <w:pStyle w:val="ad"/>
              <w:wordWrap/>
              <w:ind w:left="184" w:hangingChars="100" w:hanging="184"/>
              <w:rPr>
                <w:rFonts w:ascii="ＭＳ ゴシック" w:hAnsi="ＭＳ ゴシック"/>
                <w:w w:val="50"/>
              </w:rPr>
            </w:pPr>
            <w:r w:rsidRPr="00671EF1">
              <w:rPr>
                <w:rFonts w:ascii="ＭＳ ゴシック" w:hAnsi="ＭＳ ゴシック" w:hint="eastAsia"/>
              </w:rPr>
              <w:t>□　サービスの提供に当たっては</w:t>
            </w:r>
            <w:r w:rsidR="00177486" w:rsidRPr="00671EF1">
              <w:rPr>
                <w:rFonts w:ascii="ＭＳ ゴシック" w:hAnsi="ＭＳ ゴシック" w:hint="eastAsia"/>
              </w:rPr>
              <w:t>、</w:t>
            </w:r>
            <w:r w:rsidRPr="00671EF1">
              <w:rPr>
                <w:rFonts w:ascii="ＭＳ ゴシック" w:hAnsi="ＭＳ ゴシック" w:hint="eastAsia"/>
              </w:rPr>
              <w:t>懇切丁寧に行うことを旨とし</w:t>
            </w:r>
            <w:r w:rsidR="00177486" w:rsidRPr="00671EF1">
              <w:rPr>
                <w:rFonts w:ascii="ＭＳ ゴシック" w:hAnsi="ＭＳ ゴシック" w:hint="eastAsia"/>
              </w:rPr>
              <w:t>、</w:t>
            </w:r>
            <w:r w:rsidRPr="00671EF1">
              <w:rPr>
                <w:rFonts w:ascii="ＭＳ ゴシック" w:hAnsi="ＭＳ ゴシック" w:hint="eastAsia"/>
              </w:rPr>
              <w:t>利用者又はその家族に対し</w:t>
            </w:r>
            <w:r w:rsidR="00177486" w:rsidRPr="00671EF1">
              <w:rPr>
                <w:rFonts w:ascii="ＭＳ ゴシック" w:hAnsi="ＭＳ ゴシック" w:hint="eastAsia"/>
              </w:rPr>
              <w:t>、</w:t>
            </w:r>
            <w:r w:rsidRPr="00671EF1">
              <w:rPr>
                <w:rFonts w:ascii="ＭＳ ゴシック" w:hAnsi="ＭＳ ゴシック" w:hint="eastAsia"/>
              </w:rPr>
              <w:t>サービスの提供方法等について</w:t>
            </w:r>
            <w:r w:rsidR="00177486" w:rsidRPr="00671EF1">
              <w:rPr>
                <w:rFonts w:ascii="ＭＳ ゴシック" w:hAnsi="ＭＳ ゴシック" w:hint="eastAsia"/>
              </w:rPr>
              <w:t>、</w:t>
            </w:r>
            <w:r w:rsidRPr="00671EF1">
              <w:rPr>
                <w:rFonts w:ascii="ＭＳ ゴシック" w:hAnsi="ＭＳ ゴシック" w:hint="eastAsia"/>
              </w:rPr>
              <w:t>理解しやすいように説明を行っているか。</w:t>
            </w:r>
            <w:r w:rsidR="00057F3F">
              <w:rPr>
                <w:rFonts w:ascii="ＭＳ ゴシック" w:hAnsi="ＭＳ ゴシック" w:hint="eastAsia"/>
              </w:rPr>
              <w:t xml:space="preserve">　　　　</w:t>
            </w:r>
            <w:r w:rsidRPr="00671EF1">
              <w:rPr>
                <w:rFonts w:ascii="ＭＳ ゴシック" w:hAnsi="ＭＳ ゴシック" w:hint="eastAsia"/>
                <w:w w:val="50"/>
              </w:rPr>
              <w:t>◆平１８</w:t>
            </w:r>
            <w:r w:rsidR="00D452F2" w:rsidRPr="00671EF1">
              <w:rPr>
                <w:rFonts w:ascii="ＭＳ ゴシック" w:hAnsi="ＭＳ ゴシック" w:hint="eastAsia"/>
                <w:w w:val="50"/>
              </w:rPr>
              <w:t>厚労令</w:t>
            </w:r>
            <w:r w:rsidRPr="00671EF1">
              <w:rPr>
                <w:rFonts w:ascii="ＭＳ ゴシック" w:hAnsi="ＭＳ ゴシック" w:hint="eastAsia"/>
                <w:w w:val="50"/>
              </w:rPr>
              <w:t>３４第５１条第４号</w:t>
            </w:r>
          </w:p>
          <w:p w:rsidR="001F16F3" w:rsidRPr="00671EF1" w:rsidRDefault="001F16F3" w:rsidP="00671EF1">
            <w:pPr>
              <w:pStyle w:val="ad"/>
              <w:wordWrap/>
              <w:ind w:left="368" w:hangingChars="200" w:hanging="368"/>
              <w:rPr>
                <w:rFonts w:ascii="ＭＳ ゴシック" w:hAnsi="ＭＳ ゴシック"/>
                <w:w w:val="50"/>
              </w:rPr>
            </w:pPr>
            <w:r w:rsidRPr="00671EF1">
              <w:rPr>
                <w:rFonts w:ascii="ＭＳ ゴシック" w:hAnsi="ＭＳ ゴシック" w:hint="eastAsia"/>
              </w:rPr>
              <w:t xml:space="preserve">　◎　通所介護計画の目標及び内容や利用日の行事及び日課等も含め説明すること。</w:t>
            </w:r>
            <w:r w:rsidR="00057F3F">
              <w:rPr>
                <w:rFonts w:ascii="ＭＳ ゴシック" w:hAnsi="ＭＳ ゴシック" w:hint="eastAsia"/>
              </w:rPr>
              <w:t xml:space="preserve">　　　　</w:t>
            </w:r>
            <w:r w:rsidRPr="00671EF1">
              <w:rPr>
                <w:rFonts w:ascii="ＭＳ ゴシック" w:hAnsi="ＭＳ ゴシック" w:hint="eastAsia"/>
                <w:w w:val="50"/>
              </w:rPr>
              <w:t>◆平１８解釈通知第３の三の３(１)④</w:t>
            </w:r>
          </w:p>
          <w:p w:rsidR="001F16F3" w:rsidRPr="00671EF1" w:rsidRDefault="001F16F3" w:rsidP="00671EF1">
            <w:pPr>
              <w:pStyle w:val="ad"/>
              <w:wordWrap/>
              <w:rPr>
                <w:rFonts w:ascii="ＭＳ ゴシック" w:hAnsi="ＭＳ ゴシック"/>
              </w:rPr>
            </w:pPr>
          </w:p>
          <w:p w:rsidR="00185D6E" w:rsidRPr="00671EF1" w:rsidRDefault="007F12B5" w:rsidP="00671EF1">
            <w:pPr>
              <w:kinsoku w:val="0"/>
              <w:autoSpaceDE w:val="0"/>
              <w:autoSpaceDN w:val="0"/>
              <w:adjustRightInd w:val="0"/>
              <w:spacing w:line="211" w:lineRule="exact"/>
              <w:ind w:left="176" w:hangingChars="98" w:hanging="176"/>
              <w:jc w:val="left"/>
              <w:rPr>
                <w:rFonts w:ascii="ＭＳ ゴシック" w:eastAsia="ＭＳ ゴシック" w:hAnsi="ＭＳ ゴシック" w:cs="ＭＳ 明朝"/>
                <w:szCs w:val="18"/>
              </w:rPr>
            </w:pPr>
            <w:r w:rsidRPr="00671EF1">
              <w:rPr>
                <w:rFonts w:ascii="ＭＳ ゴシック" w:eastAsia="ＭＳ ゴシック" w:hAnsi="ＭＳ ゴシック" w:hint="eastAsia"/>
                <w:szCs w:val="18"/>
              </w:rPr>
              <w:t xml:space="preserve">□　</w:t>
            </w:r>
            <w:r w:rsidRPr="00671EF1">
              <w:rPr>
                <w:rFonts w:ascii="ＭＳ ゴシック" w:eastAsia="ＭＳ ゴシック" w:hAnsi="ＭＳ ゴシック" w:cs="ＭＳ 明朝" w:hint="eastAsia"/>
                <w:szCs w:val="18"/>
              </w:rPr>
              <w:t>指定認知症対応型通所介護の提供に当たっては、当該利用者又は他の利用者等の生命又は身体を保護するため緊急やむを得ない場合を除き、身体的拘束等を行ってはならない。</w:t>
            </w:r>
            <w:r w:rsidR="00057F3F">
              <w:rPr>
                <w:rFonts w:ascii="ＭＳ ゴシック" w:eastAsia="ＭＳ ゴシック" w:hAnsi="ＭＳ ゴシック" w:cs="ＭＳ 明朝" w:hint="eastAsia"/>
                <w:szCs w:val="18"/>
              </w:rPr>
              <w:t xml:space="preserve">　　　　</w:t>
            </w:r>
            <w:r w:rsidRPr="00671EF1">
              <w:rPr>
                <w:rFonts w:ascii="ＭＳ ゴシック" w:eastAsia="ＭＳ ゴシック" w:hAnsi="ＭＳ ゴシック" w:hint="eastAsia"/>
                <w:w w:val="50"/>
                <w:szCs w:val="18"/>
              </w:rPr>
              <w:t>◆平１８</w:t>
            </w:r>
            <w:r w:rsidR="00D452F2" w:rsidRPr="00671EF1">
              <w:rPr>
                <w:rFonts w:ascii="ＭＳ ゴシック" w:eastAsia="ＭＳ ゴシック" w:hAnsi="ＭＳ ゴシック" w:hint="eastAsia"/>
                <w:w w:val="50"/>
                <w:szCs w:val="18"/>
              </w:rPr>
              <w:t>厚労令</w:t>
            </w:r>
            <w:r w:rsidRPr="00671EF1">
              <w:rPr>
                <w:rFonts w:ascii="ＭＳ ゴシック" w:eastAsia="ＭＳ ゴシック" w:hAnsi="ＭＳ ゴシック" w:hint="eastAsia"/>
                <w:w w:val="50"/>
                <w:szCs w:val="18"/>
              </w:rPr>
              <w:t>３４第５１条第５号</w:t>
            </w:r>
          </w:p>
          <w:p w:rsidR="00185D6E" w:rsidRPr="00671EF1" w:rsidRDefault="00185D6E" w:rsidP="00671EF1">
            <w:pPr>
              <w:kinsoku w:val="0"/>
              <w:autoSpaceDE w:val="0"/>
              <w:autoSpaceDN w:val="0"/>
              <w:adjustRightInd w:val="0"/>
              <w:spacing w:line="211" w:lineRule="exact"/>
              <w:ind w:leftChars="-1" w:left="178" w:hangingChars="100" w:hanging="180"/>
              <w:jc w:val="left"/>
              <w:rPr>
                <w:rFonts w:ascii="ＭＳ ゴシック" w:eastAsia="ＭＳ ゴシック" w:hAnsi="ＭＳ ゴシック" w:cs="ＭＳ 明朝"/>
                <w:szCs w:val="18"/>
              </w:rPr>
            </w:pPr>
          </w:p>
          <w:p w:rsidR="007F12B5" w:rsidRPr="00671EF1" w:rsidRDefault="007F12B5" w:rsidP="00671EF1">
            <w:pPr>
              <w:kinsoku w:val="0"/>
              <w:autoSpaceDE w:val="0"/>
              <w:autoSpaceDN w:val="0"/>
              <w:adjustRightInd w:val="0"/>
              <w:spacing w:line="211" w:lineRule="exact"/>
              <w:ind w:leftChars="-1" w:left="178" w:hangingChars="100" w:hanging="180"/>
              <w:jc w:val="left"/>
              <w:rPr>
                <w:rFonts w:ascii="ＭＳ ゴシック" w:eastAsia="ＭＳ ゴシック" w:hAnsi="ＭＳ ゴシック" w:cs="ＭＳ 明朝"/>
                <w:szCs w:val="18"/>
              </w:rPr>
            </w:pPr>
            <w:r w:rsidRPr="00671EF1">
              <w:rPr>
                <w:rFonts w:ascii="ＭＳ ゴシック" w:eastAsia="ＭＳ ゴシック" w:hAnsi="ＭＳ ゴシック" w:cs="ＭＳ 明朝" w:hint="eastAsia"/>
                <w:szCs w:val="18"/>
              </w:rPr>
              <w:t>□　上記の身体的拘束等を行う場合には、その態様及び時間、その際の利用者の心身の状況並びに緊急やむを得ない理由を記録しなければならない。</w:t>
            </w:r>
            <w:r w:rsidR="00057F3F">
              <w:rPr>
                <w:rFonts w:ascii="ＭＳ ゴシック" w:eastAsia="ＭＳ ゴシック" w:hAnsi="ＭＳ ゴシック" w:cs="ＭＳ 明朝" w:hint="eastAsia"/>
                <w:szCs w:val="18"/>
              </w:rPr>
              <w:t xml:space="preserve">　　　　</w:t>
            </w:r>
            <w:r w:rsidRPr="00671EF1">
              <w:rPr>
                <w:rFonts w:ascii="ＭＳ ゴシック" w:eastAsia="ＭＳ ゴシック" w:hAnsi="ＭＳ ゴシック" w:hint="eastAsia"/>
                <w:w w:val="50"/>
                <w:szCs w:val="18"/>
              </w:rPr>
              <w:t>◆平１８</w:t>
            </w:r>
            <w:r w:rsidR="00D452F2" w:rsidRPr="00671EF1">
              <w:rPr>
                <w:rFonts w:ascii="ＭＳ ゴシック" w:eastAsia="ＭＳ ゴシック" w:hAnsi="ＭＳ ゴシック" w:hint="eastAsia"/>
                <w:w w:val="50"/>
                <w:szCs w:val="18"/>
              </w:rPr>
              <w:t>厚労令</w:t>
            </w:r>
            <w:r w:rsidRPr="00671EF1">
              <w:rPr>
                <w:rFonts w:ascii="ＭＳ ゴシック" w:eastAsia="ＭＳ ゴシック" w:hAnsi="ＭＳ ゴシック" w:hint="eastAsia"/>
                <w:w w:val="50"/>
                <w:szCs w:val="18"/>
              </w:rPr>
              <w:t>３４第５１条第６号</w:t>
            </w:r>
          </w:p>
          <w:p w:rsidR="00057F3F" w:rsidRDefault="006657BC" w:rsidP="00671EF1">
            <w:pPr>
              <w:pStyle w:val="ad"/>
              <w:wordWrap/>
              <w:ind w:leftChars="100" w:left="364" w:hangingChars="100" w:hanging="184"/>
              <w:rPr>
                <w:rFonts w:ascii="ＭＳ ゴシック" w:hAnsi="ＭＳ ゴシック"/>
              </w:rPr>
            </w:pPr>
            <w:r w:rsidRPr="00671EF1">
              <w:rPr>
                <w:rFonts w:ascii="ＭＳ ゴシック" w:hAnsi="ＭＳ ゴシック" w:cs="ＭＳ 明朝" w:hint="eastAsia"/>
              </w:rPr>
              <w:t xml:space="preserve">◎　</w:t>
            </w:r>
            <w:r w:rsidRPr="00671EF1">
              <w:rPr>
                <w:rFonts w:ascii="ＭＳ ゴシック" w:hAnsi="ＭＳ ゴシック" w:hint="eastAsia"/>
              </w:rPr>
              <w:t>指定認知症対応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rsidR="00057F3F" w:rsidRDefault="006657BC" w:rsidP="00057F3F">
            <w:pPr>
              <w:pStyle w:val="ad"/>
              <w:wordWrap/>
              <w:ind w:leftChars="200" w:left="360" w:firstLineChars="100" w:firstLine="184"/>
              <w:rPr>
                <w:rFonts w:ascii="ＭＳ ゴシック" w:hAnsi="ＭＳ ゴシック"/>
              </w:rPr>
            </w:pPr>
            <w:r w:rsidRPr="00671EF1">
              <w:rPr>
                <w:rFonts w:ascii="ＭＳ ゴシック" w:hAnsi="ＭＳ ゴシック" w:hint="eastAsia"/>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なお、当該記録は、５年間保存しなければならない。</w:t>
            </w:r>
          </w:p>
          <w:p w:rsidR="007F12B5" w:rsidRPr="00671EF1" w:rsidRDefault="006657BC" w:rsidP="00057F3F">
            <w:pPr>
              <w:pStyle w:val="ad"/>
              <w:wordWrap/>
              <w:ind w:firstLineChars="400" w:firstLine="376"/>
              <w:rPr>
                <w:rFonts w:ascii="ＭＳ ゴシック" w:hAnsi="ＭＳ ゴシック"/>
              </w:rPr>
            </w:pPr>
            <w:r w:rsidRPr="00671EF1">
              <w:rPr>
                <w:rFonts w:ascii="ＭＳ ゴシック" w:hAnsi="ＭＳ ゴシック" w:hint="eastAsia"/>
                <w:w w:val="50"/>
              </w:rPr>
              <w:t>◆平１８解釈通知第３の三の３(１)</w:t>
            </w:r>
            <w:r w:rsidR="00057F3F">
              <w:rPr>
                <w:rFonts w:ascii="ＭＳ ゴシック" w:hAnsi="ＭＳ ゴシック" w:hint="eastAsia"/>
                <w:w w:val="50"/>
              </w:rPr>
              <w:t>⑤、平２５市条例5第6</w:t>
            </w:r>
            <w:r w:rsidRPr="00671EF1">
              <w:rPr>
                <w:rFonts w:ascii="ＭＳ ゴシック" w:hAnsi="ＭＳ ゴシック" w:hint="eastAsia"/>
                <w:w w:val="50"/>
              </w:rPr>
              <w:t>条</w:t>
            </w:r>
          </w:p>
          <w:p w:rsidR="00671EF1" w:rsidRPr="00E102AB" w:rsidRDefault="00671EF1" w:rsidP="00671EF1">
            <w:pPr>
              <w:pStyle w:val="ad"/>
              <w:wordWrap/>
              <w:ind w:left="184" w:hangingChars="100" w:hanging="184"/>
              <w:rPr>
                <w:rFonts w:ascii="ＭＳ ゴシック" w:hAnsi="ＭＳ ゴシック"/>
              </w:rPr>
            </w:pPr>
          </w:p>
          <w:p w:rsidR="001F16F3" w:rsidRPr="00671EF1" w:rsidRDefault="001F16F3" w:rsidP="00671EF1">
            <w:pPr>
              <w:pStyle w:val="ad"/>
              <w:wordWrap/>
              <w:ind w:left="184" w:hangingChars="100" w:hanging="184"/>
              <w:rPr>
                <w:rFonts w:ascii="ＭＳ ゴシック" w:hAnsi="ＭＳ ゴシック"/>
              </w:rPr>
            </w:pPr>
            <w:r w:rsidRPr="00671EF1">
              <w:rPr>
                <w:rFonts w:ascii="ＭＳ ゴシック" w:hAnsi="ＭＳ ゴシック" w:hint="eastAsia"/>
              </w:rPr>
              <w:t>□　サービスの提供に当たっては</w:t>
            </w:r>
            <w:r w:rsidR="00177486" w:rsidRPr="00671EF1">
              <w:rPr>
                <w:rFonts w:ascii="ＭＳ ゴシック" w:hAnsi="ＭＳ ゴシック" w:hint="eastAsia"/>
              </w:rPr>
              <w:t>、</w:t>
            </w:r>
            <w:r w:rsidRPr="00671EF1">
              <w:rPr>
                <w:rFonts w:ascii="ＭＳ ゴシック" w:hAnsi="ＭＳ ゴシック" w:hint="eastAsia"/>
              </w:rPr>
              <w:t>介護技術の進歩に対応し</w:t>
            </w:r>
            <w:r w:rsidR="00177486" w:rsidRPr="00671EF1">
              <w:rPr>
                <w:rFonts w:ascii="ＭＳ ゴシック" w:hAnsi="ＭＳ ゴシック" w:hint="eastAsia"/>
              </w:rPr>
              <w:t>、</w:t>
            </w:r>
            <w:r w:rsidRPr="00671EF1">
              <w:rPr>
                <w:rFonts w:ascii="ＭＳ ゴシック" w:hAnsi="ＭＳ ゴシック" w:hint="eastAsia"/>
              </w:rPr>
              <w:t>適切な介護技術をもってサービスの提供を行っているか。</w:t>
            </w:r>
          </w:p>
          <w:p w:rsidR="001F16F3" w:rsidRPr="00671EF1" w:rsidRDefault="001F16F3" w:rsidP="00671EF1">
            <w:pPr>
              <w:pStyle w:val="ad"/>
              <w:wordWrap/>
              <w:rPr>
                <w:rFonts w:ascii="ＭＳ ゴシック" w:hAnsi="ＭＳ ゴシック"/>
                <w:w w:val="50"/>
              </w:rPr>
            </w:pPr>
            <w:r w:rsidRPr="00671EF1">
              <w:rPr>
                <w:rFonts w:ascii="ＭＳ ゴシック" w:hAnsi="ＭＳ ゴシック" w:hint="eastAsia"/>
              </w:rPr>
              <w:t xml:space="preserve">　</w:t>
            </w:r>
            <w:r w:rsidRPr="00671EF1">
              <w:rPr>
                <w:rFonts w:ascii="ＭＳ ゴシック" w:hAnsi="ＭＳ ゴシック" w:hint="eastAsia"/>
                <w:w w:val="50"/>
              </w:rPr>
              <w:t>◆平１８</w:t>
            </w:r>
            <w:r w:rsidR="00D452F2" w:rsidRPr="00671EF1">
              <w:rPr>
                <w:rFonts w:ascii="ＭＳ ゴシック" w:hAnsi="ＭＳ ゴシック" w:hint="eastAsia"/>
                <w:w w:val="50"/>
              </w:rPr>
              <w:t>厚労令</w:t>
            </w:r>
            <w:r w:rsidRPr="00671EF1">
              <w:rPr>
                <w:rFonts w:ascii="ＭＳ ゴシック" w:hAnsi="ＭＳ ゴシック" w:hint="eastAsia"/>
                <w:w w:val="50"/>
              </w:rPr>
              <w:t>３４第５１条第</w:t>
            </w:r>
            <w:r w:rsidR="007F12B5" w:rsidRPr="00671EF1">
              <w:rPr>
                <w:rFonts w:ascii="ＭＳ ゴシック" w:hAnsi="ＭＳ ゴシック" w:hint="eastAsia"/>
                <w:w w:val="50"/>
              </w:rPr>
              <w:t>７</w:t>
            </w:r>
            <w:r w:rsidRPr="00671EF1">
              <w:rPr>
                <w:rFonts w:ascii="ＭＳ ゴシック" w:hAnsi="ＭＳ ゴシック" w:hint="eastAsia"/>
                <w:w w:val="50"/>
              </w:rPr>
              <w:t>号</w:t>
            </w:r>
          </w:p>
          <w:p w:rsidR="001F16F3" w:rsidRPr="00671EF1" w:rsidRDefault="001F16F3" w:rsidP="00671EF1">
            <w:pPr>
              <w:pStyle w:val="ad"/>
              <w:wordWrap/>
              <w:rPr>
                <w:rFonts w:ascii="ＭＳ ゴシック" w:hAnsi="ＭＳ ゴシック"/>
              </w:rPr>
            </w:pPr>
          </w:p>
          <w:p w:rsidR="001F16F3" w:rsidRPr="00671EF1" w:rsidRDefault="001F16F3" w:rsidP="00671EF1">
            <w:pPr>
              <w:pStyle w:val="ad"/>
              <w:wordWrap/>
              <w:ind w:left="184" w:hangingChars="100" w:hanging="184"/>
              <w:rPr>
                <w:rFonts w:ascii="ＭＳ ゴシック" w:hAnsi="ＭＳ ゴシック"/>
              </w:rPr>
            </w:pPr>
            <w:r w:rsidRPr="00671EF1">
              <w:rPr>
                <w:rFonts w:ascii="ＭＳ ゴシック" w:hAnsi="ＭＳ ゴシック" w:hint="eastAsia"/>
              </w:rPr>
              <w:t>□　常に利用者の心身の状況を的確に把握しつつ</w:t>
            </w:r>
            <w:r w:rsidR="00177486" w:rsidRPr="00671EF1">
              <w:rPr>
                <w:rFonts w:ascii="ＭＳ ゴシック" w:hAnsi="ＭＳ ゴシック" w:hint="eastAsia"/>
              </w:rPr>
              <w:t>、</w:t>
            </w:r>
            <w:r w:rsidRPr="00671EF1">
              <w:rPr>
                <w:rFonts w:ascii="ＭＳ ゴシック" w:hAnsi="ＭＳ ゴシック" w:hint="eastAsia"/>
              </w:rPr>
              <w:t>相談援助等の生活指導</w:t>
            </w:r>
            <w:r w:rsidR="00177486" w:rsidRPr="00671EF1">
              <w:rPr>
                <w:rFonts w:ascii="ＭＳ ゴシック" w:hAnsi="ＭＳ ゴシック" w:hint="eastAsia"/>
              </w:rPr>
              <w:t>、</w:t>
            </w:r>
            <w:r w:rsidRPr="00671EF1">
              <w:rPr>
                <w:rFonts w:ascii="ＭＳ ゴシック" w:hAnsi="ＭＳ ゴシック" w:hint="eastAsia"/>
              </w:rPr>
              <w:t>機能訓練その他必要なサービスを利用者の希望に添って適切に提供しているか。</w:t>
            </w:r>
            <w:r w:rsidR="00E102AB">
              <w:rPr>
                <w:rFonts w:ascii="ＭＳ ゴシック" w:hAnsi="ＭＳ ゴシック" w:hint="eastAsia"/>
              </w:rPr>
              <w:t xml:space="preserve">　　　　</w:t>
            </w:r>
            <w:r w:rsidRPr="00671EF1">
              <w:rPr>
                <w:rFonts w:ascii="ＭＳ ゴシック" w:hAnsi="ＭＳ ゴシック" w:hint="eastAsia"/>
                <w:w w:val="50"/>
              </w:rPr>
              <w:t>◆平１８</w:t>
            </w:r>
            <w:r w:rsidR="00D452F2" w:rsidRPr="00671EF1">
              <w:rPr>
                <w:rFonts w:ascii="ＭＳ ゴシック" w:hAnsi="ＭＳ ゴシック" w:hint="eastAsia"/>
                <w:w w:val="50"/>
              </w:rPr>
              <w:t>厚労令</w:t>
            </w:r>
            <w:r w:rsidRPr="00671EF1">
              <w:rPr>
                <w:rFonts w:ascii="ＭＳ ゴシック" w:hAnsi="ＭＳ ゴシック" w:hint="eastAsia"/>
                <w:w w:val="50"/>
              </w:rPr>
              <w:t>３４第５１条第</w:t>
            </w:r>
            <w:r w:rsidR="007F12B5" w:rsidRPr="00671EF1">
              <w:rPr>
                <w:rFonts w:ascii="ＭＳ ゴシック" w:hAnsi="ＭＳ ゴシック" w:hint="eastAsia"/>
                <w:w w:val="50"/>
              </w:rPr>
              <w:t>８</w:t>
            </w:r>
            <w:r w:rsidRPr="00671EF1">
              <w:rPr>
                <w:rFonts w:ascii="ＭＳ ゴシック" w:hAnsi="ＭＳ ゴシック" w:hint="eastAsia"/>
                <w:w w:val="50"/>
              </w:rPr>
              <w:t>号</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職員が計画を認識・理解しているか。</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屋外サービスの内容</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屋外サービスがあらかじめ通所介護計画に位置付けられているか。</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どのように説明の機会を確保しているか。</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16　認知症対応型通所介護計画の作成</w:t>
            </w:r>
          </w:p>
        </w:tc>
        <w:tc>
          <w:tcPr>
            <w:tcW w:w="5953" w:type="dxa"/>
          </w:tcPr>
          <w:p w:rsidR="00671EF1"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管理者は</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利用者の心身の状況</w:t>
            </w:r>
            <w:r w:rsidR="00177486" w:rsidRPr="004400D6">
              <w:rPr>
                <w:rFonts w:ascii="ＭＳ ゴシック" w:hAnsi="ＭＳ ゴシック" w:hint="eastAsia"/>
                <w:color w:val="000000"/>
              </w:rPr>
              <w:t>、</w:t>
            </w:r>
            <w:r w:rsidRPr="004400D6">
              <w:rPr>
                <w:rFonts w:ascii="ＭＳ ゴシック" w:hAnsi="ＭＳ ゴシック" w:hint="eastAsia"/>
                <w:color w:val="000000"/>
              </w:rPr>
              <w:t>希望及びその置かれている環境を踏まえて</w:t>
            </w:r>
            <w:r w:rsidR="00177486" w:rsidRPr="004400D6">
              <w:rPr>
                <w:rFonts w:ascii="ＭＳ ゴシック" w:hAnsi="ＭＳ ゴシック" w:hint="eastAsia"/>
                <w:color w:val="000000"/>
              </w:rPr>
              <w:t>、</w:t>
            </w:r>
            <w:r w:rsidRPr="004400D6">
              <w:rPr>
                <w:rFonts w:ascii="ＭＳ ゴシック" w:hAnsi="ＭＳ ゴシック" w:hint="eastAsia"/>
                <w:color w:val="000000"/>
              </w:rPr>
              <w:t>機能訓練等の目標</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当該目標を達成するための具体的なサービスの内容等を記載したサービス計画を作成しているか。</w:t>
            </w:r>
          </w:p>
          <w:p w:rsidR="001F16F3" w:rsidRPr="004400D6" w:rsidRDefault="00671EF1" w:rsidP="004400D6">
            <w:pPr>
              <w:pStyle w:val="ad"/>
              <w:wordWrap/>
              <w:ind w:left="184" w:hangingChars="100" w:hanging="184"/>
              <w:rPr>
                <w:rFonts w:ascii="ＭＳ ゴシック" w:hAnsi="ＭＳ ゴシック"/>
                <w:color w:val="000000"/>
                <w:w w:val="50"/>
              </w:rPr>
            </w:pPr>
            <w:r>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001F16F3" w:rsidRPr="004400D6">
              <w:rPr>
                <w:rFonts w:ascii="ＭＳ ゴシック" w:hAnsi="ＭＳ ゴシック" w:hint="eastAsia"/>
                <w:color w:val="000000"/>
                <w:w w:val="50"/>
              </w:rPr>
              <w:t>３４第５２条第１項</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介護の提供に係る計画等の作成に関し経験のある者や</w:t>
            </w:r>
            <w:r w:rsidR="00177486" w:rsidRPr="004400D6">
              <w:rPr>
                <w:rFonts w:ascii="ＭＳ ゴシック" w:hAnsi="ＭＳ ゴシック" w:hint="eastAsia"/>
                <w:color w:val="000000"/>
              </w:rPr>
              <w:t>、</w:t>
            </w:r>
            <w:r w:rsidRPr="004400D6">
              <w:rPr>
                <w:rFonts w:ascii="ＭＳ ゴシック" w:hAnsi="ＭＳ ゴシック" w:hint="eastAsia"/>
                <w:color w:val="000000"/>
              </w:rPr>
              <w:t>介護の提供について豊富な知識及び経験を有する者にその取りまとめを行わせるものとし</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当該事業所に介護支援専門員の資格を有する者がいる場合は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その者に当該計画の取りまとめを行わせることが望ましい。　</w:t>
            </w:r>
            <w:r w:rsidR="00E102AB">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◆平１８解釈通知第３の三の３(２)①</w:t>
            </w:r>
          </w:p>
          <w:p w:rsidR="001F16F3" w:rsidRPr="004400D6" w:rsidRDefault="001F16F3" w:rsidP="004400D6">
            <w:pPr>
              <w:pStyle w:val="ad"/>
              <w:wordWrap/>
              <w:ind w:left="368" w:hangingChars="200" w:hanging="368"/>
              <w:rPr>
                <w:rFonts w:ascii="ＭＳ ゴシック" w:hAnsi="ＭＳ ゴシック"/>
                <w:color w:val="000000"/>
                <w:w w:val="50"/>
              </w:rPr>
            </w:pPr>
            <w:r w:rsidRPr="004400D6">
              <w:rPr>
                <w:rFonts w:ascii="ＭＳ ゴシック" w:hAnsi="ＭＳ ゴシック" w:hint="eastAsia"/>
                <w:color w:val="000000"/>
              </w:rPr>
              <w:t xml:space="preserve">　◎　認知症対応型通所介護計画をとりまとめる者は</w:t>
            </w:r>
            <w:r w:rsidR="00177486" w:rsidRPr="004400D6">
              <w:rPr>
                <w:rFonts w:ascii="ＭＳ ゴシック" w:hAnsi="ＭＳ ゴシック" w:hint="eastAsia"/>
                <w:color w:val="000000"/>
              </w:rPr>
              <w:t>、</w:t>
            </w:r>
            <w:r w:rsidR="00F100C4" w:rsidRPr="004400D6">
              <w:rPr>
                <w:rFonts w:ascii="ＭＳ ゴシック" w:hAnsi="ＭＳ ゴシック" w:hint="eastAsia"/>
                <w:color w:val="000000"/>
              </w:rPr>
              <w:t>認知症対応型共同生活介護の計画作成担当者が修了すべき研修（地域密着型研修通知２の⑴の②「実践者研修」又は「基礎課程」を</w:t>
            </w:r>
            <w:r w:rsidRPr="004400D6">
              <w:rPr>
                <w:rFonts w:ascii="ＭＳ ゴシック" w:hAnsi="ＭＳ ゴシック" w:hint="eastAsia"/>
                <w:color w:val="000000"/>
              </w:rPr>
              <w:t>修了していることが望ましい。</w:t>
            </w:r>
            <w:r w:rsidR="00E102AB">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◆平１８解釈通知第３の三の３(２)②</w:t>
            </w:r>
          </w:p>
          <w:p w:rsidR="00E102AB" w:rsidRDefault="001F16F3" w:rsidP="00671EF1">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認知症対応型通所介護計画は</w:t>
            </w:r>
            <w:r w:rsidR="00177486" w:rsidRPr="004400D6">
              <w:rPr>
                <w:rFonts w:ascii="ＭＳ ゴシック" w:hAnsi="ＭＳ ゴシック" w:hint="eastAsia"/>
                <w:color w:val="000000"/>
              </w:rPr>
              <w:t>、</w:t>
            </w:r>
            <w:r w:rsidRPr="004400D6">
              <w:rPr>
                <w:rFonts w:ascii="ＭＳ ゴシック" w:hAnsi="ＭＳ ゴシック" w:hint="eastAsia"/>
                <w:color w:val="000000"/>
              </w:rPr>
              <w:t>サービス提供に関わる従業者が共同して個々の利用者ごとに作成すること。</w:t>
            </w:r>
          </w:p>
          <w:p w:rsidR="001F16F3" w:rsidRPr="004400D6" w:rsidRDefault="001F16F3" w:rsidP="00E102AB">
            <w:pPr>
              <w:pStyle w:val="ad"/>
              <w:wordWrap/>
              <w:ind w:leftChars="200" w:left="360"/>
              <w:rPr>
                <w:rFonts w:ascii="ＭＳ ゴシック" w:hAnsi="ＭＳ ゴシック"/>
                <w:color w:val="000000"/>
              </w:rPr>
            </w:pPr>
            <w:r w:rsidRPr="004400D6">
              <w:rPr>
                <w:rFonts w:ascii="ＭＳ ゴシック" w:hAnsi="ＭＳ ゴシック" w:hint="eastAsia"/>
                <w:color w:val="000000"/>
                <w:w w:val="50"/>
              </w:rPr>
              <w:t>◆平１８解釈通知第３の３の</w:t>
            </w:r>
            <w:r w:rsidR="00CF3161" w:rsidRPr="004400D6">
              <w:rPr>
                <w:rFonts w:ascii="ＭＳ ゴシック" w:hAnsi="ＭＳ ゴシック" w:hint="eastAsia"/>
                <w:color w:val="000000"/>
                <w:w w:val="50"/>
              </w:rPr>
              <w:t>三</w:t>
            </w:r>
            <w:r w:rsidRPr="004400D6">
              <w:rPr>
                <w:rFonts w:ascii="ＭＳ ゴシック" w:hAnsi="ＭＳ ゴシック" w:hint="eastAsia"/>
                <w:color w:val="000000"/>
                <w:w w:val="50"/>
              </w:rPr>
              <w:t>(２)③</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認知症対応型通所所介護計画は</w:t>
            </w:r>
            <w:r w:rsidR="00177486" w:rsidRPr="004400D6">
              <w:rPr>
                <w:rFonts w:ascii="ＭＳ ゴシック" w:hAnsi="ＭＳ ゴシック" w:hint="eastAsia"/>
                <w:color w:val="000000"/>
              </w:rPr>
              <w:t>、</w:t>
            </w:r>
            <w:r w:rsidRPr="004400D6">
              <w:rPr>
                <w:rFonts w:ascii="ＭＳ ゴシック" w:hAnsi="ＭＳ ゴシック" w:hint="eastAsia"/>
                <w:color w:val="000000"/>
              </w:rPr>
              <w:t>既に居宅サービス計画が作成されている場合は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当該居宅サービス計画の内容に沿って作成しているか。　</w:t>
            </w:r>
            <w:r w:rsidR="00E102AB">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３４第５２条第２項</w:t>
            </w:r>
          </w:p>
          <w:p w:rsidR="00282241"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認知症対応型通所介護計画を作成後に居宅サービス計画が作成された場合は当該通所介護計画が居宅サービス計画に沿ったものであるか確認し</w:t>
            </w:r>
            <w:r w:rsidR="00177486" w:rsidRPr="004400D6">
              <w:rPr>
                <w:rFonts w:ascii="ＭＳ ゴシック" w:hAnsi="ＭＳ ゴシック" w:hint="eastAsia"/>
                <w:color w:val="000000"/>
              </w:rPr>
              <w:t>、</w:t>
            </w:r>
            <w:r w:rsidRPr="004400D6">
              <w:rPr>
                <w:rFonts w:ascii="ＭＳ ゴシック" w:hAnsi="ＭＳ ゴシック" w:hint="eastAsia"/>
                <w:color w:val="000000"/>
              </w:rPr>
              <w:t>必要に応じて変更すること。</w:t>
            </w:r>
          </w:p>
          <w:p w:rsidR="001F16F3" w:rsidRPr="004400D6" w:rsidRDefault="001F16F3" w:rsidP="004400D6">
            <w:pPr>
              <w:pStyle w:val="ad"/>
              <w:wordWrap/>
              <w:ind w:leftChars="200" w:left="360"/>
              <w:rPr>
                <w:rFonts w:ascii="ＭＳ ゴシック" w:hAnsi="ＭＳ ゴシック"/>
                <w:color w:val="000000"/>
              </w:rPr>
            </w:pPr>
            <w:r w:rsidRPr="004400D6">
              <w:rPr>
                <w:rFonts w:ascii="ＭＳ ゴシック" w:hAnsi="ＭＳ ゴシック" w:hint="eastAsia"/>
                <w:color w:val="000000"/>
                <w:w w:val="50"/>
              </w:rPr>
              <w:t>◆平１８解釈通知第３の三の３(２)④</w:t>
            </w:r>
          </w:p>
          <w:p w:rsidR="00671EF1" w:rsidRDefault="001F16F3" w:rsidP="004400D6">
            <w:pPr>
              <w:spacing w:line="211" w:lineRule="exact"/>
              <w:ind w:left="360" w:hangingChars="200" w:hanging="36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　指定居宅介護支援等の事業の人員及び運営に関する基準において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「介護支援専門員は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居宅サービス計画に位置付けた指定居宅サービス事業者等に対して指定居宅サービス等の基準において位置付けられている計画の提出を求めるものとする」と規定していることを踏まえ</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居宅サービス計画に基づきサービスを提供している指定認知症対応型通所介護事業所については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当該居宅サービス計画を作成している指定居宅介護支援事業者から認知症対応型通所介護計画の提供の求めがあった際には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認知症対応型通所介護計画を提供することに協力するよう努めるものとする。</w:t>
            </w:r>
          </w:p>
          <w:p w:rsidR="001F16F3" w:rsidRPr="004E41E9" w:rsidRDefault="00671EF1" w:rsidP="004400D6">
            <w:pPr>
              <w:spacing w:line="211" w:lineRule="exact"/>
              <w:ind w:left="360" w:hangingChars="200" w:hanging="360"/>
              <w:rPr>
                <w:rFonts w:ascii="ＭＳ ゴシック" w:eastAsia="ＭＳ ゴシック" w:hAnsi="ＭＳ ゴシック"/>
                <w:color w:val="000000"/>
                <w:w w:val="50"/>
                <w:szCs w:val="18"/>
              </w:rPr>
            </w:pPr>
            <w:r>
              <w:rPr>
                <w:rFonts w:ascii="ＭＳ ゴシック" w:eastAsia="ＭＳ ゴシック" w:hAnsi="ＭＳ ゴシック" w:hint="eastAsia"/>
                <w:color w:val="000000"/>
                <w:szCs w:val="18"/>
              </w:rPr>
              <w:t xml:space="preserve">　　</w:t>
            </w:r>
            <w:r w:rsidR="001F16F3" w:rsidRPr="004E41E9">
              <w:rPr>
                <w:rFonts w:ascii="ＭＳ ゴシック" w:eastAsia="ＭＳ ゴシック" w:hAnsi="ＭＳ ゴシック" w:hint="eastAsia"/>
                <w:color w:val="000000"/>
                <w:spacing w:val="5"/>
                <w:w w:val="50"/>
                <w:szCs w:val="18"/>
              </w:rPr>
              <w:t>◆平１８解釈通知第３の</w:t>
            </w:r>
            <w:r w:rsidR="00CF3161" w:rsidRPr="004E41E9">
              <w:rPr>
                <w:rFonts w:ascii="ＭＳ ゴシック" w:eastAsia="ＭＳ ゴシック" w:hAnsi="ＭＳ ゴシック" w:hint="eastAsia"/>
                <w:color w:val="000000"/>
                <w:spacing w:val="5"/>
                <w:w w:val="50"/>
                <w:szCs w:val="18"/>
              </w:rPr>
              <w:t>一</w:t>
            </w:r>
            <w:r w:rsidR="001F16F3" w:rsidRPr="004E41E9">
              <w:rPr>
                <w:rFonts w:ascii="ＭＳ ゴシック" w:eastAsia="ＭＳ ゴシック" w:hAnsi="ＭＳ ゴシック" w:hint="eastAsia"/>
                <w:color w:val="000000"/>
                <w:spacing w:val="5"/>
                <w:w w:val="50"/>
                <w:szCs w:val="18"/>
              </w:rPr>
              <w:t>の４（１</w:t>
            </w:r>
            <w:r w:rsidR="00CF3161" w:rsidRPr="004E41E9">
              <w:rPr>
                <w:rFonts w:ascii="ＭＳ ゴシック" w:eastAsia="ＭＳ ゴシック" w:hAnsi="ＭＳ ゴシック" w:hint="eastAsia"/>
                <w:color w:val="000000"/>
                <w:spacing w:val="5"/>
                <w:w w:val="50"/>
                <w:szCs w:val="18"/>
              </w:rPr>
              <w:t>７</w:t>
            </w:r>
            <w:r w:rsidR="001F16F3" w:rsidRPr="004E41E9">
              <w:rPr>
                <w:rFonts w:ascii="ＭＳ ゴシック" w:eastAsia="ＭＳ ゴシック" w:hAnsi="ＭＳ ゴシック" w:hint="eastAsia"/>
                <w:color w:val="000000"/>
                <w:spacing w:val="5"/>
                <w:w w:val="50"/>
                <w:szCs w:val="18"/>
              </w:rPr>
              <w:t>）</w:t>
            </w:r>
            <w:r w:rsidR="00E102AB">
              <w:rPr>
                <w:rFonts w:ascii="ＭＳ ゴシック" w:eastAsia="ＭＳ ゴシック" w:hAnsi="ＭＳ ゴシック" w:hint="eastAsia"/>
                <w:color w:val="000000"/>
                <w:spacing w:val="5"/>
                <w:w w:val="50"/>
                <w:szCs w:val="18"/>
              </w:rPr>
              <w:t>⑫</w:t>
            </w:r>
            <w:r w:rsidR="001F16F3" w:rsidRPr="004E41E9">
              <w:rPr>
                <w:rFonts w:ascii="ＭＳ ゴシック" w:eastAsia="ＭＳ ゴシック" w:hAnsi="ＭＳ ゴシック" w:hint="eastAsia"/>
                <w:color w:val="000000"/>
                <w:spacing w:val="5"/>
                <w:w w:val="50"/>
                <w:szCs w:val="18"/>
              </w:rPr>
              <w:t>準</w:t>
            </w:r>
            <w:r w:rsidR="001F16F3" w:rsidRPr="004E41E9">
              <w:rPr>
                <w:rFonts w:ascii="ＭＳ ゴシック" w:eastAsia="ＭＳ ゴシック" w:hAnsi="ＭＳ ゴシック" w:hint="eastAsia"/>
                <w:color w:val="000000"/>
                <w:spacing w:val="-39"/>
                <w:w w:val="50"/>
                <w:szCs w:val="18"/>
              </w:rPr>
              <w:t>用</w:t>
            </w:r>
          </w:p>
          <w:p w:rsidR="001F16F3" w:rsidRPr="004400D6" w:rsidRDefault="001F16F3" w:rsidP="004400D6">
            <w:pPr>
              <w:pStyle w:val="ad"/>
              <w:wordWrap/>
              <w:spacing w:before="121"/>
              <w:ind w:left="184" w:hangingChars="100" w:hanging="184"/>
              <w:rPr>
                <w:rFonts w:ascii="ＭＳ ゴシック" w:hAnsi="ＭＳ ゴシック"/>
                <w:color w:val="000000"/>
              </w:rPr>
            </w:pPr>
            <w:r w:rsidRPr="004400D6">
              <w:rPr>
                <w:rFonts w:ascii="ＭＳ ゴシック" w:hAnsi="ＭＳ ゴシック" w:hint="eastAsia"/>
                <w:color w:val="000000"/>
              </w:rPr>
              <w:t>□　管理者は</w:t>
            </w:r>
            <w:r w:rsidR="00177486" w:rsidRPr="004400D6">
              <w:rPr>
                <w:rFonts w:ascii="ＭＳ ゴシック" w:hAnsi="ＭＳ ゴシック" w:hint="eastAsia"/>
                <w:color w:val="000000"/>
              </w:rPr>
              <w:t>、</w:t>
            </w:r>
            <w:r w:rsidRPr="004400D6">
              <w:rPr>
                <w:rFonts w:ascii="ＭＳ ゴシック" w:hAnsi="ＭＳ ゴシック" w:hint="eastAsia"/>
                <w:color w:val="000000"/>
              </w:rPr>
              <w:t>認知症対応型通所介護計画の作成に当たっては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その内容について利用者又はその家族に対して説明し</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利用者の同意を得ているか。</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３４第５２条第３項</w:t>
            </w:r>
          </w:p>
          <w:p w:rsidR="00CF3161"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　実施状況や評価についても説明を行うこと。</w:t>
            </w:r>
          </w:p>
          <w:p w:rsidR="001F16F3" w:rsidRPr="004400D6" w:rsidRDefault="001F16F3" w:rsidP="004400D6">
            <w:pPr>
              <w:pStyle w:val="ad"/>
              <w:wordWrap/>
              <w:ind w:firstLineChars="350" w:firstLine="329"/>
              <w:rPr>
                <w:rFonts w:ascii="ＭＳ ゴシック" w:hAnsi="ＭＳ ゴシック"/>
                <w:color w:val="000000"/>
              </w:rPr>
            </w:pPr>
            <w:r w:rsidRPr="004400D6">
              <w:rPr>
                <w:rFonts w:ascii="ＭＳ ゴシック" w:hAnsi="ＭＳ ゴシック" w:hint="eastAsia"/>
                <w:color w:val="000000"/>
                <w:w w:val="50"/>
              </w:rPr>
              <w:t>◆平１８解釈通知第３の三３(２)⑥</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管理者は</w:t>
            </w:r>
            <w:r w:rsidR="00177486" w:rsidRPr="004400D6">
              <w:rPr>
                <w:rFonts w:ascii="ＭＳ ゴシック" w:hAnsi="ＭＳ ゴシック" w:hint="eastAsia"/>
                <w:color w:val="000000"/>
              </w:rPr>
              <w:t>、</w:t>
            </w:r>
            <w:r w:rsidRPr="004400D6">
              <w:rPr>
                <w:rFonts w:ascii="ＭＳ ゴシック" w:hAnsi="ＭＳ ゴシック" w:hint="eastAsia"/>
                <w:color w:val="000000"/>
              </w:rPr>
              <w:t>認知症対応型通所介護計画を作成した際には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当該計画を利用者に交付しているか。</w:t>
            </w:r>
            <w:r w:rsidR="00E102AB">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３４第５２条第４項</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それぞれの利用者について</w:t>
            </w:r>
            <w:r w:rsidR="00177486" w:rsidRPr="004400D6">
              <w:rPr>
                <w:rFonts w:ascii="ＭＳ ゴシック" w:hAnsi="ＭＳ ゴシック" w:hint="eastAsia"/>
                <w:color w:val="000000"/>
              </w:rPr>
              <w:t>、</w:t>
            </w:r>
            <w:r w:rsidRPr="004400D6">
              <w:rPr>
                <w:rFonts w:ascii="ＭＳ ゴシック" w:hAnsi="ＭＳ ゴシック" w:hint="eastAsia"/>
                <w:color w:val="000000"/>
              </w:rPr>
              <w:t>通所介護計画に従ったサービスの実施状況及び目標の達成状況の記録を行っているか。</w:t>
            </w:r>
          </w:p>
          <w:p w:rsidR="001F16F3" w:rsidRPr="004400D6" w:rsidRDefault="001F16F3" w:rsidP="004400D6">
            <w:pPr>
              <w:pStyle w:val="ad"/>
              <w:wordWrap/>
              <w:ind w:firstLineChars="150" w:firstLine="141"/>
              <w:rPr>
                <w:rFonts w:ascii="ＭＳ ゴシック" w:hAnsi="ＭＳ ゴシック"/>
                <w:color w:val="000000"/>
              </w:rPr>
            </w:pP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３４第５２条第５項</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5B111F"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計画の有無・内容確認アセスメントの方法</w:t>
            </w:r>
            <w:r w:rsidR="00177486" w:rsidRPr="004400D6">
              <w:rPr>
                <w:rFonts w:ascii="ＭＳ ゴシック" w:hAnsi="ＭＳ ゴシック" w:hint="eastAsia"/>
                <w:color w:val="000000"/>
              </w:rPr>
              <w:t>、</w:t>
            </w:r>
            <w:r w:rsidRPr="004400D6">
              <w:rPr>
                <w:rFonts w:ascii="ＭＳ ゴシック" w:hAnsi="ＭＳ ゴシック" w:hint="eastAsia"/>
                <w:color w:val="000000"/>
              </w:rPr>
              <w:t>様式</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主な計画作成者</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ケアプランの入手確認</w:t>
            </w:r>
          </w:p>
          <w:p w:rsidR="003C57A2" w:rsidRPr="004400D6" w:rsidRDefault="003C57A2" w:rsidP="004400D6">
            <w:pPr>
              <w:pStyle w:val="ad"/>
              <w:wordWrap/>
              <w:rPr>
                <w:rFonts w:ascii="ＭＳ ゴシック" w:hAnsi="ＭＳ ゴシック"/>
                <w:color w:val="000000"/>
              </w:rPr>
            </w:pPr>
          </w:p>
          <w:p w:rsidR="003C57A2" w:rsidRPr="004400D6" w:rsidRDefault="003C57A2" w:rsidP="004400D6">
            <w:pPr>
              <w:pStyle w:val="ad"/>
              <w:wordWrap/>
              <w:rPr>
                <w:rFonts w:ascii="ＭＳ ゴシック" w:hAnsi="ＭＳ ゴシック"/>
                <w:color w:val="000000"/>
              </w:rPr>
            </w:pPr>
            <w:r w:rsidRPr="004400D6">
              <w:rPr>
                <w:rFonts w:ascii="ＭＳ ゴシック" w:hAnsi="ＭＳ ゴシック" w:hint="eastAsia"/>
                <w:color w:val="000000"/>
              </w:rPr>
              <w:t>ケアプランの内容と整合がとれているか</w:t>
            </w:r>
          </w:p>
          <w:p w:rsidR="003C57A2" w:rsidRPr="004400D6" w:rsidRDefault="003C57A2" w:rsidP="004400D6">
            <w:pPr>
              <w:pStyle w:val="ad"/>
              <w:wordWrap/>
              <w:rPr>
                <w:rFonts w:ascii="ＭＳ ゴシック" w:hAnsi="ＭＳ ゴシック"/>
                <w:color w:val="000000"/>
              </w:rPr>
            </w:pPr>
            <w:r w:rsidRPr="004400D6">
              <w:rPr>
                <w:rFonts w:ascii="ＭＳ ゴシック" w:hAnsi="ＭＳ ゴシック" w:hint="eastAsia"/>
                <w:color w:val="000000"/>
              </w:rPr>
              <w:t>・長期目標の内容・期間</w:t>
            </w:r>
          </w:p>
          <w:p w:rsidR="003C57A2" w:rsidRPr="004400D6" w:rsidRDefault="003C57A2" w:rsidP="004400D6">
            <w:pPr>
              <w:pStyle w:val="ad"/>
              <w:wordWrap/>
              <w:rPr>
                <w:rFonts w:ascii="ＭＳ ゴシック" w:hAnsi="ＭＳ ゴシック"/>
                <w:color w:val="000000"/>
              </w:rPr>
            </w:pPr>
            <w:r w:rsidRPr="004400D6">
              <w:rPr>
                <w:rFonts w:ascii="ＭＳ ゴシック" w:hAnsi="ＭＳ ゴシック" w:hint="eastAsia"/>
                <w:color w:val="000000"/>
              </w:rPr>
              <w:t>・短期目標の内容・期間</w:t>
            </w:r>
          </w:p>
          <w:p w:rsidR="003C57A2" w:rsidRPr="004400D6" w:rsidRDefault="003C57A2" w:rsidP="004400D6">
            <w:pPr>
              <w:pStyle w:val="ad"/>
              <w:wordWrap/>
              <w:rPr>
                <w:rFonts w:ascii="ＭＳ ゴシック" w:hAnsi="ＭＳ ゴシック"/>
                <w:color w:val="000000"/>
              </w:rPr>
            </w:pPr>
          </w:p>
          <w:p w:rsidR="00282241" w:rsidRPr="004400D6" w:rsidRDefault="00282241"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サービス担当者会議への出席状況及び会議内容の記録</w:t>
            </w:r>
            <w:r w:rsidR="00177486" w:rsidRPr="004400D6">
              <w:rPr>
                <w:rFonts w:ascii="ＭＳ ゴシック" w:hAnsi="ＭＳ ゴシック" w:hint="eastAsia"/>
                <w:color w:val="000000"/>
              </w:rPr>
              <w:t>、</w:t>
            </w:r>
            <w:r w:rsidRPr="004400D6">
              <w:rPr>
                <w:rFonts w:ascii="ＭＳ ゴシック" w:hAnsi="ＭＳ ゴシック" w:hint="eastAsia"/>
                <w:color w:val="000000"/>
              </w:rPr>
              <w:t>計画への反映確認</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居宅介護支援事業所に対し</w:t>
            </w:r>
            <w:r w:rsidR="00177486" w:rsidRPr="004400D6">
              <w:rPr>
                <w:rFonts w:ascii="ＭＳ ゴシック" w:hAnsi="ＭＳ ゴシック" w:hint="eastAsia"/>
                <w:color w:val="000000"/>
              </w:rPr>
              <w:t>、</w:t>
            </w:r>
            <w:r w:rsidRPr="004400D6">
              <w:rPr>
                <w:rFonts w:ascii="ＭＳ ゴシック" w:hAnsi="ＭＳ ゴシック" w:hint="eastAsia"/>
                <w:color w:val="000000"/>
              </w:rPr>
              <w:t>認知症対応型通所介護計画を提供しているか。</w:t>
            </w:r>
          </w:p>
          <w:p w:rsidR="00282241" w:rsidRPr="004400D6" w:rsidRDefault="00282241" w:rsidP="004400D6">
            <w:pPr>
              <w:pStyle w:val="ad"/>
              <w:wordWrap/>
              <w:rPr>
                <w:rFonts w:ascii="ＭＳ ゴシック" w:hAnsi="ＭＳ ゴシック"/>
                <w:color w:val="000000"/>
              </w:rPr>
            </w:pPr>
          </w:p>
          <w:p w:rsidR="00282241" w:rsidRDefault="00282241" w:rsidP="004400D6">
            <w:pPr>
              <w:pStyle w:val="ad"/>
              <w:wordWrap/>
              <w:rPr>
                <w:rFonts w:ascii="ＭＳ ゴシック" w:hAnsi="ＭＳ ゴシック"/>
                <w:color w:val="000000"/>
              </w:rPr>
            </w:pPr>
          </w:p>
          <w:p w:rsidR="00671EF1" w:rsidRDefault="00671EF1"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機会の確保方法</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説明の方法確認</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同意は文書か。</w:t>
            </w:r>
          </w:p>
          <w:p w:rsidR="00282241" w:rsidRPr="004400D6" w:rsidRDefault="00282241" w:rsidP="004400D6">
            <w:pPr>
              <w:pStyle w:val="ad"/>
              <w:wordWrap/>
              <w:rPr>
                <w:rFonts w:ascii="ＭＳ ゴシック" w:hAnsi="ＭＳ ゴシック"/>
                <w:color w:val="000000"/>
              </w:rPr>
            </w:pPr>
          </w:p>
          <w:p w:rsidR="00282241" w:rsidRDefault="00282241" w:rsidP="004400D6">
            <w:pPr>
              <w:pStyle w:val="ad"/>
              <w:wordWrap/>
              <w:rPr>
                <w:rFonts w:ascii="ＭＳ ゴシック" w:hAnsi="ＭＳ ゴシック"/>
                <w:color w:val="000000"/>
              </w:rPr>
            </w:pPr>
          </w:p>
          <w:p w:rsidR="00671EF1" w:rsidRPr="004400D6" w:rsidRDefault="00671EF1" w:rsidP="004400D6">
            <w:pPr>
              <w:pStyle w:val="ad"/>
              <w:wordWrap/>
              <w:rPr>
                <w:rFonts w:ascii="ＭＳ ゴシック" w:hAnsi="ＭＳ ゴシック"/>
                <w:color w:val="000000"/>
              </w:rPr>
            </w:pPr>
          </w:p>
          <w:p w:rsidR="001F16F3" w:rsidRPr="004400D6" w:rsidRDefault="001F16F3" w:rsidP="00193989">
            <w:pPr>
              <w:pStyle w:val="ad"/>
              <w:wordWrap/>
              <w:rPr>
                <w:rFonts w:ascii="ＭＳ ゴシック" w:hAnsi="ＭＳ ゴシック"/>
                <w:color w:val="000000"/>
              </w:rPr>
            </w:pPr>
            <w:r w:rsidRPr="004400D6">
              <w:rPr>
                <w:rFonts w:ascii="ＭＳ ゴシック" w:hAnsi="ＭＳ ゴシック" w:hint="eastAsia"/>
                <w:color w:val="000000"/>
              </w:rPr>
              <w:t>交付したことを確認できる記録→＜有・無＞</w:t>
            </w:r>
          </w:p>
          <w:p w:rsidR="00282241" w:rsidRPr="004400D6" w:rsidRDefault="00282241"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評価・実施状況の記録</w:t>
            </w:r>
          </w:p>
          <w:p w:rsidR="001F16F3" w:rsidRPr="004400D6" w:rsidRDefault="001F16F3" w:rsidP="004400D6">
            <w:pPr>
              <w:pStyle w:val="ad"/>
              <w:wordWrap/>
              <w:rPr>
                <w:rFonts w:ascii="ＭＳ ゴシック" w:hAnsi="ＭＳ ゴシック"/>
                <w:color w:val="000000"/>
                <w:spacing w:val="0"/>
              </w:rPr>
            </w:pPr>
            <w:r w:rsidRPr="004400D6">
              <w:rPr>
                <w:rFonts w:ascii="ＭＳ ゴシック" w:hAnsi="ＭＳ ゴシック" w:hint="eastAsia"/>
                <w:color w:val="000000"/>
              </w:rPr>
              <w:t>→＜有・無＞</w:t>
            </w:r>
          </w:p>
        </w:tc>
      </w:tr>
      <w:tr w:rsidR="00C645AF" w:rsidRPr="000861F7" w:rsidTr="00193989">
        <w:tc>
          <w:tcPr>
            <w:tcW w:w="1701" w:type="dxa"/>
          </w:tcPr>
          <w:p w:rsidR="001F16F3" w:rsidRPr="004400D6" w:rsidRDefault="001F16F3" w:rsidP="00671EF1">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17　利用者に関する市町村への通知</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利用者が次のいずれかに該当する場合は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遅滞なく</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意見を付してその旨を市町村に通知しているか。　　</w:t>
            </w:r>
            <w:r w:rsidR="00E102AB">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３４第３条の２６準用</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①　正当な理由なしにサービスの利用に関する指示に従わないことにより</w:t>
            </w:r>
            <w:r w:rsidR="00177486" w:rsidRPr="004400D6">
              <w:rPr>
                <w:rFonts w:ascii="ＭＳ ゴシック" w:hAnsi="ＭＳ ゴシック" w:hint="eastAsia"/>
                <w:color w:val="000000"/>
              </w:rPr>
              <w:t>、</w:t>
            </w:r>
            <w:r w:rsidRPr="004400D6">
              <w:rPr>
                <w:rFonts w:ascii="ＭＳ ゴシック" w:hAnsi="ＭＳ ゴシック" w:hint="eastAsia"/>
                <w:color w:val="000000"/>
              </w:rPr>
              <w:t>要介護状態の程度を増進させたと認められるとき。</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②　偽りその他不正な行為によって保険給付を受け</w:t>
            </w:r>
            <w:r w:rsidR="00177486" w:rsidRPr="004400D6">
              <w:rPr>
                <w:rFonts w:ascii="ＭＳ ゴシック" w:hAnsi="ＭＳ ゴシック" w:hint="eastAsia"/>
                <w:color w:val="000000"/>
              </w:rPr>
              <w:t>、</w:t>
            </w:r>
            <w:r w:rsidRPr="004400D6">
              <w:rPr>
                <w:rFonts w:ascii="ＭＳ ゴシック" w:hAnsi="ＭＳ ゴシック" w:hint="eastAsia"/>
                <w:color w:val="000000"/>
              </w:rPr>
              <w:t>又は受けようとしたとき。</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Del="006D3EC5" w:rsidRDefault="001F16F3" w:rsidP="00671EF1">
            <w:pPr>
              <w:pStyle w:val="ad"/>
              <w:wordWrap/>
              <w:rPr>
                <w:rFonts w:ascii="ＭＳ ゴシック" w:hAnsi="ＭＳ ゴシック"/>
                <w:color w:val="000000"/>
                <w:spacing w:val="0"/>
              </w:rPr>
            </w:pPr>
            <w:r w:rsidRPr="004400D6">
              <w:rPr>
                <w:rFonts w:ascii="ＭＳ ゴシック" w:hAnsi="ＭＳ ゴシック" w:hint="eastAsia"/>
                <w:color w:val="000000"/>
              </w:rPr>
              <w:t>【　事例の有・無　】</w:t>
            </w:r>
          </w:p>
          <w:p w:rsidR="001F16F3" w:rsidRPr="004400D6" w:rsidDel="006D3EC5" w:rsidRDefault="001F16F3" w:rsidP="00671EF1">
            <w:pPr>
              <w:pStyle w:val="ad"/>
              <w:wordWrap/>
              <w:rPr>
                <w:rFonts w:ascii="ＭＳ ゴシック" w:hAnsi="ＭＳ ゴシック"/>
                <w:color w:val="000000"/>
              </w:rPr>
            </w:pPr>
          </w:p>
          <w:p w:rsidR="001F16F3" w:rsidRPr="004400D6" w:rsidDel="006D3EC5" w:rsidRDefault="001F16F3" w:rsidP="00671EF1">
            <w:pPr>
              <w:pStyle w:val="ad"/>
              <w:wordWrap/>
              <w:rPr>
                <w:rFonts w:ascii="ＭＳ ゴシック" w:hAnsi="ＭＳ ゴシック"/>
                <w:color w:val="000000"/>
              </w:rPr>
            </w:pPr>
          </w:p>
          <w:p w:rsidR="001F16F3" w:rsidRPr="004400D6" w:rsidRDefault="001F16F3" w:rsidP="00671EF1">
            <w:pPr>
              <w:pStyle w:val="ad"/>
              <w:wordWrap/>
              <w:rPr>
                <w:rFonts w:ascii="ＭＳ ゴシック" w:hAnsi="ＭＳ ゴシック"/>
                <w:color w:val="000000"/>
              </w:rPr>
            </w:pPr>
          </w:p>
        </w:tc>
      </w:tr>
      <w:tr w:rsidR="00C645AF" w:rsidRPr="000861F7" w:rsidTr="00193989">
        <w:tc>
          <w:tcPr>
            <w:tcW w:w="1701" w:type="dxa"/>
          </w:tcPr>
          <w:p w:rsidR="001F16F3" w:rsidRPr="004400D6" w:rsidRDefault="001F16F3" w:rsidP="00671EF1">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18　緊急時等の対応</w:t>
            </w:r>
            <w:r w:rsidR="00671EF1">
              <w:rPr>
                <w:rFonts w:ascii="ＭＳ ゴシック" w:hAnsi="ＭＳ ゴシック" w:hint="eastAsia"/>
                <w:color w:val="000000"/>
              </w:rPr>
              <w:t xml:space="preserve">　</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現にサービスの提供を行っているときに利用者に病状の急変が生じた場合その他必要な場合は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速やかに主治医への連絡を行う等の必要な措置を講じているか。　</w:t>
            </w:r>
            <w:r w:rsidR="00E102AB">
              <w:rPr>
                <w:rFonts w:ascii="ＭＳ ゴシック" w:hAnsi="ＭＳ ゴシック" w:hint="eastAsia"/>
                <w:color w:val="000000"/>
              </w:rPr>
              <w:t xml:space="preserve">　　　</w:t>
            </w:r>
            <w:r w:rsidR="00E102AB">
              <w:rPr>
                <w:rFonts w:ascii="ＭＳ ゴシック" w:hAnsi="ＭＳ ゴシック" w:hint="eastAsia"/>
                <w:color w:val="000000"/>
                <w:w w:val="50"/>
              </w:rPr>
              <w:t>◆平</w:t>
            </w:r>
            <w:r w:rsidRPr="004400D6">
              <w:rPr>
                <w:rFonts w:ascii="ＭＳ ゴシック" w:hAnsi="ＭＳ ゴシック" w:hint="eastAsia"/>
                <w:color w:val="000000"/>
                <w:w w:val="50"/>
              </w:rPr>
              <w:t>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３４第１２条準用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【マニュアルの有・無】</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従業者への周知方法</w:t>
            </w:r>
          </w:p>
        </w:tc>
      </w:tr>
      <w:tr w:rsidR="00C645AF" w:rsidRPr="000861F7" w:rsidTr="00193989">
        <w:tc>
          <w:tcPr>
            <w:tcW w:w="1701" w:type="dxa"/>
          </w:tcPr>
          <w:p w:rsidR="001F16F3" w:rsidRPr="004400D6" w:rsidRDefault="001F16F3" w:rsidP="00671EF1">
            <w:pPr>
              <w:pStyle w:val="ad"/>
              <w:wordWrap/>
              <w:rPr>
                <w:rFonts w:ascii="ＭＳ ゴシック" w:hAnsi="ＭＳ ゴシック"/>
                <w:color w:val="000000"/>
              </w:rPr>
            </w:pPr>
            <w:r w:rsidRPr="004400D6">
              <w:rPr>
                <w:rFonts w:ascii="ＭＳ ゴシック" w:hAnsi="ＭＳ ゴシック" w:hint="eastAsia"/>
                <w:color w:val="000000"/>
              </w:rPr>
              <w:t>19　管理者の責務</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管理者は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当該事業所の従業者の管理及びサービス利用の申込みに係る調整</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業務の実施状況の把握その他の管理を一元的に行っているか。　</w:t>
            </w:r>
            <w:r w:rsidR="00E102AB">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３４第２８条第１項準用</w:t>
            </w:r>
          </w:p>
          <w:p w:rsidR="001F16F3" w:rsidRPr="004400D6" w:rsidRDefault="001F16F3" w:rsidP="00E102AB">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管理者は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当該事業所の従業者に</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本主眼事項第４の規定を遵守させるため必要な指揮命令を行っているか。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３４第２８条第２項準用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管理者が掌握しているか。</w:t>
            </w:r>
          </w:p>
          <w:p w:rsidR="001F16F3" w:rsidRPr="004400D6" w:rsidDel="006D3EC5"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本来業務が主か。</w:t>
            </w: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20　運営規程</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事業所ごとに</w:t>
            </w:r>
            <w:r w:rsidR="00177486" w:rsidRPr="004400D6">
              <w:rPr>
                <w:rFonts w:ascii="ＭＳ ゴシック" w:hAnsi="ＭＳ ゴシック" w:hint="eastAsia"/>
                <w:color w:val="000000"/>
              </w:rPr>
              <w:t>、</w:t>
            </w:r>
            <w:r w:rsidRPr="004400D6">
              <w:rPr>
                <w:rFonts w:ascii="ＭＳ ゴシック" w:hAnsi="ＭＳ ゴシック" w:hint="eastAsia"/>
                <w:color w:val="000000"/>
              </w:rPr>
              <w:t>以下の重要事項を内容とする運営規程を定めているか。</w:t>
            </w:r>
            <w:r w:rsidR="00E102AB">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３４第５４条</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ア　事業の目的及び運営の方針</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イ　従業者の職種</w:t>
            </w:r>
            <w:r w:rsidR="00177486" w:rsidRPr="004400D6">
              <w:rPr>
                <w:rFonts w:ascii="ＭＳ ゴシック" w:hAnsi="ＭＳ ゴシック" w:hint="eastAsia"/>
                <w:color w:val="000000"/>
              </w:rPr>
              <w:t>、</w:t>
            </w:r>
            <w:r w:rsidRPr="004400D6">
              <w:rPr>
                <w:rFonts w:ascii="ＭＳ ゴシック" w:hAnsi="ＭＳ ゴシック" w:hint="eastAsia"/>
                <w:color w:val="000000"/>
              </w:rPr>
              <w:t>員数及び職務の内容</w:t>
            </w:r>
          </w:p>
          <w:p w:rsidR="00671EF1" w:rsidRDefault="001F16F3"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　従業者の「員数」は日々変わりうるものであるため</w:t>
            </w:r>
            <w:r w:rsidR="00177486" w:rsidRPr="004400D6">
              <w:rPr>
                <w:rFonts w:ascii="ＭＳ ゴシック" w:hAnsi="ＭＳ ゴシック" w:hint="eastAsia"/>
                <w:color w:val="000000"/>
              </w:rPr>
              <w:t>、</w:t>
            </w:r>
            <w:r w:rsidRPr="004400D6">
              <w:rPr>
                <w:rFonts w:ascii="ＭＳ ゴシック" w:hAnsi="ＭＳ ゴシック" w:hint="eastAsia"/>
                <w:color w:val="000000"/>
              </w:rPr>
              <w:t>業務負担軽減等の観点から</w:t>
            </w:r>
            <w:r w:rsidR="00177486" w:rsidRPr="004400D6">
              <w:rPr>
                <w:rFonts w:ascii="ＭＳ ゴシック" w:hAnsi="ＭＳ ゴシック" w:hint="eastAsia"/>
                <w:color w:val="000000"/>
              </w:rPr>
              <w:t>、</w:t>
            </w:r>
            <w:r w:rsidRPr="004400D6">
              <w:rPr>
                <w:rFonts w:ascii="ＭＳ ゴシック" w:hAnsi="ＭＳ ゴシック" w:hint="eastAsia"/>
                <w:color w:val="000000"/>
              </w:rPr>
              <w:t>規程を定めるに当たっては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第２において置くべきとされている員数を満たす範囲において</w:t>
            </w:r>
            <w:r w:rsidR="00177486" w:rsidRPr="004400D6">
              <w:rPr>
                <w:rFonts w:ascii="ＭＳ ゴシック" w:hAnsi="ＭＳ ゴシック" w:hint="eastAsia"/>
                <w:color w:val="000000"/>
              </w:rPr>
              <w:t>、</w:t>
            </w:r>
            <w:r w:rsidRPr="004400D6">
              <w:rPr>
                <w:rFonts w:ascii="ＭＳ ゴシック" w:hAnsi="ＭＳ ゴシック" w:hint="eastAsia"/>
                <w:color w:val="000000"/>
              </w:rPr>
              <w:t>「○人以上」と記載することも差し支えない（第４の１に規定する重要事項を記した文書に記載する場合についても</w:t>
            </w:r>
            <w:r w:rsidR="00177486" w:rsidRPr="004400D6">
              <w:rPr>
                <w:rFonts w:ascii="ＭＳ ゴシック" w:hAnsi="ＭＳ ゴシック" w:hint="eastAsia"/>
                <w:color w:val="000000"/>
              </w:rPr>
              <w:t>、</w:t>
            </w:r>
            <w:r w:rsidRPr="004400D6">
              <w:rPr>
                <w:rFonts w:ascii="ＭＳ ゴシック" w:hAnsi="ＭＳ ゴシック" w:hint="eastAsia"/>
                <w:color w:val="000000"/>
              </w:rPr>
              <w:t>同様とする。）</w:t>
            </w:r>
          </w:p>
          <w:p w:rsidR="00FE401C" w:rsidRPr="004400D6" w:rsidRDefault="00671EF1" w:rsidP="004400D6">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FE401C" w:rsidRPr="004400D6">
              <w:rPr>
                <w:rFonts w:ascii="ＭＳ ゴシック" w:hAnsi="ＭＳ ゴシック" w:hint="eastAsia"/>
                <w:color w:val="000000"/>
                <w:w w:val="50"/>
              </w:rPr>
              <w:t>◆平１８解釈通知第</w:t>
            </w:r>
            <w:r w:rsidR="00CF3161" w:rsidRPr="004400D6">
              <w:rPr>
                <w:rFonts w:ascii="ＭＳ ゴシック" w:hAnsi="ＭＳ ゴシック" w:hint="eastAsia"/>
                <w:color w:val="000000"/>
                <w:w w:val="50"/>
              </w:rPr>
              <w:t>３の</w:t>
            </w:r>
            <w:r w:rsidR="00FE401C" w:rsidRPr="004400D6">
              <w:rPr>
                <w:rFonts w:ascii="ＭＳ ゴシック" w:hAnsi="ＭＳ ゴシック" w:hint="eastAsia"/>
                <w:color w:val="000000"/>
                <w:w w:val="50"/>
              </w:rPr>
              <w:t>一</w:t>
            </w:r>
            <w:r w:rsidR="00CF3161" w:rsidRPr="004400D6">
              <w:rPr>
                <w:rFonts w:ascii="ＭＳ ゴシック" w:hAnsi="ＭＳ ゴシック" w:hint="eastAsia"/>
                <w:color w:val="000000"/>
                <w:w w:val="50"/>
              </w:rPr>
              <w:t>の</w:t>
            </w:r>
            <w:r w:rsidR="00E102AB">
              <w:rPr>
                <w:rFonts w:ascii="ＭＳ ゴシック" w:hAnsi="ＭＳ ゴシック" w:hint="eastAsia"/>
                <w:color w:val="000000"/>
                <w:w w:val="50"/>
              </w:rPr>
              <w:t>４（２１</w:t>
            </w:r>
            <w:r w:rsidR="00E102AB">
              <w:rPr>
                <w:rFonts w:ascii="ＭＳ ゴシック" w:hAnsi="ＭＳ ゴシック"/>
                <w:color w:val="000000"/>
                <w:w w:val="50"/>
              </w:rPr>
              <w:t>）</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ウ　営業日及び営業時間</w:t>
            </w:r>
          </w:p>
          <w:p w:rsidR="00671EF1" w:rsidRDefault="001F16F3" w:rsidP="00671EF1">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w:t>
            </w:r>
            <w:r w:rsidR="00B01D14">
              <w:rPr>
                <w:rFonts w:ascii="ＭＳ ゴシック" w:hAnsi="ＭＳ ゴシック" w:hint="eastAsia"/>
                <w:color w:val="000000"/>
              </w:rPr>
              <w:t>◎</w:t>
            </w:r>
            <w:r w:rsidRPr="004400D6">
              <w:rPr>
                <w:rFonts w:ascii="ＭＳ ゴシック" w:hAnsi="ＭＳ ゴシック" w:hint="eastAsia"/>
                <w:color w:val="000000"/>
              </w:rPr>
              <w:t xml:space="preserve">　８時間以上９時間未満の</w:t>
            </w:r>
            <w:r w:rsidR="00CF3161" w:rsidRPr="004400D6">
              <w:rPr>
                <w:rFonts w:ascii="ＭＳ ゴシック" w:hAnsi="ＭＳ ゴシック" w:hint="eastAsia"/>
                <w:color w:val="000000"/>
              </w:rPr>
              <w:t>認知症対応型</w:t>
            </w:r>
            <w:r w:rsidRPr="004400D6">
              <w:rPr>
                <w:rFonts w:ascii="ＭＳ ゴシック" w:hAnsi="ＭＳ ゴシック" w:hint="eastAsia"/>
                <w:color w:val="000000"/>
              </w:rPr>
              <w:t>通所介護の前後に連続して延長サービスを行う事業所にあっては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サービス提供時間とは別に当該延長サービスを行う時間を明記すること。</w:t>
            </w:r>
          </w:p>
          <w:p w:rsidR="00A33E8A" w:rsidRPr="004400D6" w:rsidRDefault="00671EF1" w:rsidP="00671EF1">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A33E8A" w:rsidRPr="004400D6">
              <w:rPr>
                <w:rFonts w:ascii="ＭＳ ゴシック" w:hAnsi="ＭＳ ゴシック" w:hint="eastAsia"/>
                <w:color w:val="000000"/>
                <w:w w:val="50"/>
              </w:rPr>
              <w:t>◆平１８解釈通知第３の３の三(３)①</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エ　サービスの利用定員</w:t>
            </w:r>
          </w:p>
          <w:p w:rsidR="001F16F3" w:rsidRPr="004400D6" w:rsidRDefault="001F16F3"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w:t>
            </w:r>
            <w:r w:rsidR="00B01D14">
              <w:rPr>
                <w:rFonts w:ascii="ＭＳ ゴシック" w:hAnsi="ＭＳ ゴシック" w:hint="eastAsia"/>
                <w:color w:val="000000"/>
              </w:rPr>
              <w:t>◎</w:t>
            </w:r>
            <w:r w:rsidRPr="004400D6">
              <w:rPr>
                <w:rFonts w:ascii="ＭＳ ゴシック" w:hAnsi="ＭＳ ゴシック" w:hint="eastAsia"/>
                <w:color w:val="000000"/>
              </w:rPr>
              <w:t xml:space="preserve">　同時にサービスを受けることができる利用者の数の上限をいうものであること。　</w:t>
            </w:r>
            <w:r w:rsidR="00E102AB">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◆平１８解釈通知第３の三の３(３)②</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オ　サービスの内容及び利用料その他の費用の額</w:t>
            </w:r>
          </w:p>
          <w:p w:rsidR="001F16F3" w:rsidRPr="004400D6" w:rsidRDefault="001F16F3"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w:t>
            </w:r>
            <w:r w:rsidR="00B01D14">
              <w:rPr>
                <w:rFonts w:ascii="ＭＳ ゴシック" w:hAnsi="ＭＳ ゴシック" w:hint="eastAsia"/>
                <w:color w:val="000000"/>
              </w:rPr>
              <w:t>◎</w:t>
            </w:r>
            <w:r w:rsidRPr="004400D6">
              <w:rPr>
                <w:rFonts w:ascii="ＭＳ ゴシック" w:hAnsi="ＭＳ ゴシック" w:hint="eastAsia"/>
                <w:color w:val="000000"/>
              </w:rPr>
              <w:t xml:space="preserve">　「サービスの内容」については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入浴</w:t>
            </w:r>
            <w:r w:rsidR="00177486" w:rsidRPr="004400D6">
              <w:rPr>
                <w:rFonts w:ascii="ＭＳ ゴシック" w:hAnsi="ＭＳ ゴシック" w:hint="eastAsia"/>
                <w:color w:val="000000"/>
              </w:rPr>
              <w:t>、</w:t>
            </w:r>
            <w:r w:rsidRPr="004400D6">
              <w:rPr>
                <w:rFonts w:ascii="ＭＳ ゴシック" w:hAnsi="ＭＳ ゴシック" w:hint="eastAsia"/>
                <w:color w:val="000000"/>
              </w:rPr>
              <w:t>食事の有無等のサービスの内容を指すものであること。</w:t>
            </w:r>
            <w:r w:rsidR="00E102AB">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◆平１８解釈通知第３の三の３(３)③</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カ　通常の事業の実施地域</w:t>
            </w:r>
          </w:p>
          <w:p w:rsidR="001F16F3"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w:t>
            </w:r>
            <w:r w:rsidR="00B01D14">
              <w:rPr>
                <w:rFonts w:ascii="ＭＳ ゴシック" w:hAnsi="ＭＳ ゴシック" w:hint="eastAsia"/>
                <w:color w:val="000000"/>
              </w:rPr>
              <w:t>◎</w:t>
            </w:r>
            <w:r w:rsidRPr="004400D6">
              <w:rPr>
                <w:rFonts w:ascii="ＭＳ ゴシック" w:hAnsi="ＭＳ ゴシック" w:hint="eastAsia"/>
                <w:color w:val="000000"/>
              </w:rPr>
              <w:t xml:space="preserve">　客観的にその区域が特定されるものとする。</w:t>
            </w:r>
          </w:p>
          <w:p w:rsidR="001F16F3" w:rsidRPr="004400D6" w:rsidRDefault="00671EF1" w:rsidP="00671EF1">
            <w:pPr>
              <w:pStyle w:val="ad"/>
              <w:wordWrap/>
              <w:rPr>
                <w:rFonts w:ascii="ＭＳ ゴシック" w:hAnsi="ＭＳ ゴシック"/>
                <w:color w:val="000000"/>
              </w:rPr>
            </w:pPr>
            <w:r>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◆平１８解釈通知第３の三の３(３)④</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キ　サービス利用に当たっての留意事項</w:t>
            </w:r>
          </w:p>
          <w:p w:rsidR="001F16F3" w:rsidRPr="004400D6" w:rsidRDefault="001F16F3"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w:t>
            </w:r>
            <w:r w:rsidR="00B01D14">
              <w:rPr>
                <w:rFonts w:ascii="ＭＳ ゴシック" w:hAnsi="ＭＳ ゴシック" w:hint="eastAsia"/>
                <w:color w:val="000000"/>
              </w:rPr>
              <w:t>◎</w:t>
            </w:r>
            <w:r w:rsidRPr="004400D6">
              <w:rPr>
                <w:rFonts w:ascii="ＭＳ ゴシック" w:hAnsi="ＭＳ ゴシック" w:hint="eastAsia"/>
                <w:color w:val="000000"/>
              </w:rPr>
              <w:t xml:space="preserve">　利用者がサービスの提供を受ける際に利用者側が留意すべき事項（機能訓練室を利用する際の注意事項等）を指すものであること。</w:t>
            </w:r>
            <w:r w:rsidR="00E102AB">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◆平１８解釈通知第３の三の３(３)⑤</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ク　緊急時等における対応方法</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ケ　非常災害対策</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w:t>
            </w:r>
            <w:r w:rsidR="00B01D14">
              <w:rPr>
                <w:rFonts w:ascii="ＭＳ ゴシック" w:hAnsi="ＭＳ ゴシック" w:hint="eastAsia"/>
                <w:color w:val="000000"/>
              </w:rPr>
              <w:t>◎</w:t>
            </w:r>
            <w:r w:rsidRPr="004400D6">
              <w:rPr>
                <w:rFonts w:ascii="ＭＳ ゴシック" w:hAnsi="ＭＳ ゴシック" w:hint="eastAsia"/>
                <w:color w:val="000000"/>
              </w:rPr>
              <w:t xml:space="preserve">　非常災害に関する具体的計画を指すものであること。</w:t>
            </w:r>
          </w:p>
          <w:p w:rsidR="001F16F3" w:rsidRPr="004400D6" w:rsidRDefault="001F16F3" w:rsidP="004400D6">
            <w:pPr>
              <w:pStyle w:val="ad"/>
              <w:wordWrap/>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◆平１８解釈通知第３の三の３(３)⑥</w:t>
            </w:r>
          </w:p>
          <w:p w:rsidR="001F16F3" w:rsidRPr="004400D6" w:rsidRDefault="001F16F3" w:rsidP="004400D6">
            <w:pPr>
              <w:pStyle w:val="ad"/>
              <w:wordWrap/>
              <w:ind w:firstLineChars="100" w:firstLine="184"/>
              <w:rPr>
                <w:rFonts w:ascii="ＭＳ ゴシック" w:hAnsi="ＭＳ ゴシック"/>
                <w:color w:val="000000"/>
              </w:rPr>
            </w:pPr>
            <w:r w:rsidRPr="004400D6">
              <w:rPr>
                <w:rFonts w:ascii="ＭＳ ゴシック" w:hAnsi="ＭＳ ゴシック" w:hint="eastAsia"/>
                <w:color w:val="000000"/>
              </w:rPr>
              <w:t>コ　虐待の防止のための措置に関する事項</w:t>
            </w:r>
          </w:p>
          <w:p w:rsidR="00BD7F23" w:rsidRPr="004400D6" w:rsidRDefault="00BD7F23" w:rsidP="00B01D14">
            <w:pPr>
              <w:autoSpaceDE w:val="0"/>
              <w:autoSpaceDN w:val="0"/>
              <w:spacing w:line="211" w:lineRule="exact"/>
              <w:ind w:leftChars="216" w:left="655" w:hangingChars="148" w:hanging="266"/>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虐待の防止に係る、組織内の体制（責任者の選定、従業者への研修方法や研修計画等）や虐待又は虐待が疑われる事案（以下「虐待等」という。）が発生した場合の対応方法等を指す内容であること</w:t>
            </w:r>
            <w:r w:rsidR="00801F57" w:rsidRPr="004400D6">
              <w:rPr>
                <w:rFonts w:ascii="ＭＳ ゴシック" w:eastAsia="ＭＳ ゴシック" w:hAnsi="ＭＳ ゴシック" w:hint="eastAsia"/>
                <w:color w:val="000000"/>
                <w:szCs w:val="18"/>
              </w:rPr>
              <w:t>。</w:t>
            </w:r>
            <w:r w:rsidR="00E102AB">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w w:val="50"/>
                <w:szCs w:val="18"/>
              </w:rPr>
              <w:t>◆平１８解釈通知第三</w:t>
            </w:r>
            <w:r w:rsidR="00801F57" w:rsidRPr="004400D6">
              <w:rPr>
                <w:rFonts w:ascii="ＭＳ ゴシック" w:eastAsia="ＭＳ ゴシック" w:hAnsi="ＭＳ ゴシック" w:hint="eastAsia"/>
                <w:color w:val="000000"/>
                <w:w w:val="50"/>
                <w:szCs w:val="18"/>
              </w:rPr>
              <w:t>の</w:t>
            </w:r>
            <w:r w:rsidRPr="004400D6">
              <w:rPr>
                <w:rFonts w:ascii="ＭＳ ゴシック" w:eastAsia="ＭＳ ゴシック" w:hAnsi="ＭＳ ゴシック" w:hint="eastAsia"/>
                <w:color w:val="000000"/>
                <w:w w:val="50"/>
                <w:szCs w:val="18"/>
              </w:rPr>
              <w:t>一</w:t>
            </w:r>
            <w:r w:rsidR="00801F57" w:rsidRPr="004400D6">
              <w:rPr>
                <w:rFonts w:ascii="ＭＳ ゴシック" w:eastAsia="ＭＳ ゴシック" w:hAnsi="ＭＳ ゴシック" w:hint="eastAsia"/>
                <w:color w:val="000000"/>
                <w:w w:val="50"/>
                <w:szCs w:val="18"/>
              </w:rPr>
              <w:t>の</w:t>
            </w:r>
            <w:r w:rsidRPr="004400D6">
              <w:rPr>
                <w:rFonts w:ascii="ＭＳ ゴシック" w:eastAsia="ＭＳ ゴシック" w:hAnsi="ＭＳ ゴシック" w:hint="eastAsia"/>
                <w:color w:val="000000"/>
                <w:w w:val="50"/>
                <w:szCs w:val="18"/>
              </w:rPr>
              <w:t>４（２１）⑥</w:t>
            </w:r>
          </w:p>
          <w:p w:rsidR="001F16F3" w:rsidRPr="004400D6" w:rsidRDefault="001F16F3" w:rsidP="004400D6">
            <w:pPr>
              <w:pStyle w:val="ad"/>
              <w:wordWrap/>
              <w:ind w:firstLineChars="100" w:firstLine="184"/>
              <w:rPr>
                <w:rFonts w:ascii="ＭＳ ゴシック" w:hAnsi="ＭＳ ゴシック"/>
                <w:color w:val="000000"/>
              </w:rPr>
            </w:pPr>
            <w:r w:rsidRPr="004400D6">
              <w:rPr>
                <w:rFonts w:ascii="ＭＳ ゴシック" w:hAnsi="ＭＳ ゴシック" w:hint="eastAsia"/>
                <w:color w:val="000000"/>
              </w:rPr>
              <w:t>サ　その他運営に関する重要事項</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変更ある場合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変更届</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が出されているか。</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（人員のみなら4/1付）</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その他の費用は金額明示か。（実費も可）</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□通常の事業実施地域は実態に即しているか</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また</w:t>
            </w:r>
            <w:r w:rsidR="00177486" w:rsidRPr="004400D6">
              <w:rPr>
                <w:rFonts w:ascii="ＭＳ ゴシック" w:hAnsi="ＭＳ ゴシック" w:hint="eastAsia"/>
                <w:color w:val="000000"/>
              </w:rPr>
              <w:t>、</w:t>
            </w:r>
            <w:r w:rsidRPr="004400D6">
              <w:rPr>
                <w:rFonts w:ascii="ＭＳ ゴシック" w:hAnsi="ＭＳ ゴシック" w:hint="eastAsia"/>
                <w:color w:val="000000"/>
              </w:rPr>
              <w:t>客観的に区域が特定された記載か。</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★重要事項説明書と不整合がないか。</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□職員の員数</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□営業日・営業時間</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□通常の事業実施地域</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□利用料・その他費用</w:t>
            </w:r>
          </w:p>
          <w:p w:rsidR="00755CD3" w:rsidRPr="004400D6" w:rsidRDefault="00755CD3" w:rsidP="004400D6">
            <w:pPr>
              <w:pStyle w:val="ad"/>
              <w:wordWrap/>
              <w:rPr>
                <w:rFonts w:ascii="ＭＳ ゴシック" w:hAnsi="ＭＳ ゴシック"/>
                <w:color w:val="000000"/>
              </w:rPr>
            </w:pPr>
          </w:p>
          <w:p w:rsidR="00755CD3" w:rsidRPr="004400D6" w:rsidRDefault="00755CD3" w:rsidP="004400D6">
            <w:pPr>
              <w:pStyle w:val="ad"/>
              <w:wordWrap/>
              <w:rPr>
                <w:rFonts w:ascii="ＭＳ ゴシック" w:hAnsi="ＭＳ ゴシック"/>
                <w:color w:val="000000"/>
              </w:rPr>
            </w:pPr>
          </w:p>
          <w:p w:rsidR="00755CD3" w:rsidRPr="004400D6" w:rsidRDefault="00755CD3" w:rsidP="004400D6">
            <w:pPr>
              <w:pStyle w:val="ad"/>
              <w:wordWrap/>
              <w:rPr>
                <w:rFonts w:ascii="ＭＳ ゴシック" w:hAnsi="ＭＳ ゴシック"/>
                <w:color w:val="000000"/>
              </w:rPr>
            </w:pPr>
          </w:p>
          <w:p w:rsidR="00755CD3" w:rsidRPr="004400D6" w:rsidRDefault="00755CD3" w:rsidP="004400D6">
            <w:pPr>
              <w:pStyle w:val="ad"/>
              <w:wordWrap/>
              <w:rPr>
                <w:rFonts w:ascii="ＭＳ ゴシック" w:hAnsi="ＭＳ ゴシック"/>
                <w:color w:val="000000"/>
              </w:rPr>
            </w:pPr>
          </w:p>
          <w:p w:rsidR="00755CD3" w:rsidRPr="004400D6" w:rsidRDefault="00755CD3" w:rsidP="004400D6">
            <w:pPr>
              <w:pStyle w:val="ad"/>
              <w:wordWrap/>
              <w:rPr>
                <w:rFonts w:ascii="ＭＳ ゴシック" w:hAnsi="ＭＳ ゴシック"/>
                <w:color w:val="000000"/>
              </w:rPr>
            </w:pPr>
          </w:p>
          <w:p w:rsidR="00755CD3" w:rsidRPr="004400D6" w:rsidRDefault="00755CD3" w:rsidP="004400D6">
            <w:pPr>
              <w:pStyle w:val="ad"/>
              <w:wordWrap/>
              <w:rPr>
                <w:rFonts w:ascii="ＭＳ ゴシック" w:hAnsi="ＭＳ ゴシック"/>
                <w:color w:val="000000"/>
              </w:rPr>
            </w:pPr>
          </w:p>
          <w:p w:rsidR="00755CD3" w:rsidRPr="004400D6" w:rsidRDefault="00755CD3" w:rsidP="004400D6">
            <w:pPr>
              <w:pStyle w:val="ad"/>
              <w:wordWrap/>
              <w:rPr>
                <w:rFonts w:ascii="ＭＳ ゴシック" w:hAnsi="ＭＳ ゴシック"/>
                <w:color w:val="000000"/>
              </w:rPr>
            </w:pPr>
          </w:p>
          <w:p w:rsidR="00755CD3" w:rsidRPr="004400D6" w:rsidRDefault="00755CD3" w:rsidP="004400D6">
            <w:pPr>
              <w:pStyle w:val="ad"/>
              <w:wordWrap/>
              <w:rPr>
                <w:rFonts w:ascii="ＭＳ ゴシック" w:hAnsi="ＭＳ ゴシック"/>
                <w:color w:val="000000"/>
              </w:rPr>
            </w:pPr>
          </w:p>
          <w:p w:rsidR="00755CD3" w:rsidRPr="004400D6" w:rsidRDefault="00755CD3" w:rsidP="004400D6">
            <w:pPr>
              <w:pStyle w:val="ad"/>
              <w:wordWrap/>
              <w:rPr>
                <w:rFonts w:ascii="ＭＳ ゴシック" w:hAnsi="ＭＳ ゴシック"/>
                <w:color w:val="000000"/>
              </w:rPr>
            </w:pPr>
          </w:p>
          <w:p w:rsidR="00755CD3" w:rsidRPr="004400D6" w:rsidRDefault="00755CD3" w:rsidP="004400D6">
            <w:pPr>
              <w:pStyle w:val="ad"/>
              <w:wordWrap/>
              <w:rPr>
                <w:rFonts w:ascii="ＭＳ ゴシック" w:hAnsi="ＭＳ ゴシック"/>
                <w:color w:val="000000"/>
              </w:rPr>
            </w:pPr>
          </w:p>
          <w:p w:rsidR="00755CD3" w:rsidRPr="004400D6" w:rsidRDefault="00755CD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tc>
      </w:tr>
      <w:tr w:rsidR="00C645AF" w:rsidRPr="000861F7" w:rsidTr="00193989">
        <w:tc>
          <w:tcPr>
            <w:tcW w:w="1701" w:type="dxa"/>
          </w:tcPr>
          <w:p w:rsidR="001F16F3" w:rsidRPr="004400D6" w:rsidRDefault="001F16F3" w:rsidP="00671EF1">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21　勤務体制の確保等</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利用者に対し適切なサービスを提供できるよう</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事業所ごとに従業者の勤務の体制を定めているか。　</w:t>
            </w:r>
            <w:r w:rsidR="00E102AB">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３４第３０条第１項準用</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原則として月ごとの勤務表を作成し</w:t>
            </w:r>
            <w:r w:rsidR="00177486" w:rsidRPr="004400D6">
              <w:rPr>
                <w:rFonts w:ascii="ＭＳ ゴシック" w:hAnsi="ＭＳ ゴシック" w:hint="eastAsia"/>
                <w:color w:val="000000"/>
              </w:rPr>
              <w:t>、</w:t>
            </w:r>
            <w:r w:rsidRPr="004400D6">
              <w:rPr>
                <w:rFonts w:ascii="ＭＳ ゴシック" w:hAnsi="ＭＳ ゴシック" w:hint="eastAsia"/>
                <w:color w:val="000000"/>
              </w:rPr>
              <w:t>サービス従業者の日々の勤務時間</w:t>
            </w:r>
            <w:r w:rsidR="00177486" w:rsidRPr="004400D6">
              <w:rPr>
                <w:rFonts w:ascii="ＭＳ ゴシック" w:hAnsi="ＭＳ ゴシック" w:hint="eastAsia"/>
                <w:color w:val="000000"/>
              </w:rPr>
              <w:t>、</w:t>
            </w:r>
            <w:r w:rsidRPr="004400D6">
              <w:rPr>
                <w:rFonts w:ascii="ＭＳ ゴシック" w:hAnsi="ＭＳ ゴシック" w:hint="eastAsia"/>
                <w:color w:val="000000"/>
              </w:rPr>
              <w:t>常勤・非常勤の別</w:t>
            </w:r>
            <w:r w:rsidR="00177486" w:rsidRPr="004400D6">
              <w:rPr>
                <w:rFonts w:ascii="ＭＳ ゴシック" w:hAnsi="ＭＳ ゴシック" w:hint="eastAsia"/>
                <w:color w:val="000000"/>
              </w:rPr>
              <w:t>、</w:t>
            </w:r>
            <w:r w:rsidRPr="004400D6">
              <w:rPr>
                <w:rFonts w:ascii="ＭＳ ゴシック" w:hAnsi="ＭＳ ゴシック" w:hint="eastAsia"/>
                <w:color w:val="000000"/>
              </w:rPr>
              <w:t>専従の生活相談員</w:t>
            </w:r>
            <w:r w:rsidR="00177486" w:rsidRPr="004400D6">
              <w:rPr>
                <w:rFonts w:ascii="ＭＳ ゴシック" w:hAnsi="ＭＳ ゴシック" w:hint="eastAsia"/>
                <w:color w:val="000000"/>
              </w:rPr>
              <w:t>、</w:t>
            </w:r>
            <w:r w:rsidRPr="004400D6">
              <w:rPr>
                <w:rFonts w:ascii="ＭＳ ゴシック" w:hAnsi="ＭＳ ゴシック" w:hint="eastAsia"/>
                <w:color w:val="000000"/>
              </w:rPr>
              <w:t>看護職員</w:t>
            </w:r>
            <w:r w:rsidR="00177486" w:rsidRPr="004400D6">
              <w:rPr>
                <w:rFonts w:ascii="ＭＳ ゴシック" w:hAnsi="ＭＳ ゴシック" w:hint="eastAsia"/>
                <w:color w:val="000000"/>
              </w:rPr>
              <w:t>、</w:t>
            </w:r>
            <w:r w:rsidRPr="004400D6">
              <w:rPr>
                <w:rFonts w:ascii="ＭＳ ゴシック" w:hAnsi="ＭＳ ゴシック" w:hint="eastAsia"/>
                <w:color w:val="000000"/>
              </w:rPr>
              <w:t>介護職員及び機能訓練指導員の配置</w:t>
            </w:r>
            <w:r w:rsidR="00177486" w:rsidRPr="004400D6">
              <w:rPr>
                <w:rFonts w:ascii="ＭＳ ゴシック" w:hAnsi="ＭＳ ゴシック" w:hint="eastAsia"/>
                <w:color w:val="000000"/>
              </w:rPr>
              <w:t>、</w:t>
            </w:r>
            <w:r w:rsidRPr="004400D6">
              <w:rPr>
                <w:rFonts w:ascii="ＭＳ ゴシック" w:hAnsi="ＭＳ ゴシック" w:hint="eastAsia"/>
                <w:color w:val="000000"/>
              </w:rPr>
              <w:t>管理者との兼務関係等を明確にすること。</w:t>
            </w:r>
            <w:r w:rsidR="00E102AB">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◆平１８解釈通知第３のニの</w:t>
            </w:r>
            <w:r w:rsidR="00801F57" w:rsidRPr="004400D6">
              <w:rPr>
                <w:rFonts w:ascii="ＭＳ ゴシック" w:hAnsi="ＭＳ ゴシック" w:hint="eastAsia"/>
                <w:color w:val="000000"/>
                <w:w w:val="50"/>
              </w:rPr>
              <w:t>二</w:t>
            </w:r>
            <w:r w:rsidRPr="004400D6">
              <w:rPr>
                <w:rFonts w:ascii="ＭＳ ゴシック" w:hAnsi="ＭＳ ゴシック" w:hint="eastAsia"/>
                <w:color w:val="000000"/>
                <w:w w:val="50"/>
              </w:rPr>
              <w:t>の３(６)①準用</w:t>
            </w:r>
          </w:p>
          <w:p w:rsidR="00282241" w:rsidRPr="004400D6" w:rsidRDefault="00282241" w:rsidP="004400D6">
            <w:pPr>
              <w:pStyle w:val="ad"/>
              <w:wordWrap/>
              <w:ind w:left="184" w:hangingChars="100" w:hanging="184"/>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事業所ごとに</w:t>
            </w:r>
            <w:r w:rsidR="00177486" w:rsidRPr="004400D6">
              <w:rPr>
                <w:rFonts w:ascii="ＭＳ ゴシック" w:hAnsi="ＭＳ ゴシック" w:hint="eastAsia"/>
                <w:color w:val="000000"/>
              </w:rPr>
              <w:t>、</w:t>
            </w:r>
            <w:r w:rsidR="00C24490">
              <w:rPr>
                <w:rFonts w:ascii="ＭＳ ゴシック" w:hAnsi="ＭＳ ゴシック" w:hint="eastAsia"/>
                <w:color w:val="000000"/>
              </w:rPr>
              <w:t>当該事業所の従業者によってサービスを提供しているか。</w:t>
            </w:r>
            <w:r w:rsidRPr="004400D6">
              <w:rPr>
                <w:rFonts w:ascii="ＭＳ ゴシック" w:hAnsi="ＭＳ ゴシック" w:hint="eastAsia"/>
                <w:color w:val="000000"/>
              </w:rPr>
              <w:t>ただし</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利用者の処遇に直接影響を及ぼさない業務については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この限りでない。</w:t>
            </w:r>
            <w:r w:rsidR="00E102AB">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３４第３０条第２項準用</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調理</w:t>
            </w:r>
            <w:r w:rsidR="00177486" w:rsidRPr="004400D6">
              <w:rPr>
                <w:rFonts w:ascii="ＭＳ ゴシック" w:hAnsi="ＭＳ ゴシック" w:hint="eastAsia"/>
                <w:color w:val="000000"/>
              </w:rPr>
              <w:t>、</w:t>
            </w:r>
            <w:r w:rsidRPr="004400D6">
              <w:rPr>
                <w:rFonts w:ascii="ＭＳ ゴシック" w:hAnsi="ＭＳ ゴシック" w:hint="eastAsia"/>
                <w:color w:val="000000"/>
              </w:rPr>
              <w:t>洗濯等の利用者の処遇に直接影響を及ぼさない業務については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第三者への委託等を行うことを認めるものである。</w:t>
            </w:r>
          </w:p>
          <w:p w:rsidR="001F16F3" w:rsidRPr="004400D6" w:rsidRDefault="001F16F3" w:rsidP="004400D6">
            <w:pPr>
              <w:pStyle w:val="ad"/>
              <w:wordWrap/>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◆平１８解釈通知第３のニの</w:t>
            </w:r>
            <w:r w:rsidR="00801F57" w:rsidRPr="004400D6">
              <w:rPr>
                <w:rFonts w:ascii="ＭＳ ゴシック" w:hAnsi="ＭＳ ゴシック" w:hint="eastAsia"/>
                <w:color w:val="000000"/>
                <w:w w:val="50"/>
              </w:rPr>
              <w:t>二</w:t>
            </w:r>
            <w:r w:rsidRPr="004400D6">
              <w:rPr>
                <w:rFonts w:ascii="ＭＳ ゴシック" w:hAnsi="ＭＳ ゴシック" w:hint="eastAsia"/>
                <w:color w:val="000000"/>
                <w:w w:val="50"/>
              </w:rPr>
              <w:t>の３(６)②準用</w:t>
            </w:r>
          </w:p>
          <w:p w:rsidR="00282241" w:rsidRPr="004400D6" w:rsidRDefault="00282241" w:rsidP="004400D6">
            <w:pPr>
              <w:pStyle w:val="ad"/>
              <w:wordWrap/>
              <w:ind w:left="184" w:hangingChars="100" w:hanging="184"/>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指定認知症対応型通所介護事業者は</w:t>
            </w:r>
            <w:r w:rsidR="00177486" w:rsidRPr="004400D6">
              <w:rPr>
                <w:rFonts w:ascii="ＭＳ ゴシック" w:hAnsi="ＭＳ ゴシック" w:hint="eastAsia"/>
                <w:color w:val="000000"/>
              </w:rPr>
              <w:t>、</w:t>
            </w:r>
            <w:r w:rsidRPr="004400D6">
              <w:rPr>
                <w:rFonts w:ascii="ＭＳ ゴシック" w:hAnsi="ＭＳ ゴシック" w:hint="eastAsia"/>
                <w:color w:val="000000"/>
              </w:rPr>
              <w:t>認知症対応型通所介護従業者の資質の向上のために</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その研修の機会を確保しているか。その際</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当該指定認知症対応型通所介護事業者は</w:t>
            </w:r>
            <w:r w:rsidR="00177486" w:rsidRPr="004400D6">
              <w:rPr>
                <w:rFonts w:ascii="ＭＳ ゴシック" w:hAnsi="ＭＳ ゴシック" w:hint="eastAsia"/>
                <w:color w:val="000000"/>
              </w:rPr>
              <w:t>、</w:t>
            </w:r>
            <w:r w:rsidRPr="004400D6">
              <w:rPr>
                <w:rFonts w:ascii="ＭＳ ゴシック" w:hAnsi="ＭＳ ゴシック" w:hint="eastAsia"/>
                <w:color w:val="000000"/>
              </w:rPr>
              <w:t>全ての認知症対応型通所介護従業者（看護師</w:t>
            </w:r>
            <w:r w:rsidR="00177486" w:rsidRPr="004400D6">
              <w:rPr>
                <w:rFonts w:ascii="ＭＳ ゴシック" w:hAnsi="ＭＳ ゴシック" w:hint="eastAsia"/>
                <w:color w:val="000000"/>
              </w:rPr>
              <w:t>、</w:t>
            </w:r>
            <w:r w:rsidRPr="004400D6">
              <w:rPr>
                <w:rFonts w:ascii="ＭＳ ゴシック" w:hAnsi="ＭＳ ゴシック" w:hint="eastAsia"/>
                <w:color w:val="000000"/>
              </w:rPr>
              <w:t>准看護師</w:t>
            </w:r>
            <w:r w:rsidR="00177486" w:rsidRPr="004400D6">
              <w:rPr>
                <w:rFonts w:ascii="ＭＳ ゴシック" w:hAnsi="ＭＳ ゴシック" w:hint="eastAsia"/>
                <w:color w:val="000000"/>
              </w:rPr>
              <w:t>、</w:t>
            </w:r>
            <w:r w:rsidRPr="004400D6">
              <w:rPr>
                <w:rFonts w:ascii="ＭＳ ゴシック" w:hAnsi="ＭＳ ゴシック" w:hint="eastAsia"/>
                <w:color w:val="000000"/>
              </w:rPr>
              <w:t>介護支援専門員</w:t>
            </w:r>
            <w:r w:rsidR="00177486" w:rsidRPr="004400D6">
              <w:rPr>
                <w:rFonts w:ascii="ＭＳ ゴシック" w:hAnsi="ＭＳ ゴシック" w:hint="eastAsia"/>
                <w:color w:val="000000"/>
              </w:rPr>
              <w:t>、</w:t>
            </w:r>
            <w:r w:rsidRPr="004400D6">
              <w:rPr>
                <w:rFonts w:ascii="ＭＳ ゴシック" w:hAnsi="ＭＳ ゴシック" w:hint="eastAsia"/>
                <w:color w:val="000000"/>
              </w:rPr>
              <w:t>介護福祉士等の資格を有する者</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その他これに類する者を除く。）に対し</w:t>
            </w:r>
            <w:r w:rsidR="00177486" w:rsidRPr="004400D6">
              <w:rPr>
                <w:rFonts w:ascii="ＭＳ ゴシック" w:hAnsi="ＭＳ ゴシック" w:hint="eastAsia"/>
                <w:color w:val="000000"/>
              </w:rPr>
              <w:t>、</w:t>
            </w:r>
            <w:r w:rsidRPr="004400D6">
              <w:rPr>
                <w:rFonts w:ascii="ＭＳ ゴシック" w:hAnsi="ＭＳ ゴシック" w:hint="eastAsia"/>
                <w:color w:val="000000"/>
              </w:rPr>
              <w:t>認知症介護に係る基礎的な研修を受講させるために必要な措置を講じているか。</w:t>
            </w:r>
            <w:r w:rsidR="00E102AB">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00C24490">
              <w:rPr>
                <w:rFonts w:ascii="ＭＳ ゴシック" w:hAnsi="ＭＳ ゴシック" w:hint="eastAsia"/>
                <w:color w:val="000000"/>
                <w:w w:val="50"/>
              </w:rPr>
              <w:t>３４第３０</w:t>
            </w:r>
            <w:r w:rsidR="002F58BD" w:rsidRPr="004400D6">
              <w:rPr>
                <w:rFonts w:ascii="ＭＳ ゴシック" w:hAnsi="ＭＳ ゴシック" w:hint="eastAsia"/>
                <w:color w:val="000000"/>
                <w:w w:val="50"/>
              </w:rPr>
              <w:t>条の</w:t>
            </w:r>
            <w:r w:rsidR="00801F57" w:rsidRPr="004400D6">
              <w:rPr>
                <w:rFonts w:ascii="ＭＳ ゴシック" w:hAnsi="ＭＳ ゴシック" w:hint="eastAsia"/>
                <w:color w:val="000000"/>
                <w:w w:val="50"/>
              </w:rPr>
              <w:t>第３項準用</w:t>
            </w:r>
          </w:p>
          <w:p w:rsidR="001F16F3" w:rsidRPr="004400D6" w:rsidRDefault="001F16F3" w:rsidP="004400D6">
            <w:pPr>
              <w:spacing w:line="211" w:lineRule="exact"/>
              <w:ind w:leftChars="100" w:left="36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当該指定認知症対応型通所介護事業所の従業者の質の向上を図るため</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研修機関が実施する研修や当該事業所内の研修への参加の機会を計画的に確保することとしたものであること。</w:t>
            </w:r>
          </w:p>
          <w:p w:rsidR="001F16F3" w:rsidRPr="004400D6" w:rsidRDefault="001F16F3" w:rsidP="004400D6">
            <w:pPr>
              <w:spacing w:line="211" w:lineRule="exact"/>
              <w:ind w:leftChars="200" w:left="360"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また</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同項後段は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介護サービス事業者に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介護に直接携わる職員のうち</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医療・福祉関係の資格を有さない者について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認知症介護基礎研修を受講させるために必要な措置を講じることを義務づけることとしたものであり</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これは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介護に関わる全ての者の認知症対応力を向上させ</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認知症についての理解の下</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本人主体の介護を行い</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認知症の人の尊厳の保障を実現していく観点から実施するものであること。</w:t>
            </w:r>
          </w:p>
          <w:p w:rsidR="001F16F3" w:rsidRPr="004400D6" w:rsidRDefault="001F16F3" w:rsidP="004400D6">
            <w:pPr>
              <w:spacing w:line="211" w:lineRule="exact"/>
              <w:ind w:leftChars="200" w:left="360"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当該義務付けの対象とならない者は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各資格のカリキュラム等において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認知症介護に関する基礎的な知識及び技術を習得している者とすることとし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具体的には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同条第３項において規定されている看護師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准看護師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介護福祉士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介護支援専門員</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実務者研修修了者</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介護職員初任者研修修了者</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生活援助従事者研修修了者に加え</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介護職員基礎研修課程又は訪問介護員養成研修課程一級課程・二級課程修了者</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社会福祉士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医師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歯科医師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薬剤師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理学療法士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作業療法士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言語聴覚士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精神保健福祉士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管理栄養士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栄養士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あん摩マッサージ師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はり師</w:t>
            </w:r>
            <w:r w:rsidR="00C16F89"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きゅう師等とする。</w:t>
            </w:r>
          </w:p>
          <w:p w:rsidR="001F16F3" w:rsidRPr="004400D6" w:rsidRDefault="001F16F3" w:rsidP="004400D6">
            <w:pPr>
              <w:spacing w:line="211" w:lineRule="exact"/>
              <w:ind w:leftChars="200" w:left="360"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また</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新卒採用</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中途採用を問わず</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事業所が新たに採用した従業者（医療・福祉関係資格を有さない者に限る。）に対する当該義務付けの適用については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採用後１年間の猶予期間を設けることとし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採用後１年を経過するまでに認知症介護基礎研修を受講させることとする。</w:t>
            </w:r>
            <w:r w:rsidR="00E102AB">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cs="ＭＳ ゴシック" w:hint="eastAsia"/>
                <w:color w:val="000000"/>
                <w:spacing w:val="2"/>
                <w:w w:val="50"/>
                <w:kern w:val="0"/>
                <w:szCs w:val="18"/>
              </w:rPr>
              <w:t>◆平１８解釈通知第３のニの</w:t>
            </w:r>
            <w:r w:rsidR="0065477B" w:rsidRPr="004400D6">
              <w:rPr>
                <w:rFonts w:ascii="ＭＳ ゴシック" w:eastAsia="ＭＳ ゴシック" w:hAnsi="ＭＳ ゴシック" w:cs="ＭＳ ゴシック" w:hint="eastAsia"/>
                <w:color w:val="000000"/>
                <w:spacing w:val="2"/>
                <w:w w:val="50"/>
                <w:kern w:val="0"/>
                <w:szCs w:val="18"/>
              </w:rPr>
              <w:t>二</w:t>
            </w:r>
            <w:r w:rsidRPr="004400D6">
              <w:rPr>
                <w:rFonts w:ascii="ＭＳ ゴシック" w:eastAsia="ＭＳ ゴシック" w:hAnsi="ＭＳ ゴシック" w:cs="ＭＳ ゴシック" w:hint="eastAsia"/>
                <w:color w:val="000000"/>
                <w:spacing w:val="2"/>
                <w:w w:val="50"/>
                <w:kern w:val="0"/>
                <w:szCs w:val="18"/>
              </w:rPr>
              <w:t>の３（６）③準用</w:t>
            </w:r>
          </w:p>
          <w:p w:rsidR="001F16F3" w:rsidRPr="004400D6" w:rsidRDefault="001F16F3" w:rsidP="004400D6">
            <w:pPr>
              <w:suppressAutoHyphens/>
              <w:kinsoku w:val="0"/>
              <w:autoSpaceDE w:val="0"/>
              <w:autoSpaceDN w:val="0"/>
              <w:spacing w:line="211" w:lineRule="exact"/>
              <w:rPr>
                <w:rFonts w:ascii="ＭＳ ゴシック" w:eastAsia="ＭＳ ゴシック" w:hAnsi="ＭＳ ゴシック"/>
                <w:color w:val="000000"/>
                <w:szCs w:val="18"/>
              </w:rPr>
            </w:pPr>
          </w:p>
          <w:p w:rsidR="001F16F3" w:rsidRPr="004400D6" w:rsidRDefault="001F16F3" w:rsidP="00671EF1">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適切な指定認知症対応型通所介護の提供を確保する観点から</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職場において行われる性的な言動又は優越的な関係を背景とした言動であって業務上必要かつ相当な範囲を超えたものにより認知症対応型通所介護従業者の就業環境が害されることを防止するための方針の明確化等の必要な措置を講じているか。</w:t>
            </w:r>
            <w:r w:rsidR="00E102AB">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w w:val="50"/>
                <w:szCs w:val="18"/>
              </w:rPr>
              <w:t>◆平１８</w:t>
            </w:r>
            <w:r w:rsidR="00D452F2">
              <w:rPr>
                <w:rFonts w:ascii="ＭＳ ゴシック" w:eastAsia="ＭＳ ゴシック" w:hAnsi="ＭＳ ゴシック" w:hint="eastAsia"/>
                <w:color w:val="000000"/>
                <w:w w:val="50"/>
                <w:szCs w:val="18"/>
              </w:rPr>
              <w:t>厚労令</w:t>
            </w:r>
            <w:r w:rsidRPr="004400D6">
              <w:rPr>
                <w:rFonts w:ascii="ＭＳ ゴシック" w:eastAsia="ＭＳ ゴシック" w:hAnsi="ＭＳ ゴシック" w:hint="eastAsia"/>
                <w:color w:val="000000"/>
                <w:w w:val="50"/>
                <w:szCs w:val="18"/>
              </w:rPr>
              <w:t>３４第３０条第４項準用</w:t>
            </w:r>
          </w:p>
          <w:p w:rsidR="001F16F3" w:rsidRDefault="001F16F3" w:rsidP="004400D6">
            <w:pPr>
              <w:spacing w:line="211" w:lineRule="exact"/>
              <w:ind w:leftChars="100" w:left="36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事業主が講ずべき措置の具体的内容及び事業主が講じることが望ましい取組については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次のとおりとする。なお</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セクシュアルハラスメントについては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上司や同僚に限らず</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利用者やその家族等から受けるものも含まれることに留意すること。</w:t>
            </w:r>
          </w:p>
          <w:p w:rsidR="00E102AB" w:rsidRPr="00C24490" w:rsidRDefault="00E102AB" w:rsidP="00E102AB">
            <w:pPr>
              <w:spacing w:line="211" w:lineRule="exact"/>
              <w:ind w:leftChars="200" w:left="360"/>
              <w:rPr>
                <w:rFonts w:ascii="ＭＳ ゴシック" w:eastAsia="ＭＳ ゴシック" w:hAnsi="ＭＳ ゴシック"/>
                <w:color w:val="000000"/>
                <w:szCs w:val="18"/>
              </w:rPr>
            </w:pPr>
            <w:r w:rsidRPr="00C24490">
              <w:rPr>
                <w:rFonts w:ascii="ＭＳ ゴシック" w:eastAsia="ＭＳ ゴシック" w:hAnsi="ＭＳ ゴシック" w:hint="eastAsia"/>
                <w:color w:val="000000"/>
                <w:w w:val="50"/>
              </w:rPr>
              <w:t>◆平１８解釈通知第３の一の４（２２）⑥準用</w:t>
            </w:r>
          </w:p>
          <w:p w:rsidR="001F16F3" w:rsidRPr="004400D6" w:rsidRDefault="001F16F3" w:rsidP="004400D6">
            <w:pPr>
              <w:spacing w:line="211" w:lineRule="exact"/>
              <w:ind w:leftChars="100" w:left="180"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イ　事業主が講ずべき措置の具体的内容</w:t>
            </w:r>
          </w:p>
          <w:p w:rsidR="001F16F3" w:rsidRPr="004400D6" w:rsidRDefault="001F16F3" w:rsidP="004400D6">
            <w:pPr>
              <w:spacing w:line="211" w:lineRule="exact"/>
              <w:ind w:leftChars="300" w:left="540"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事業主が講ずべき措置の具体的な内容は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特に留意されたい内容は以下のとおりである。</w:t>
            </w:r>
          </w:p>
          <w:p w:rsidR="001F16F3" w:rsidRPr="004400D6" w:rsidRDefault="001F16F3" w:rsidP="004400D6">
            <w:pPr>
              <w:spacing w:line="211" w:lineRule="exact"/>
              <w:ind w:leftChars="100" w:left="180" w:firstLineChars="200" w:firstLine="36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ａ　事業主の方針等の明確化及びその周知・啓発</w:t>
            </w:r>
          </w:p>
          <w:p w:rsidR="001F16F3" w:rsidRPr="004400D6" w:rsidRDefault="001F16F3" w:rsidP="004400D6">
            <w:pPr>
              <w:spacing w:line="211" w:lineRule="exact"/>
              <w:ind w:leftChars="400" w:left="720"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職場におけるハラスメントの内容及び職場におけるハラスメントを行ってはならない旨の方針を明確化し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従業者に周知・啓発すること。</w:t>
            </w:r>
          </w:p>
          <w:p w:rsidR="001F16F3" w:rsidRPr="004400D6" w:rsidRDefault="001F16F3" w:rsidP="004400D6">
            <w:pPr>
              <w:spacing w:line="211" w:lineRule="exact"/>
              <w:ind w:leftChars="300" w:left="72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ｂ　相談（苦情を含む。以下同じ。）に応じ</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適切に対応するために必要な体制の整備相談に対応する担当者をあらかじめ定めること等により</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相談への対応のための窓口をあらかじめ定め</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労働者に周知すること。</w:t>
            </w:r>
          </w:p>
          <w:p w:rsidR="001F16F3" w:rsidRPr="004400D6" w:rsidRDefault="001F16F3" w:rsidP="004400D6">
            <w:pPr>
              <w:spacing w:line="211" w:lineRule="exact"/>
              <w:ind w:leftChars="100" w:left="180"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ロ　事業主が講じることが望ましい取組について</w:t>
            </w:r>
          </w:p>
          <w:p w:rsidR="001F16F3" w:rsidRPr="004400D6" w:rsidRDefault="001F16F3" w:rsidP="004400D6">
            <w:pPr>
              <w:spacing w:line="211" w:lineRule="exact"/>
              <w:ind w:leftChars="300" w:left="540"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パワーハラスメント指針においては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顧客等からの著しい迷惑行為（カスタマーハラスメント）の防止のために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事業主が雇用管理上の配慮として行うことが望ましい取組の例として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①相談に応じ</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適切に対応するために必要な体制の整備</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②被害者への配慮のための取組（メンタルヘルス不調への相談対応</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行為者に対して１人で対応させない等）及び③被害防止のための取組（マニュアル作成や研修の実施等</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業種・業態等の状況に応じた取組）が規定されている。介護現場では特に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利用者又はその家族等からのカスタマーハラスメントの防止が求められていることから</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イ（事業主が講ずべき措置の具体的内容）の必要な措置を講じるにあたっては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「介護現場におけるハラスメント対策マニュアル」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「（管理職・職員向け）研修のための手引き」等を参考にした取組を行うことが望ましい。</w:t>
            </w:r>
          </w:p>
          <w:p w:rsidR="001F16F3" w:rsidRPr="004400D6" w:rsidRDefault="001F16F3" w:rsidP="00E102AB">
            <w:pPr>
              <w:pStyle w:val="ad"/>
              <w:wordWrap/>
              <w:ind w:leftChars="300" w:left="540" w:firstLineChars="100" w:firstLine="184"/>
              <w:rPr>
                <w:rFonts w:ascii="ＭＳ ゴシック" w:hAnsi="ＭＳ ゴシック"/>
                <w:color w:val="000000"/>
              </w:rPr>
            </w:pPr>
            <w:r w:rsidRPr="004400D6">
              <w:rPr>
                <w:rFonts w:ascii="ＭＳ ゴシック" w:hAnsi="ＭＳ ゴシック" w:hint="eastAsia"/>
                <w:color w:val="000000"/>
              </w:rPr>
              <w:t>加えて</w:t>
            </w:r>
            <w:r w:rsidR="00177486" w:rsidRPr="004400D6">
              <w:rPr>
                <w:rFonts w:ascii="ＭＳ ゴシック" w:hAnsi="ＭＳ ゴシック" w:hint="eastAsia"/>
                <w:color w:val="000000"/>
              </w:rPr>
              <w:t>、</w:t>
            </w:r>
            <w:r w:rsidRPr="004400D6">
              <w:rPr>
                <w:rFonts w:ascii="ＭＳ ゴシック" w:hAnsi="ＭＳ ゴシック" w:hint="eastAsia"/>
                <w:color w:val="000000"/>
              </w:rPr>
              <w:t>都道府県において</w:t>
            </w:r>
            <w:r w:rsidR="00177486" w:rsidRPr="004400D6">
              <w:rPr>
                <w:rFonts w:ascii="ＭＳ ゴシック" w:hAnsi="ＭＳ ゴシック" w:hint="eastAsia"/>
                <w:color w:val="000000"/>
              </w:rPr>
              <w:t>、</w:t>
            </w:r>
            <w:r w:rsidRPr="004400D6">
              <w:rPr>
                <w:rFonts w:ascii="ＭＳ ゴシック" w:hAnsi="ＭＳ ゴシック" w:hint="eastAsia"/>
                <w:color w:val="000000"/>
              </w:rPr>
              <w:t>地域医療介護総合確保基金を活用した介護職員に対する悩み相談窓口設置事業や介護事業所におけるハラスメント対策推進事業を実施している場合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事業主が行う各種研修の費用等について助成等を行っていることから</w:t>
            </w:r>
            <w:r w:rsidR="00177486" w:rsidRPr="004400D6">
              <w:rPr>
                <w:rFonts w:ascii="ＭＳ ゴシック" w:hAnsi="ＭＳ ゴシック" w:hint="eastAsia"/>
                <w:color w:val="000000"/>
              </w:rPr>
              <w:t>、</w:t>
            </w:r>
            <w:r w:rsidRPr="004400D6">
              <w:rPr>
                <w:rFonts w:ascii="ＭＳ ゴシック" w:hAnsi="ＭＳ ゴシック" w:hint="eastAsia"/>
                <w:color w:val="000000"/>
              </w:rPr>
              <w:t>事業主はこれらの活用も含め</w:t>
            </w:r>
            <w:r w:rsidR="00177486" w:rsidRPr="004400D6">
              <w:rPr>
                <w:rFonts w:ascii="ＭＳ ゴシック" w:hAnsi="ＭＳ ゴシック" w:hint="eastAsia"/>
                <w:color w:val="000000"/>
              </w:rPr>
              <w:t>、</w:t>
            </w:r>
            <w:r w:rsidRPr="004400D6">
              <w:rPr>
                <w:rFonts w:ascii="ＭＳ ゴシック" w:hAnsi="ＭＳ ゴシック" w:hint="eastAsia"/>
                <w:color w:val="000000"/>
              </w:rPr>
              <w:t>介護事業所におけるハラスメント対策を推進することが望ましい。</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実際に事業所で使用されている勤務表確認</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管理者のタイムカード等出勤簿が作成されているか。</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193989">
            <w:pPr>
              <w:pStyle w:val="ad"/>
              <w:wordWrap/>
              <w:spacing w:before="121"/>
              <w:rPr>
                <w:rFonts w:ascii="ＭＳ ゴシック" w:hAnsi="ＭＳ ゴシック"/>
                <w:color w:val="000000"/>
              </w:rPr>
            </w:pPr>
            <w:r w:rsidRPr="004400D6">
              <w:rPr>
                <w:rFonts w:ascii="ＭＳ ゴシック" w:hAnsi="ＭＳ ゴシック" w:hint="eastAsia"/>
                <w:color w:val="000000"/>
              </w:rPr>
              <w:t>委託あれば内容及び委託先</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282241" w:rsidRPr="004400D6" w:rsidRDefault="00282241" w:rsidP="004400D6">
            <w:pPr>
              <w:pStyle w:val="ad"/>
              <w:wordWrap/>
              <w:rPr>
                <w:rFonts w:ascii="ＭＳ ゴシック" w:hAnsi="ＭＳ ゴシック"/>
                <w:color w:val="000000"/>
              </w:rPr>
            </w:pPr>
          </w:p>
          <w:p w:rsidR="00F71520" w:rsidRPr="004400D6" w:rsidRDefault="00F71520" w:rsidP="004400D6">
            <w:pPr>
              <w:spacing w:line="211" w:lineRule="exact"/>
              <w:jc w:val="left"/>
              <w:rPr>
                <w:rFonts w:ascii="ＭＳ ゴシック" w:eastAsia="ＭＳ ゴシック" w:hAnsi="ＭＳ ゴシック"/>
                <w:szCs w:val="18"/>
              </w:rPr>
            </w:pPr>
          </w:p>
          <w:p w:rsidR="00F71520" w:rsidRPr="004400D6" w:rsidRDefault="00F71520" w:rsidP="004400D6">
            <w:pPr>
              <w:spacing w:line="211" w:lineRule="exact"/>
              <w:jc w:val="left"/>
              <w:rPr>
                <w:rFonts w:ascii="ＭＳ ゴシック" w:eastAsia="ＭＳ ゴシック" w:hAnsi="ＭＳ ゴシック"/>
                <w:szCs w:val="18"/>
              </w:rPr>
            </w:pPr>
          </w:p>
          <w:p w:rsidR="00F71520" w:rsidRPr="004400D6" w:rsidRDefault="00F71520" w:rsidP="004400D6">
            <w:pPr>
              <w:spacing w:line="211" w:lineRule="exact"/>
              <w:jc w:val="left"/>
              <w:rPr>
                <w:rFonts w:ascii="ＭＳ ゴシック" w:eastAsia="ＭＳ ゴシック" w:hAnsi="ＭＳ ゴシック"/>
                <w:szCs w:val="18"/>
              </w:rPr>
            </w:pPr>
          </w:p>
          <w:p w:rsidR="00F71520" w:rsidRPr="004400D6" w:rsidRDefault="00F71520" w:rsidP="004400D6">
            <w:pPr>
              <w:spacing w:line="211" w:lineRule="exact"/>
              <w:jc w:val="left"/>
              <w:rPr>
                <w:rFonts w:ascii="ＭＳ ゴシック" w:eastAsia="ＭＳ ゴシック" w:hAnsi="ＭＳ ゴシック"/>
                <w:szCs w:val="18"/>
              </w:rPr>
            </w:pPr>
          </w:p>
          <w:p w:rsidR="00F71520" w:rsidRPr="004400D6" w:rsidRDefault="00F71520" w:rsidP="004400D6">
            <w:pPr>
              <w:pStyle w:val="ad"/>
              <w:wordWrap/>
              <w:jc w:val="left"/>
              <w:rPr>
                <w:rFonts w:ascii="ＭＳ ゴシック" w:hAnsi="ＭＳ ゴシック"/>
                <w:spacing w:val="0"/>
              </w:rPr>
            </w:pPr>
            <w:r w:rsidRPr="004400D6">
              <w:rPr>
                <w:rFonts w:ascii="ＭＳ ゴシック" w:hAnsi="ＭＳ ゴシック" w:hint="eastAsia"/>
              </w:rPr>
              <w:t>内部研修実施状況確認</w:t>
            </w:r>
          </w:p>
          <w:p w:rsidR="00F71520" w:rsidRPr="004400D6" w:rsidRDefault="00F71520" w:rsidP="004400D6">
            <w:pPr>
              <w:spacing w:line="211" w:lineRule="exact"/>
              <w:jc w:val="left"/>
              <w:rPr>
                <w:rFonts w:ascii="ＭＳ ゴシック" w:eastAsia="ＭＳ ゴシック" w:hAnsi="ＭＳ ゴシック"/>
                <w:szCs w:val="18"/>
              </w:rPr>
            </w:pPr>
            <w:r w:rsidRPr="004400D6">
              <w:rPr>
                <w:rFonts w:ascii="ＭＳ ゴシック" w:eastAsia="ＭＳ ゴシック" w:hAnsi="ＭＳ ゴシック" w:hint="eastAsia"/>
                <w:szCs w:val="18"/>
              </w:rPr>
              <w:t>・記録の有・無</w:t>
            </w:r>
          </w:p>
          <w:p w:rsidR="00F71520" w:rsidRPr="004400D6" w:rsidRDefault="00F71520" w:rsidP="004400D6">
            <w:pPr>
              <w:spacing w:line="211" w:lineRule="exact"/>
              <w:jc w:val="left"/>
              <w:rPr>
                <w:rFonts w:ascii="ＭＳ ゴシック" w:eastAsia="ＭＳ ゴシック" w:hAnsi="ＭＳ ゴシック"/>
                <w:szCs w:val="18"/>
              </w:rPr>
            </w:pPr>
            <w:r w:rsidRPr="004400D6">
              <w:rPr>
                <w:rFonts w:ascii="ＭＳ ゴシック" w:eastAsia="ＭＳ ゴシック" w:hAnsi="ＭＳ ゴシック" w:hint="eastAsia"/>
                <w:szCs w:val="18"/>
              </w:rPr>
              <w:t>（実施日時、参加者、配布資料　等）</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ハラスメント対策の実施【　有　・　無　】</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カスタマーハラスメント対策の実施</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有　・　無　】</w:t>
            </w:r>
          </w:p>
          <w:p w:rsidR="001F16F3" w:rsidRPr="004400D6" w:rsidRDefault="001F16F3" w:rsidP="004400D6">
            <w:pPr>
              <w:pStyle w:val="ad"/>
              <w:wordWrap/>
              <w:rPr>
                <w:rFonts w:ascii="ＭＳ ゴシック" w:hAnsi="ＭＳ ゴシック"/>
                <w:color w:val="000000"/>
              </w:rPr>
            </w:pPr>
          </w:p>
        </w:tc>
      </w:tr>
      <w:tr w:rsidR="00C645AF" w:rsidRPr="000861F7" w:rsidTr="00193989">
        <w:trPr>
          <w:trHeight w:val="22"/>
        </w:trPr>
        <w:tc>
          <w:tcPr>
            <w:tcW w:w="1701"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22</w:t>
            </w:r>
            <w:r w:rsidR="00A64ECD" w:rsidRPr="004400D6">
              <w:rPr>
                <w:rFonts w:ascii="ＭＳ ゴシック" w:hAnsi="ＭＳ ゴシック"/>
                <w:color w:val="000000"/>
              </w:rPr>
              <w:t xml:space="preserve"> </w:t>
            </w:r>
            <w:r w:rsidRPr="004400D6">
              <w:rPr>
                <w:rFonts w:ascii="ＭＳ ゴシック" w:hAnsi="ＭＳ ゴシック" w:hint="eastAsia"/>
                <w:color w:val="000000"/>
              </w:rPr>
              <w:t>業務継続計画の策定等</w:t>
            </w:r>
          </w:p>
        </w:tc>
        <w:tc>
          <w:tcPr>
            <w:tcW w:w="5953" w:type="dxa"/>
          </w:tcPr>
          <w:p w:rsidR="00671EF1" w:rsidRDefault="001F16F3" w:rsidP="004400D6">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感染症や非常災害の発生時において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利用者に対する指定認知症対応型通所介護の提供を継続的に実施するための</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及び非常時の体制で早期の業務再開を図るための計画（以下「業務継続計画」という。）を策定し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当該業務継続計画に従い必要な措置を講じているか。</w:t>
            </w:r>
          </w:p>
          <w:p w:rsidR="001F16F3" w:rsidRPr="004400D6" w:rsidRDefault="00671EF1" w:rsidP="004400D6">
            <w:pPr>
              <w:spacing w:line="211" w:lineRule="exact"/>
              <w:ind w:left="18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1F16F3" w:rsidRPr="004400D6">
              <w:rPr>
                <w:rFonts w:ascii="ＭＳ ゴシック" w:eastAsia="ＭＳ ゴシック" w:hAnsi="ＭＳ ゴシック" w:hint="eastAsia"/>
                <w:color w:val="000000"/>
                <w:w w:val="50"/>
                <w:szCs w:val="18"/>
              </w:rPr>
              <w:t>◆平１８</w:t>
            </w:r>
            <w:r w:rsidR="00D452F2">
              <w:rPr>
                <w:rFonts w:ascii="ＭＳ ゴシック" w:eastAsia="ＭＳ ゴシック" w:hAnsi="ＭＳ ゴシック" w:hint="eastAsia"/>
                <w:color w:val="000000"/>
                <w:w w:val="50"/>
                <w:szCs w:val="18"/>
              </w:rPr>
              <w:t>厚労令</w:t>
            </w:r>
            <w:r w:rsidR="001F16F3" w:rsidRPr="004400D6">
              <w:rPr>
                <w:rFonts w:ascii="ＭＳ ゴシック" w:eastAsia="ＭＳ ゴシック" w:hAnsi="ＭＳ ゴシック" w:hint="eastAsia"/>
                <w:color w:val="000000"/>
                <w:w w:val="50"/>
                <w:szCs w:val="18"/>
              </w:rPr>
              <w:t>３４第３条の３０の２第</w:t>
            </w:r>
            <w:r w:rsidR="001F16F3" w:rsidRPr="004400D6">
              <w:rPr>
                <w:rFonts w:ascii="ＭＳ ゴシック" w:eastAsia="ＭＳ ゴシック" w:hAnsi="ＭＳ ゴシック"/>
                <w:color w:val="000000"/>
                <w:w w:val="50"/>
                <w:szCs w:val="18"/>
              </w:rPr>
              <w:t>1</w:t>
            </w:r>
            <w:r w:rsidR="001F16F3" w:rsidRPr="004400D6">
              <w:rPr>
                <w:rFonts w:ascii="ＭＳ ゴシック" w:eastAsia="ＭＳ ゴシック" w:hAnsi="ＭＳ ゴシック" w:hint="eastAsia"/>
                <w:color w:val="000000"/>
                <w:w w:val="50"/>
                <w:szCs w:val="18"/>
              </w:rPr>
              <w:t>項準用</w:t>
            </w:r>
          </w:p>
          <w:p w:rsidR="00282241" w:rsidRPr="004400D6" w:rsidRDefault="00282241" w:rsidP="004400D6">
            <w:pPr>
              <w:spacing w:line="211" w:lineRule="exact"/>
              <w:ind w:left="180" w:hangingChars="100" w:hanging="180"/>
              <w:rPr>
                <w:rFonts w:ascii="ＭＳ ゴシック" w:eastAsia="ＭＳ ゴシック" w:hAnsi="ＭＳ ゴシック"/>
                <w:color w:val="000000"/>
                <w:szCs w:val="18"/>
              </w:rPr>
            </w:pPr>
          </w:p>
          <w:p w:rsidR="001F16F3" w:rsidRPr="004400D6" w:rsidRDefault="001F16F3" w:rsidP="004400D6">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認知症対応型通所介護従業者に対し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業務継続計画について周知するとともに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必要な研修及び訓練を定期的に実施しているか。</w:t>
            </w:r>
          </w:p>
          <w:p w:rsidR="001F16F3" w:rsidRPr="004400D6" w:rsidRDefault="001F16F3" w:rsidP="004400D6">
            <w:pPr>
              <w:spacing w:line="211" w:lineRule="exact"/>
              <w:ind w:leftChars="100" w:left="180"/>
              <w:rPr>
                <w:rFonts w:ascii="ＭＳ ゴシック" w:eastAsia="ＭＳ ゴシック" w:hAnsi="ＭＳ ゴシック"/>
                <w:color w:val="000000"/>
                <w:w w:val="50"/>
                <w:szCs w:val="18"/>
              </w:rPr>
            </w:pPr>
            <w:r w:rsidRPr="004400D6">
              <w:rPr>
                <w:rFonts w:ascii="ＭＳ ゴシック" w:eastAsia="ＭＳ ゴシック" w:hAnsi="ＭＳ ゴシック" w:hint="eastAsia"/>
                <w:color w:val="000000"/>
                <w:w w:val="50"/>
                <w:szCs w:val="18"/>
              </w:rPr>
              <w:t>◆平１８</w:t>
            </w:r>
            <w:r w:rsidR="00D452F2">
              <w:rPr>
                <w:rFonts w:ascii="ＭＳ ゴシック" w:eastAsia="ＭＳ ゴシック" w:hAnsi="ＭＳ ゴシック" w:hint="eastAsia"/>
                <w:color w:val="000000"/>
                <w:w w:val="50"/>
                <w:szCs w:val="18"/>
              </w:rPr>
              <w:t>厚労令</w:t>
            </w:r>
            <w:r w:rsidRPr="004400D6">
              <w:rPr>
                <w:rFonts w:ascii="ＭＳ ゴシック" w:eastAsia="ＭＳ ゴシック" w:hAnsi="ＭＳ ゴシック" w:hint="eastAsia"/>
                <w:color w:val="000000"/>
                <w:w w:val="50"/>
                <w:szCs w:val="18"/>
              </w:rPr>
              <w:t xml:space="preserve">３４第３条の３０の２第２項準用　　</w:t>
            </w:r>
          </w:p>
          <w:p w:rsidR="00282241" w:rsidRPr="004400D6" w:rsidRDefault="00282241" w:rsidP="004400D6">
            <w:pPr>
              <w:pStyle w:val="ad"/>
              <w:wordWrap/>
              <w:ind w:left="184" w:hangingChars="100" w:hanging="184"/>
              <w:rPr>
                <w:rFonts w:ascii="ＭＳ ゴシック" w:hAnsi="ＭＳ ゴシック"/>
                <w:color w:val="000000"/>
              </w:rPr>
            </w:pPr>
          </w:p>
          <w:p w:rsidR="00E90536" w:rsidRPr="00E102AB" w:rsidRDefault="001F16F3" w:rsidP="00E102AB">
            <w:pPr>
              <w:pStyle w:val="ad"/>
              <w:wordWrap/>
              <w:ind w:left="184" w:hangingChars="100" w:hanging="184"/>
              <w:rPr>
                <w:rFonts w:ascii="ＭＳ ゴシック" w:hAnsi="ＭＳ ゴシック" w:cs="Times New Roman"/>
                <w:color w:val="000000"/>
                <w:spacing w:val="0"/>
                <w:w w:val="50"/>
                <w:kern w:val="2"/>
              </w:rPr>
            </w:pPr>
            <w:r w:rsidRPr="004400D6">
              <w:rPr>
                <w:rFonts w:ascii="ＭＳ ゴシック" w:hAnsi="ＭＳ ゴシック" w:hint="eastAsia"/>
                <w:color w:val="000000"/>
              </w:rPr>
              <w:t>□　定期的に業務継続計画の見直しを行い</w:t>
            </w:r>
            <w:r w:rsidR="00177486" w:rsidRPr="004400D6">
              <w:rPr>
                <w:rFonts w:ascii="ＭＳ ゴシック" w:hAnsi="ＭＳ ゴシック" w:hint="eastAsia"/>
                <w:color w:val="000000"/>
              </w:rPr>
              <w:t>、</w:t>
            </w:r>
            <w:r w:rsidRPr="004400D6">
              <w:rPr>
                <w:rFonts w:ascii="ＭＳ ゴシック" w:hAnsi="ＭＳ ゴシック" w:hint="eastAsia"/>
                <w:color w:val="000000"/>
              </w:rPr>
              <w:t>必要に応じて業務継続計画の変更を行っているか。</w:t>
            </w:r>
            <w:r w:rsidR="00E102AB">
              <w:rPr>
                <w:rFonts w:ascii="ＭＳ ゴシック" w:hAnsi="ＭＳ ゴシック" w:hint="eastAsia"/>
                <w:color w:val="000000"/>
              </w:rPr>
              <w:t xml:space="preserve">　　　　</w:t>
            </w:r>
            <w:r w:rsidRPr="004400D6">
              <w:rPr>
                <w:rFonts w:ascii="ＭＳ ゴシック" w:hAnsi="ＭＳ ゴシック" w:cs="Times New Roman" w:hint="eastAsia"/>
                <w:color w:val="000000"/>
                <w:spacing w:val="0"/>
                <w:w w:val="50"/>
                <w:kern w:val="2"/>
              </w:rPr>
              <w:t>◆平１８</w:t>
            </w:r>
            <w:r w:rsidR="00D452F2">
              <w:rPr>
                <w:rFonts w:ascii="ＭＳ ゴシック" w:hAnsi="ＭＳ ゴシック" w:cs="Times New Roman" w:hint="eastAsia"/>
                <w:color w:val="000000"/>
                <w:spacing w:val="0"/>
                <w:w w:val="50"/>
                <w:kern w:val="2"/>
              </w:rPr>
              <w:t>厚労令</w:t>
            </w:r>
            <w:r w:rsidRPr="004400D6">
              <w:rPr>
                <w:rFonts w:ascii="ＭＳ ゴシック" w:hAnsi="ＭＳ ゴシック" w:cs="Times New Roman" w:hint="eastAsia"/>
                <w:color w:val="000000"/>
                <w:spacing w:val="0"/>
                <w:w w:val="50"/>
                <w:kern w:val="2"/>
              </w:rPr>
              <w:t>３４第３条３０の２第３項準用</w:t>
            </w:r>
          </w:p>
          <w:p w:rsidR="00E90536" w:rsidRPr="004400D6" w:rsidDel="00200F42" w:rsidRDefault="001F16F3" w:rsidP="004400D6">
            <w:pPr>
              <w:pStyle w:val="ad"/>
              <w:wordWrap/>
              <w:ind w:firstLineChars="100" w:firstLine="184"/>
              <w:rPr>
                <w:rFonts w:ascii="ＭＳ ゴシック" w:hAnsi="ＭＳ ゴシック"/>
                <w:color w:val="000000"/>
                <w:spacing w:val="0"/>
              </w:rPr>
            </w:pPr>
            <w:r w:rsidRPr="004400D6">
              <w:rPr>
                <w:rFonts w:ascii="ＭＳ ゴシック" w:hAnsi="ＭＳ ゴシック" w:hint="eastAsia"/>
                <w:color w:val="000000"/>
              </w:rPr>
              <w:t>◎</w:t>
            </w:r>
            <w:r w:rsidR="00282241" w:rsidRPr="004400D6">
              <w:rPr>
                <w:rFonts w:ascii="ＭＳ ゴシック" w:hAnsi="ＭＳ ゴシック" w:hint="eastAsia"/>
                <w:color w:val="000000"/>
              </w:rPr>
              <w:t xml:space="preserve">　</w:t>
            </w:r>
            <w:r w:rsidRPr="004400D6">
              <w:rPr>
                <w:rFonts w:ascii="ＭＳ ゴシック" w:hAnsi="ＭＳ ゴシック" w:hint="eastAsia"/>
                <w:color w:val="000000"/>
              </w:rPr>
              <w:t>業務継続計画の策定等</w:t>
            </w:r>
            <w:r w:rsidR="00E90536" w:rsidRPr="004400D6">
              <w:rPr>
                <w:rFonts w:ascii="ＭＳ ゴシック" w:hAnsi="ＭＳ ゴシック" w:hint="eastAsia"/>
                <w:color w:val="000000"/>
              </w:rPr>
              <w:t xml:space="preserve">　</w:t>
            </w:r>
            <w:r w:rsidR="00E102AB">
              <w:rPr>
                <w:rFonts w:ascii="ＭＳ ゴシック" w:hAnsi="ＭＳ ゴシック" w:hint="eastAsia"/>
                <w:color w:val="000000"/>
              </w:rPr>
              <w:t xml:space="preserve">　　　　</w:t>
            </w:r>
            <w:r w:rsidR="00E90536" w:rsidRPr="004400D6">
              <w:rPr>
                <w:rFonts w:ascii="ＭＳ ゴシック" w:hAnsi="ＭＳ ゴシック" w:hint="eastAsia"/>
                <w:color w:val="000000"/>
                <w:w w:val="50"/>
              </w:rPr>
              <w:t>◆平１８解釈通知第３の</w:t>
            </w:r>
            <w:r w:rsidR="00B01D14">
              <w:rPr>
                <w:rFonts w:ascii="ＭＳ ゴシック" w:hAnsi="ＭＳ ゴシック" w:hint="eastAsia"/>
                <w:color w:val="000000"/>
                <w:w w:val="50"/>
              </w:rPr>
              <w:t>二</w:t>
            </w:r>
            <w:r w:rsidR="00E90536" w:rsidRPr="004400D6">
              <w:rPr>
                <w:rFonts w:ascii="ＭＳ ゴシック" w:hAnsi="ＭＳ ゴシック" w:hint="eastAsia"/>
                <w:color w:val="000000"/>
                <w:w w:val="50"/>
              </w:rPr>
              <w:t>の</w:t>
            </w:r>
            <w:r w:rsidR="00B01D14">
              <w:rPr>
                <w:rFonts w:ascii="ＭＳ ゴシック" w:hAnsi="ＭＳ ゴシック" w:hint="eastAsia"/>
                <w:color w:val="000000"/>
                <w:w w:val="50"/>
              </w:rPr>
              <w:t>二</w:t>
            </w:r>
            <w:r w:rsidR="00E90536" w:rsidRPr="004400D6">
              <w:rPr>
                <w:rFonts w:ascii="ＭＳ ゴシック" w:hAnsi="ＭＳ ゴシック" w:hint="eastAsia"/>
                <w:color w:val="000000"/>
                <w:w w:val="50"/>
              </w:rPr>
              <w:t>の</w:t>
            </w:r>
            <w:r w:rsidR="00B01D14">
              <w:rPr>
                <w:rFonts w:ascii="ＭＳ ゴシック" w:hAnsi="ＭＳ ゴシック" w:hint="eastAsia"/>
                <w:color w:val="000000"/>
                <w:w w:val="50"/>
              </w:rPr>
              <w:t>３</w:t>
            </w:r>
            <w:r w:rsidR="00E90536" w:rsidRPr="004400D6">
              <w:rPr>
                <w:rFonts w:ascii="ＭＳ ゴシック" w:hAnsi="ＭＳ ゴシック" w:hint="eastAsia"/>
                <w:color w:val="000000"/>
                <w:w w:val="50"/>
              </w:rPr>
              <w:t>（７</w:t>
            </w:r>
            <w:r w:rsidR="00B01D14">
              <w:rPr>
                <w:rFonts w:ascii="ＭＳ ゴシック" w:hAnsi="ＭＳ ゴシック" w:hint="eastAsia"/>
                <w:color w:val="000000"/>
                <w:w w:val="50"/>
              </w:rPr>
              <w:t>）</w:t>
            </w:r>
            <w:r w:rsidR="00E90536" w:rsidRPr="004400D6">
              <w:rPr>
                <w:rFonts w:ascii="ＭＳ ゴシック" w:hAnsi="ＭＳ ゴシック" w:hint="eastAsia"/>
                <w:color w:val="000000"/>
                <w:w w:val="50"/>
              </w:rPr>
              <w:t>準用</w:t>
            </w:r>
          </w:p>
          <w:p w:rsidR="001F16F3" w:rsidRPr="004400D6" w:rsidRDefault="001F16F3" w:rsidP="004400D6">
            <w:pPr>
              <w:autoSpaceDE w:val="0"/>
              <w:autoSpaceDN w:val="0"/>
              <w:adjustRightInd w:val="0"/>
              <w:spacing w:line="211" w:lineRule="exact"/>
              <w:ind w:leftChars="13" w:left="576" w:hangingChars="307" w:hanging="553"/>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①　指定認知症対応型通所介護事業者は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感染症や災害が発生した場合にあっても</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利用者が継続して認知症対応型通所介護の提供を受けられるよう</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業務継続計画を策定するとともに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当該業務継続計画に従い</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認知症対応型通所介護従業者に対して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必要な研修及び訓練（シミュレーション）を実施しなければならないこととしたものである。なお</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業務継続計画の策定</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研修及び訓練の実施については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他のサービス事業者との連携等により行うことも差し支えない。また</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感染症や災害が発生した場合には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従業者が連携し取り組むことが求められることから</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研修及び訓練の実施にあたっては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全ての従業者が参加できるようにすることが望ましい。</w:t>
            </w:r>
          </w:p>
          <w:p w:rsidR="00E102AB" w:rsidRDefault="001F16F3" w:rsidP="00E102AB">
            <w:pPr>
              <w:autoSpaceDE w:val="0"/>
              <w:autoSpaceDN w:val="0"/>
              <w:adjustRightInd w:val="0"/>
              <w:spacing w:line="211" w:lineRule="exact"/>
              <w:ind w:leftChars="200" w:left="54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②　業務継続計画には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以下の項目等を記載すること。なお</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各項目の記載内容については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「介護施設・事業所における新型コロナウイルス感染症発生時の業務継続ガイドライン」及び「介護施設・事業所における自然災害発生時の業務継続ガイドライン」を参照されたい。また</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想定される災害等は地域によって異なるものであることから</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項目については実態に応じて設定すること。なお</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感染症及び災害の業務継続計画を一体的に策定することを妨げるものではない。</w:t>
            </w:r>
          </w:p>
          <w:p w:rsidR="00E102AB" w:rsidRDefault="001F16F3" w:rsidP="00E102AB">
            <w:pPr>
              <w:autoSpaceDE w:val="0"/>
              <w:autoSpaceDN w:val="0"/>
              <w:adjustRightInd w:val="0"/>
              <w:spacing w:line="211" w:lineRule="exact"/>
              <w:ind w:leftChars="300" w:left="5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イ</w:t>
            </w:r>
            <w:r w:rsidR="00E102AB">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感染症に係る業務継続計画</w:t>
            </w:r>
          </w:p>
          <w:p w:rsidR="00E102AB" w:rsidRDefault="001F16F3" w:rsidP="00E102AB">
            <w:pPr>
              <w:autoSpaceDE w:val="0"/>
              <w:autoSpaceDN w:val="0"/>
              <w:adjustRightInd w:val="0"/>
              <w:spacing w:line="211" w:lineRule="exact"/>
              <w:ind w:leftChars="400" w:left="90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ａ</w:t>
            </w:r>
            <w:r w:rsidR="00E102AB">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平時からの備え（体制構築・整備</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感染症防止に向けた取組の実施</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備蓄品の確保等）</w:t>
            </w:r>
          </w:p>
          <w:p w:rsidR="00E102AB" w:rsidRDefault="001F16F3" w:rsidP="00E102AB">
            <w:pPr>
              <w:autoSpaceDE w:val="0"/>
              <w:autoSpaceDN w:val="0"/>
              <w:adjustRightInd w:val="0"/>
              <w:spacing w:line="211" w:lineRule="exact"/>
              <w:ind w:leftChars="400" w:left="90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ｂ</w:t>
            </w:r>
            <w:r w:rsidR="00E102AB">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初動対応</w:t>
            </w:r>
          </w:p>
          <w:p w:rsidR="00E102AB" w:rsidRDefault="001F16F3" w:rsidP="00E102AB">
            <w:pPr>
              <w:autoSpaceDE w:val="0"/>
              <w:autoSpaceDN w:val="0"/>
              <w:adjustRightInd w:val="0"/>
              <w:spacing w:line="211" w:lineRule="exact"/>
              <w:ind w:leftChars="400" w:left="90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ｃ</w:t>
            </w:r>
            <w:r w:rsidR="00E102AB">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感染拡大防止体制の確立（保健所との連携</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濃厚接触者への対応</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関係者との情報共有等）</w:t>
            </w:r>
          </w:p>
          <w:p w:rsidR="00E102AB" w:rsidRDefault="001F16F3" w:rsidP="00E102AB">
            <w:pPr>
              <w:autoSpaceDE w:val="0"/>
              <w:autoSpaceDN w:val="0"/>
              <w:adjustRightInd w:val="0"/>
              <w:spacing w:line="211" w:lineRule="exact"/>
              <w:ind w:firstLineChars="300" w:firstLine="5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ロ</w:t>
            </w:r>
            <w:r w:rsidRPr="004400D6">
              <w:rPr>
                <w:rFonts w:ascii="ＭＳ ゴシック" w:eastAsia="ＭＳ ゴシック" w:hAnsi="ＭＳ ゴシック"/>
                <w:color w:val="000000"/>
                <w:szCs w:val="18"/>
              </w:rPr>
              <w:t xml:space="preserve"> </w:t>
            </w:r>
            <w:r w:rsidRPr="004400D6">
              <w:rPr>
                <w:rFonts w:ascii="ＭＳ ゴシック" w:eastAsia="ＭＳ ゴシック" w:hAnsi="ＭＳ ゴシック" w:hint="eastAsia"/>
                <w:color w:val="000000"/>
                <w:szCs w:val="18"/>
              </w:rPr>
              <w:t>災害に係る業務継続計画</w:t>
            </w:r>
          </w:p>
          <w:p w:rsidR="00E102AB" w:rsidRDefault="001F16F3" w:rsidP="00E102AB">
            <w:pPr>
              <w:autoSpaceDE w:val="0"/>
              <w:autoSpaceDN w:val="0"/>
              <w:adjustRightInd w:val="0"/>
              <w:spacing w:line="211" w:lineRule="exact"/>
              <w:ind w:leftChars="400" w:left="90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ａ</w:t>
            </w:r>
            <w:r w:rsidR="00E102AB">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平常時の対応（建物・設備の安全対策</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電気・水道等のライフラインが停止した場合の対策</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必要品の備蓄等）</w:t>
            </w:r>
          </w:p>
          <w:p w:rsidR="00E102AB" w:rsidRDefault="001F16F3" w:rsidP="00E102AB">
            <w:pPr>
              <w:autoSpaceDE w:val="0"/>
              <w:autoSpaceDN w:val="0"/>
              <w:adjustRightInd w:val="0"/>
              <w:spacing w:line="211" w:lineRule="exact"/>
              <w:ind w:leftChars="400" w:left="90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ｂ</w:t>
            </w:r>
            <w:r w:rsidR="00E102AB">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緊急時の対応（業務継続計画発動基準</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対応体制等）</w:t>
            </w:r>
          </w:p>
          <w:p w:rsidR="001F16F3" w:rsidRPr="004400D6" w:rsidRDefault="001F16F3" w:rsidP="00E102AB">
            <w:pPr>
              <w:autoSpaceDE w:val="0"/>
              <w:autoSpaceDN w:val="0"/>
              <w:adjustRightInd w:val="0"/>
              <w:spacing w:line="211" w:lineRule="exact"/>
              <w:ind w:leftChars="400" w:left="90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ｃ</w:t>
            </w:r>
            <w:r w:rsidR="00E102AB">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他施設及び地域との連携</w:t>
            </w:r>
          </w:p>
          <w:p w:rsidR="001F16F3" w:rsidRPr="004400D6" w:rsidRDefault="001F16F3" w:rsidP="004400D6">
            <w:pPr>
              <w:autoSpaceDE w:val="0"/>
              <w:autoSpaceDN w:val="0"/>
              <w:adjustRightInd w:val="0"/>
              <w:spacing w:line="211" w:lineRule="exact"/>
              <w:ind w:leftChars="200" w:left="54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③　研修の内容は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感染症及び災害に係る業務継続計画の具体的内容を職員間に共有するとともに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平常時の対応の必要性や</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緊急時の対応にかかる理解の励行を行うものとする。</w:t>
            </w:r>
          </w:p>
          <w:p w:rsidR="001F16F3" w:rsidRPr="004400D6" w:rsidRDefault="001F16F3" w:rsidP="004400D6">
            <w:pPr>
              <w:autoSpaceDE w:val="0"/>
              <w:autoSpaceDN w:val="0"/>
              <w:adjustRightInd w:val="0"/>
              <w:spacing w:line="211" w:lineRule="exact"/>
              <w:ind w:leftChars="300" w:left="540"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職員教育を組織的に浸透させていくために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定期的（年１回以上）な教育を開催するとともに</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新規採用時には別に研修を実施することが望ましい。また</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研修の実施内容についても記録すること。なお</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感染症の業務継続計画に係る研修については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感染症の予防及びまん延の防止のための研修と一体的に実施することも差し支えない。</w:t>
            </w:r>
          </w:p>
          <w:p w:rsidR="00671EF1" w:rsidRPr="00E102AB" w:rsidRDefault="001F16F3" w:rsidP="00E102AB">
            <w:pPr>
              <w:pStyle w:val="ad"/>
              <w:wordWrap/>
              <w:ind w:leftChars="200" w:left="544" w:hangingChars="100" w:hanging="184"/>
              <w:rPr>
                <w:rFonts w:ascii="ＭＳ ゴシック" w:hAnsi="ＭＳ ゴシック"/>
                <w:color w:val="000000"/>
              </w:rPr>
            </w:pPr>
            <w:r w:rsidRPr="004400D6">
              <w:rPr>
                <w:rFonts w:ascii="ＭＳ ゴシック" w:hAnsi="ＭＳ ゴシック" w:hint="eastAsia"/>
                <w:color w:val="000000"/>
              </w:rPr>
              <w:t>④　訓練（シミュレーション）においては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感染症や災害が発生した場合において迅速に行動できるよう</w:t>
            </w:r>
            <w:r w:rsidR="00177486" w:rsidRPr="004400D6">
              <w:rPr>
                <w:rFonts w:ascii="ＭＳ ゴシック" w:hAnsi="ＭＳ ゴシック" w:hint="eastAsia"/>
                <w:color w:val="000000"/>
              </w:rPr>
              <w:t>、</w:t>
            </w:r>
            <w:r w:rsidRPr="004400D6">
              <w:rPr>
                <w:rFonts w:ascii="ＭＳ ゴシック" w:hAnsi="ＭＳ ゴシック" w:hint="eastAsia"/>
                <w:color w:val="000000"/>
              </w:rPr>
              <w:t>業務継続計画に基づき</w:t>
            </w:r>
            <w:r w:rsidR="00177486" w:rsidRPr="004400D6">
              <w:rPr>
                <w:rFonts w:ascii="ＭＳ ゴシック" w:hAnsi="ＭＳ ゴシック" w:hint="eastAsia"/>
                <w:color w:val="000000"/>
              </w:rPr>
              <w:t>、</w:t>
            </w:r>
            <w:r w:rsidRPr="004400D6">
              <w:rPr>
                <w:rFonts w:ascii="ＭＳ ゴシック" w:hAnsi="ＭＳ ゴシック" w:hint="eastAsia"/>
                <w:color w:val="000000"/>
              </w:rPr>
              <w:t>事業所内の役割分担の確認</w:t>
            </w:r>
            <w:r w:rsidR="00177486" w:rsidRPr="004400D6">
              <w:rPr>
                <w:rFonts w:ascii="ＭＳ ゴシック" w:hAnsi="ＭＳ ゴシック" w:hint="eastAsia"/>
                <w:color w:val="000000"/>
              </w:rPr>
              <w:t>、</w:t>
            </w:r>
            <w:r w:rsidRPr="004400D6">
              <w:rPr>
                <w:rFonts w:ascii="ＭＳ ゴシック" w:hAnsi="ＭＳ ゴシック" w:hint="eastAsia"/>
                <w:color w:val="000000"/>
              </w:rPr>
              <w:t>感染症や災害が発生した場合に実践するケアの演習等を定期的（年１回以上）に実施するものとする。なお</w:t>
            </w:r>
            <w:r w:rsidR="00177486" w:rsidRPr="004400D6">
              <w:rPr>
                <w:rFonts w:ascii="ＭＳ ゴシック" w:hAnsi="ＭＳ ゴシック" w:hint="eastAsia"/>
                <w:color w:val="000000"/>
              </w:rPr>
              <w:t>、</w:t>
            </w:r>
            <w:r w:rsidRPr="004400D6">
              <w:rPr>
                <w:rFonts w:ascii="ＭＳ ゴシック" w:hAnsi="ＭＳ ゴシック" w:hint="eastAsia"/>
                <w:color w:val="000000"/>
              </w:rPr>
              <w:t>感染症の業務継続計画に係る訓練については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感染症の予防及びまん延の防止のための訓練と一体的に実施することも差し支えない。また</w:t>
            </w:r>
            <w:r w:rsidR="00177486" w:rsidRPr="004400D6">
              <w:rPr>
                <w:rFonts w:ascii="ＭＳ ゴシック" w:hAnsi="ＭＳ ゴシック" w:hint="eastAsia"/>
                <w:color w:val="000000"/>
              </w:rPr>
              <w:t>、</w:t>
            </w:r>
            <w:r w:rsidRPr="004400D6">
              <w:rPr>
                <w:rFonts w:ascii="ＭＳ ゴシック" w:hAnsi="ＭＳ ゴシック" w:hint="eastAsia"/>
                <w:color w:val="000000"/>
              </w:rPr>
              <w:t>災害の業務継続計画に係る訓練については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非常災害対策に係る訓練と一体的に実施することも差し支えない。また</w:t>
            </w:r>
            <w:r w:rsidR="00177486" w:rsidRPr="004400D6">
              <w:rPr>
                <w:rFonts w:ascii="ＭＳ ゴシック" w:hAnsi="ＭＳ ゴシック" w:hint="eastAsia"/>
                <w:color w:val="000000"/>
              </w:rPr>
              <w:t>、</w:t>
            </w:r>
            <w:r w:rsidRPr="004400D6">
              <w:rPr>
                <w:rFonts w:ascii="ＭＳ ゴシック" w:hAnsi="ＭＳ ゴシック" w:hint="eastAsia"/>
                <w:color w:val="000000"/>
              </w:rPr>
              <w:t>災害の業務継続計画に係る訓練については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非常災害対策に係る訓練と一体的に実施することも差し支えない。訓練の実施は</w:t>
            </w:r>
            <w:r w:rsidR="00177486" w:rsidRPr="004400D6">
              <w:rPr>
                <w:rFonts w:ascii="ＭＳ ゴシック" w:hAnsi="ＭＳ ゴシック" w:hint="eastAsia"/>
                <w:color w:val="000000"/>
              </w:rPr>
              <w:t>、</w:t>
            </w:r>
            <w:r w:rsidRPr="004400D6">
              <w:rPr>
                <w:rFonts w:ascii="ＭＳ ゴシック" w:hAnsi="ＭＳ ゴシック" w:hint="eastAsia"/>
                <w:color w:val="000000"/>
              </w:rPr>
              <w:t>机上を含めその実施手法は問わないものの</w:t>
            </w:r>
            <w:r w:rsidR="00177486" w:rsidRPr="004400D6">
              <w:rPr>
                <w:rFonts w:ascii="ＭＳ ゴシック" w:hAnsi="ＭＳ ゴシック" w:hint="eastAsia"/>
                <w:color w:val="000000"/>
              </w:rPr>
              <w:t>、</w:t>
            </w:r>
            <w:r w:rsidRPr="004400D6">
              <w:rPr>
                <w:rFonts w:ascii="ＭＳ ゴシック" w:hAnsi="ＭＳ ゴシック" w:hint="eastAsia"/>
                <w:color w:val="000000"/>
              </w:rPr>
              <w:t>机上及び実地で実施するものを適切に組み合わせながら実施することが適切である。</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周知の方法</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見直しの頻度</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左記の必要な項目が網羅されているか</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研修の開催</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年１回以上必要</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実施日</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年　　月　　日</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新規採用時の研修の有無　【　有・無　】</w:t>
            </w:r>
          </w:p>
          <w:p w:rsidR="001F16F3" w:rsidRPr="004400D6" w:rsidRDefault="001F16F3" w:rsidP="004400D6">
            <w:pPr>
              <w:pStyle w:val="ad"/>
              <w:wordWrap/>
              <w:rPr>
                <w:rFonts w:ascii="ＭＳ ゴシック" w:hAnsi="ＭＳ ゴシック"/>
                <w:color w:val="000000"/>
              </w:rPr>
            </w:pPr>
          </w:p>
          <w:p w:rsidR="00282241" w:rsidRPr="004400D6" w:rsidRDefault="00282241"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訓練の実施</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年１回以上必要</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実施日</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年　　月　　日</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Del="006D3EC5" w:rsidRDefault="001F16F3" w:rsidP="004400D6">
            <w:pPr>
              <w:spacing w:line="211" w:lineRule="exact"/>
              <w:rPr>
                <w:rFonts w:ascii="ＭＳ ゴシック" w:eastAsia="ＭＳ ゴシック" w:hAnsi="ＭＳ ゴシック"/>
                <w:color w:val="000000"/>
                <w:szCs w:val="18"/>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E476D2">
        <w:trPr>
          <w:trHeight w:val="693"/>
        </w:trPr>
        <w:tc>
          <w:tcPr>
            <w:tcW w:w="1701"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2</w:t>
            </w:r>
            <w:r w:rsidRPr="004400D6">
              <w:rPr>
                <w:rFonts w:ascii="ＭＳ ゴシック" w:eastAsia="ＭＳ ゴシック" w:hAnsi="ＭＳ ゴシック"/>
                <w:color w:val="000000"/>
                <w:szCs w:val="18"/>
              </w:rPr>
              <w:t>3</w:t>
            </w:r>
            <w:r w:rsidRPr="004400D6">
              <w:rPr>
                <w:rFonts w:ascii="ＭＳ ゴシック" w:eastAsia="ＭＳ ゴシック" w:hAnsi="ＭＳ ゴシック" w:hint="eastAsia"/>
                <w:color w:val="000000"/>
                <w:szCs w:val="18"/>
              </w:rPr>
              <w:t xml:space="preserve">　定員の遵守</w:t>
            </w:r>
          </w:p>
        </w:tc>
        <w:tc>
          <w:tcPr>
            <w:tcW w:w="5953" w:type="dxa"/>
          </w:tcPr>
          <w:p w:rsidR="001F16F3" w:rsidRPr="004400D6" w:rsidRDefault="001F16F3" w:rsidP="00181358">
            <w:pPr>
              <w:pStyle w:val="ad"/>
              <w:wordWrap/>
              <w:ind w:leftChars="16" w:left="213" w:hangingChars="100" w:hanging="184"/>
              <w:rPr>
                <w:rFonts w:ascii="ＭＳ ゴシック" w:hAnsi="ＭＳ ゴシック"/>
                <w:color w:val="000000"/>
              </w:rPr>
            </w:pPr>
            <w:r w:rsidRPr="004400D6">
              <w:rPr>
                <w:rFonts w:ascii="ＭＳ ゴシック" w:hAnsi="ＭＳ ゴシック" w:hint="eastAsia"/>
                <w:color w:val="000000"/>
              </w:rPr>
              <w:t>□　災害その他のやむを得ない事情がある場合を除いて</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利用定員を超えてサービスの提供を行っていないか。</w:t>
            </w:r>
            <w:r w:rsidR="00FD77E4">
              <w:rPr>
                <w:rFonts w:ascii="ＭＳ ゴシック" w:hAnsi="ＭＳ ゴシック" w:hint="eastAsia"/>
                <w:color w:val="000000"/>
              </w:rPr>
              <w:t xml:space="preserve">　　　</w:t>
            </w:r>
            <w:r w:rsidRPr="004400D6">
              <w:rPr>
                <w:rFonts w:ascii="ＭＳ ゴシック" w:hAnsi="ＭＳ ゴシック" w:cs="Times New Roman" w:hint="eastAsia"/>
                <w:color w:val="000000"/>
                <w:spacing w:val="0"/>
                <w:w w:val="50"/>
                <w:kern w:val="2"/>
              </w:rPr>
              <w:t>◆平１８</w:t>
            </w:r>
            <w:r w:rsidR="00D452F2">
              <w:rPr>
                <w:rFonts w:ascii="ＭＳ ゴシック" w:hAnsi="ＭＳ ゴシック" w:cs="Times New Roman" w:hint="eastAsia"/>
                <w:color w:val="000000"/>
                <w:spacing w:val="0"/>
                <w:w w:val="50"/>
                <w:kern w:val="2"/>
              </w:rPr>
              <w:t>厚労令</w:t>
            </w:r>
            <w:r w:rsidRPr="004400D6">
              <w:rPr>
                <w:rFonts w:ascii="ＭＳ ゴシック" w:hAnsi="ＭＳ ゴシック" w:cs="Times New Roman" w:hint="eastAsia"/>
                <w:color w:val="000000"/>
                <w:spacing w:val="0"/>
                <w:w w:val="50"/>
                <w:kern w:val="2"/>
              </w:rPr>
              <w:t>３４第３１条準用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71EF1" w:rsidRPr="004400D6" w:rsidRDefault="00671EF1" w:rsidP="00E476D2">
            <w:pPr>
              <w:spacing w:line="211" w:lineRule="exact"/>
              <w:rPr>
                <w:rFonts w:ascii="ＭＳ ゴシック" w:eastAsia="ＭＳ ゴシック" w:hAnsi="ＭＳ ゴシック"/>
                <w:color w:val="000000"/>
                <w:szCs w:val="18"/>
              </w:rPr>
            </w:pPr>
          </w:p>
        </w:tc>
      </w:tr>
      <w:tr w:rsidR="00C645AF" w:rsidRPr="000861F7" w:rsidTr="00193989">
        <w:trPr>
          <w:trHeight w:val="207"/>
        </w:trPr>
        <w:tc>
          <w:tcPr>
            <w:tcW w:w="1701" w:type="dxa"/>
          </w:tcPr>
          <w:p w:rsidR="001F16F3" w:rsidRPr="004400D6" w:rsidRDefault="001F16F3" w:rsidP="00671EF1">
            <w:pPr>
              <w:pStyle w:val="ad"/>
              <w:wordWrap/>
              <w:rPr>
                <w:rFonts w:ascii="ＭＳ ゴシック" w:hAnsi="ＭＳ ゴシック"/>
                <w:color w:val="000000"/>
              </w:rPr>
            </w:pPr>
            <w:r w:rsidRPr="004400D6">
              <w:rPr>
                <w:rFonts w:ascii="ＭＳ ゴシック" w:hAnsi="ＭＳ ゴシック" w:hint="eastAsia"/>
                <w:color w:val="000000"/>
              </w:rPr>
              <w:t>2</w:t>
            </w:r>
            <w:r w:rsidRPr="004400D6">
              <w:rPr>
                <w:rFonts w:ascii="ＭＳ ゴシック" w:hAnsi="ＭＳ ゴシック"/>
                <w:color w:val="000000"/>
              </w:rPr>
              <w:t>4</w:t>
            </w:r>
            <w:r w:rsidRPr="004400D6">
              <w:rPr>
                <w:rFonts w:ascii="ＭＳ ゴシック" w:hAnsi="ＭＳ ゴシック" w:hint="eastAsia"/>
                <w:color w:val="000000"/>
              </w:rPr>
              <w:t xml:space="preserve">　非常災害対策</w:t>
            </w:r>
          </w:p>
        </w:tc>
        <w:tc>
          <w:tcPr>
            <w:tcW w:w="5953" w:type="dxa"/>
          </w:tcPr>
          <w:p w:rsidR="00671EF1"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非常災害に関する具体的計画を立て</w:t>
            </w:r>
            <w:r w:rsidR="00177486" w:rsidRPr="004400D6">
              <w:rPr>
                <w:rFonts w:ascii="ＭＳ ゴシック" w:hAnsi="ＭＳ ゴシック" w:hint="eastAsia"/>
                <w:color w:val="000000"/>
              </w:rPr>
              <w:t>、</w:t>
            </w:r>
            <w:r w:rsidRPr="004400D6">
              <w:rPr>
                <w:rFonts w:ascii="ＭＳ ゴシック" w:hAnsi="ＭＳ ゴシック" w:hint="eastAsia"/>
                <w:color w:val="000000"/>
              </w:rPr>
              <w:t>非常災害時の関係機関への通報及び連携体制を整備し</w:t>
            </w:r>
            <w:r w:rsidR="00177486" w:rsidRPr="004400D6">
              <w:rPr>
                <w:rFonts w:ascii="ＭＳ ゴシック" w:hAnsi="ＭＳ ゴシック" w:hint="eastAsia"/>
                <w:color w:val="000000"/>
              </w:rPr>
              <w:t>、</w:t>
            </w:r>
            <w:r w:rsidRPr="004400D6">
              <w:rPr>
                <w:rFonts w:ascii="ＭＳ ゴシック" w:hAnsi="ＭＳ ゴシック" w:hint="eastAsia"/>
                <w:color w:val="000000"/>
              </w:rPr>
              <w:t>それらを定期的に従業者に周知するとともに</w:t>
            </w:r>
            <w:r w:rsidR="00177486" w:rsidRPr="004400D6">
              <w:rPr>
                <w:rFonts w:ascii="ＭＳ ゴシック" w:hAnsi="ＭＳ ゴシック" w:hint="eastAsia"/>
                <w:color w:val="000000"/>
              </w:rPr>
              <w:t>、</w:t>
            </w:r>
            <w:r w:rsidRPr="004400D6">
              <w:rPr>
                <w:rFonts w:ascii="ＭＳ ゴシック" w:hAnsi="ＭＳ ゴシック" w:hint="eastAsia"/>
                <w:color w:val="000000"/>
              </w:rPr>
              <w:t>定期的に避難</w:t>
            </w:r>
            <w:r w:rsidR="00177486" w:rsidRPr="004400D6">
              <w:rPr>
                <w:rFonts w:ascii="ＭＳ ゴシック" w:hAnsi="ＭＳ ゴシック" w:hint="eastAsia"/>
                <w:color w:val="000000"/>
              </w:rPr>
              <w:t>、</w:t>
            </w:r>
            <w:r w:rsidRPr="004400D6">
              <w:rPr>
                <w:rFonts w:ascii="ＭＳ ゴシック" w:hAnsi="ＭＳ ゴシック" w:hint="eastAsia"/>
                <w:color w:val="000000"/>
              </w:rPr>
              <w:t>救出その他必要な訓練を行っているか。</w:t>
            </w:r>
          </w:p>
          <w:p w:rsidR="001F16F3" w:rsidRPr="004400D6" w:rsidRDefault="001F16F3" w:rsidP="004400D6">
            <w:pPr>
              <w:pStyle w:val="ad"/>
              <w:wordWrap/>
              <w:ind w:left="184" w:hangingChars="100" w:hanging="184"/>
              <w:rPr>
                <w:rFonts w:ascii="ＭＳ ゴシック" w:hAnsi="ＭＳ ゴシック" w:cs="Times New Roman"/>
                <w:color w:val="000000"/>
                <w:spacing w:val="0"/>
                <w:w w:val="50"/>
                <w:kern w:val="2"/>
              </w:rPr>
            </w:pPr>
            <w:r w:rsidRPr="004400D6">
              <w:rPr>
                <w:rFonts w:ascii="ＭＳ ゴシック" w:hAnsi="ＭＳ ゴシック" w:hint="eastAsia"/>
                <w:color w:val="000000"/>
              </w:rPr>
              <w:t xml:space="preserve">　</w:t>
            </w:r>
            <w:r w:rsidRPr="004400D6">
              <w:rPr>
                <w:rFonts w:ascii="ＭＳ ゴシック" w:hAnsi="ＭＳ ゴシック" w:cs="Times New Roman" w:hint="eastAsia"/>
                <w:color w:val="000000"/>
                <w:spacing w:val="0"/>
                <w:w w:val="50"/>
                <w:kern w:val="2"/>
              </w:rPr>
              <w:t>◆平１８</w:t>
            </w:r>
            <w:r w:rsidR="00D452F2">
              <w:rPr>
                <w:rFonts w:ascii="ＭＳ ゴシック" w:hAnsi="ＭＳ ゴシック" w:cs="Times New Roman" w:hint="eastAsia"/>
                <w:color w:val="000000"/>
                <w:spacing w:val="0"/>
                <w:w w:val="50"/>
                <w:kern w:val="2"/>
              </w:rPr>
              <w:t>厚労令</w:t>
            </w:r>
            <w:r w:rsidRPr="004400D6">
              <w:rPr>
                <w:rFonts w:ascii="ＭＳ ゴシック" w:hAnsi="ＭＳ ゴシック" w:cs="Times New Roman" w:hint="eastAsia"/>
                <w:color w:val="000000"/>
                <w:spacing w:val="0"/>
                <w:w w:val="50"/>
                <w:kern w:val="2"/>
              </w:rPr>
              <w:t>３４第３２条準用</w:t>
            </w:r>
          </w:p>
          <w:p w:rsidR="001F16F3" w:rsidRPr="004400D6" w:rsidRDefault="001F16F3" w:rsidP="00B659CF">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非常災害時の関係機関への通報及び連携体制の整備とは</w:t>
            </w:r>
            <w:r w:rsidR="00177486" w:rsidRPr="004400D6">
              <w:rPr>
                <w:rFonts w:ascii="ＭＳ ゴシック" w:hAnsi="ＭＳ ゴシック" w:hint="eastAsia"/>
                <w:color w:val="000000"/>
              </w:rPr>
              <w:t>、</w:t>
            </w:r>
            <w:r w:rsidRPr="004400D6">
              <w:rPr>
                <w:rFonts w:ascii="ＭＳ ゴシック" w:hAnsi="ＭＳ ゴシック" w:hint="eastAsia"/>
                <w:color w:val="000000"/>
              </w:rPr>
              <w:t>火災等の災害時に</w:t>
            </w:r>
            <w:r w:rsidR="00177486" w:rsidRPr="004400D6">
              <w:rPr>
                <w:rFonts w:ascii="ＭＳ ゴシック" w:hAnsi="ＭＳ ゴシック" w:hint="eastAsia"/>
                <w:color w:val="000000"/>
              </w:rPr>
              <w:t>、</w:t>
            </w:r>
            <w:r w:rsidRPr="004400D6">
              <w:rPr>
                <w:rFonts w:ascii="ＭＳ ゴシック" w:hAnsi="ＭＳ ゴシック" w:hint="eastAsia"/>
                <w:color w:val="000000"/>
              </w:rPr>
              <w:t>地域の消防機関へ速やかに通報する体制をとるよう従業員に周知徹底するとともに</w:t>
            </w:r>
            <w:r w:rsidR="00177486" w:rsidRPr="004400D6">
              <w:rPr>
                <w:rFonts w:ascii="ＭＳ ゴシック" w:hAnsi="ＭＳ ゴシック" w:hint="eastAsia"/>
                <w:color w:val="000000"/>
              </w:rPr>
              <w:t>、</w:t>
            </w:r>
            <w:r w:rsidRPr="004400D6">
              <w:rPr>
                <w:rFonts w:ascii="ＭＳ ゴシック" w:hAnsi="ＭＳ ゴシック" w:hint="eastAsia"/>
                <w:color w:val="000000"/>
              </w:rPr>
              <w:t>日頃から消防団や地域住民との連携を図り</w:t>
            </w:r>
            <w:r w:rsidR="00177486" w:rsidRPr="004400D6">
              <w:rPr>
                <w:rFonts w:ascii="ＭＳ ゴシック" w:hAnsi="ＭＳ ゴシック" w:hint="eastAsia"/>
                <w:color w:val="000000"/>
              </w:rPr>
              <w:t>、</w:t>
            </w:r>
            <w:r w:rsidRPr="004400D6">
              <w:rPr>
                <w:rFonts w:ascii="ＭＳ ゴシック" w:hAnsi="ＭＳ ゴシック" w:hint="eastAsia"/>
                <w:color w:val="000000"/>
              </w:rPr>
              <w:t>火災等の際に消火・避難等に協力してもらえるような体制作りを求めるものである。</w:t>
            </w:r>
            <w:r w:rsidR="00B659CF">
              <w:rPr>
                <w:rFonts w:ascii="ＭＳ ゴシック" w:hAnsi="ＭＳ ゴシック" w:hint="eastAsia"/>
                <w:color w:val="000000"/>
              </w:rPr>
              <w:t xml:space="preserve">　　　</w:t>
            </w:r>
            <w:r w:rsidRPr="004400D6">
              <w:rPr>
                <w:rFonts w:ascii="ＭＳ ゴシック" w:hAnsi="ＭＳ ゴシック" w:cs="Times New Roman" w:hint="eastAsia"/>
                <w:color w:val="000000"/>
                <w:spacing w:val="0"/>
                <w:w w:val="50"/>
                <w:kern w:val="2"/>
              </w:rPr>
              <w:t>◆平１８解釈通知第３の</w:t>
            </w:r>
            <w:r w:rsidR="00181358">
              <w:rPr>
                <w:rFonts w:ascii="ＭＳ ゴシック" w:hAnsi="ＭＳ ゴシック" w:cs="Times New Roman" w:hint="eastAsia"/>
                <w:color w:val="000000"/>
                <w:spacing w:val="0"/>
                <w:w w:val="50"/>
                <w:kern w:val="2"/>
              </w:rPr>
              <w:t>二</w:t>
            </w:r>
            <w:r w:rsidRPr="004400D6">
              <w:rPr>
                <w:rFonts w:ascii="ＭＳ ゴシック" w:hAnsi="ＭＳ ゴシック" w:cs="Times New Roman" w:hint="eastAsia"/>
                <w:color w:val="000000"/>
                <w:spacing w:val="0"/>
                <w:w w:val="50"/>
                <w:kern w:val="2"/>
              </w:rPr>
              <w:t>の</w:t>
            </w:r>
            <w:r w:rsidR="00E90536" w:rsidRPr="004400D6">
              <w:rPr>
                <w:rFonts w:ascii="ＭＳ ゴシック" w:hAnsi="ＭＳ ゴシック" w:cs="Times New Roman" w:hint="eastAsia"/>
                <w:color w:val="000000"/>
                <w:spacing w:val="0"/>
                <w:w w:val="50"/>
                <w:kern w:val="2"/>
              </w:rPr>
              <w:t>二</w:t>
            </w:r>
            <w:r w:rsidRPr="004400D6">
              <w:rPr>
                <w:rFonts w:ascii="ＭＳ ゴシック" w:hAnsi="ＭＳ ゴシック" w:cs="Times New Roman" w:hint="eastAsia"/>
                <w:color w:val="000000"/>
                <w:spacing w:val="0"/>
                <w:w w:val="50"/>
                <w:kern w:val="2"/>
              </w:rPr>
              <w:t>の３(</w:t>
            </w:r>
            <w:r w:rsidR="00E90536" w:rsidRPr="004400D6">
              <w:rPr>
                <w:rFonts w:ascii="ＭＳ ゴシック" w:hAnsi="ＭＳ ゴシック" w:cs="Times New Roman" w:hint="eastAsia"/>
                <w:color w:val="000000"/>
                <w:spacing w:val="0"/>
                <w:w w:val="50"/>
                <w:kern w:val="2"/>
              </w:rPr>
              <w:t>８</w:t>
            </w:r>
            <w:r w:rsidR="00A33E8A" w:rsidRPr="004400D6">
              <w:rPr>
                <w:rFonts w:ascii="ＭＳ ゴシック" w:hAnsi="ＭＳ ゴシック" w:cs="Times New Roman" w:hint="eastAsia"/>
                <w:color w:val="000000"/>
                <w:spacing w:val="0"/>
                <w:w w:val="50"/>
                <w:kern w:val="2"/>
              </w:rPr>
              <w:t>)</w:t>
            </w:r>
            <w:r w:rsidR="00E90536" w:rsidRPr="004400D6">
              <w:rPr>
                <w:rFonts w:ascii="ＭＳ ゴシック" w:hAnsi="ＭＳ ゴシック" w:cs="Times New Roman" w:hint="eastAsia"/>
                <w:color w:val="000000"/>
                <w:spacing w:val="0"/>
                <w:w w:val="50"/>
                <w:kern w:val="2"/>
              </w:rPr>
              <w:t>①</w:t>
            </w:r>
            <w:r w:rsidRPr="004400D6">
              <w:rPr>
                <w:rFonts w:ascii="ＭＳ ゴシック" w:hAnsi="ＭＳ ゴシック" w:cs="Times New Roman" w:hint="eastAsia"/>
                <w:color w:val="000000"/>
                <w:spacing w:val="0"/>
                <w:w w:val="50"/>
                <w:kern w:val="2"/>
              </w:rPr>
              <w:t>準用</w:t>
            </w:r>
          </w:p>
          <w:p w:rsidR="00B659CF" w:rsidRDefault="001F16F3" w:rsidP="00B659CF">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「非常災害に関する具体的計画」とは</w:t>
            </w:r>
            <w:r w:rsidR="00177486" w:rsidRPr="004400D6">
              <w:rPr>
                <w:rFonts w:ascii="ＭＳ ゴシック" w:hAnsi="ＭＳ ゴシック" w:hint="eastAsia"/>
                <w:color w:val="000000"/>
              </w:rPr>
              <w:t>、</w:t>
            </w:r>
            <w:r w:rsidRPr="004400D6">
              <w:rPr>
                <w:rFonts w:ascii="ＭＳ ゴシック" w:hAnsi="ＭＳ ゴシック" w:hint="eastAsia"/>
                <w:color w:val="000000"/>
              </w:rPr>
              <w:t>消防法施行規則第３条に規定する消防計画（これに準ずる計画を含む。）及び風水害</w:t>
            </w:r>
            <w:r w:rsidR="00177486" w:rsidRPr="004400D6">
              <w:rPr>
                <w:rFonts w:ascii="ＭＳ ゴシック" w:hAnsi="ＭＳ ゴシック" w:hint="eastAsia"/>
                <w:color w:val="000000"/>
              </w:rPr>
              <w:t>、</w:t>
            </w:r>
            <w:r w:rsidRPr="004400D6">
              <w:rPr>
                <w:rFonts w:ascii="ＭＳ ゴシック" w:hAnsi="ＭＳ ゴシック" w:hint="eastAsia"/>
                <w:color w:val="000000"/>
              </w:rPr>
              <w:t>地震等の災害に対処するための計画をいう。</w:t>
            </w:r>
          </w:p>
          <w:p w:rsidR="001F16F3" w:rsidRPr="004400D6" w:rsidRDefault="001F16F3" w:rsidP="00B659CF">
            <w:pPr>
              <w:pStyle w:val="ad"/>
              <w:wordWrap/>
              <w:ind w:leftChars="200" w:left="360"/>
              <w:rPr>
                <w:rFonts w:ascii="ＭＳ ゴシック" w:hAnsi="ＭＳ ゴシック" w:cs="Times New Roman"/>
                <w:color w:val="000000"/>
                <w:spacing w:val="0"/>
                <w:w w:val="50"/>
                <w:kern w:val="2"/>
              </w:rPr>
            </w:pPr>
            <w:r w:rsidRPr="004400D6">
              <w:rPr>
                <w:rFonts w:ascii="ＭＳ ゴシック" w:hAnsi="ＭＳ ゴシック" w:cs="Times New Roman" w:hint="eastAsia"/>
                <w:color w:val="000000"/>
                <w:spacing w:val="0"/>
                <w:w w:val="50"/>
                <w:kern w:val="2"/>
              </w:rPr>
              <w:t>◆平１８解釈通知第３の</w:t>
            </w:r>
            <w:r w:rsidR="00181358">
              <w:rPr>
                <w:rFonts w:ascii="ＭＳ ゴシック" w:hAnsi="ＭＳ ゴシック" w:cs="Times New Roman" w:hint="eastAsia"/>
                <w:color w:val="000000"/>
                <w:spacing w:val="0"/>
                <w:w w:val="50"/>
                <w:kern w:val="2"/>
              </w:rPr>
              <w:t>二</w:t>
            </w:r>
            <w:r w:rsidRPr="004400D6">
              <w:rPr>
                <w:rFonts w:ascii="ＭＳ ゴシック" w:hAnsi="ＭＳ ゴシック" w:cs="Times New Roman" w:hint="eastAsia"/>
                <w:color w:val="000000"/>
                <w:spacing w:val="0"/>
                <w:w w:val="50"/>
                <w:kern w:val="2"/>
              </w:rPr>
              <w:t>の</w:t>
            </w:r>
            <w:r w:rsidR="000F14C0" w:rsidRPr="004400D6">
              <w:rPr>
                <w:rFonts w:ascii="ＭＳ ゴシック" w:hAnsi="ＭＳ ゴシック" w:cs="Times New Roman" w:hint="eastAsia"/>
                <w:color w:val="000000"/>
                <w:spacing w:val="0"/>
                <w:w w:val="50"/>
                <w:kern w:val="2"/>
              </w:rPr>
              <w:t>二</w:t>
            </w:r>
            <w:r w:rsidRPr="004400D6">
              <w:rPr>
                <w:rFonts w:ascii="ＭＳ ゴシック" w:hAnsi="ＭＳ ゴシック" w:cs="Times New Roman" w:hint="eastAsia"/>
                <w:color w:val="000000"/>
                <w:spacing w:val="0"/>
                <w:w w:val="50"/>
                <w:kern w:val="2"/>
              </w:rPr>
              <w:t>の３(</w:t>
            </w:r>
            <w:r w:rsidR="00F41C4C" w:rsidRPr="004400D6">
              <w:rPr>
                <w:rFonts w:ascii="ＭＳ ゴシック" w:hAnsi="ＭＳ ゴシック" w:cs="Times New Roman" w:hint="eastAsia"/>
                <w:color w:val="000000"/>
                <w:spacing w:val="0"/>
                <w:w w:val="50"/>
                <w:kern w:val="2"/>
              </w:rPr>
              <w:t>８</w:t>
            </w:r>
            <w:r w:rsidR="00A33E8A" w:rsidRPr="004400D6">
              <w:rPr>
                <w:rFonts w:ascii="ＭＳ ゴシック" w:hAnsi="ＭＳ ゴシック" w:cs="Times New Roman" w:hint="eastAsia"/>
                <w:color w:val="000000"/>
                <w:spacing w:val="0"/>
                <w:w w:val="50"/>
                <w:kern w:val="2"/>
              </w:rPr>
              <w:t>)</w:t>
            </w:r>
            <w:r w:rsidR="00E90536" w:rsidRPr="004400D6">
              <w:rPr>
                <w:rFonts w:ascii="ＭＳ ゴシック" w:hAnsi="ＭＳ ゴシック" w:cs="Times New Roman" w:hint="eastAsia"/>
                <w:color w:val="000000"/>
                <w:spacing w:val="0"/>
                <w:w w:val="50"/>
                <w:kern w:val="2"/>
              </w:rPr>
              <w:t>①</w:t>
            </w:r>
            <w:r w:rsidRPr="004400D6">
              <w:rPr>
                <w:rFonts w:ascii="ＭＳ ゴシック" w:hAnsi="ＭＳ ゴシック" w:cs="Times New Roman" w:hint="eastAsia"/>
                <w:color w:val="000000"/>
                <w:spacing w:val="0"/>
                <w:w w:val="50"/>
                <w:kern w:val="2"/>
              </w:rPr>
              <w:t>準用</w:t>
            </w:r>
          </w:p>
          <w:p w:rsidR="001F16F3" w:rsidRPr="004400D6" w:rsidRDefault="001F16F3" w:rsidP="00C24490">
            <w:pPr>
              <w:pStyle w:val="ad"/>
              <w:wordWrap/>
              <w:ind w:left="368" w:hangingChars="200" w:hanging="368"/>
              <w:rPr>
                <w:rFonts w:ascii="ＭＳ ゴシック" w:hAnsi="ＭＳ ゴシック"/>
                <w:color w:val="000000"/>
                <w:w w:val="50"/>
              </w:rPr>
            </w:pPr>
            <w:r w:rsidRPr="004400D6">
              <w:rPr>
                <w:rFonts w:ascii="ＭＳ ゴシック" w:hAnsi="ＭＳ ゴシック" w:hint="eastAsia"/>
                <w:color w:val="000000"/>
              </w:rPr>
              <w:t xml:space="preserve">　◎　この場合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消防計画の策定及びこれに基づく消防業務の実施は</w:t>
            </w:r>
            <w:r w:rsidR="00177486" w:rsidRPr="004400D6">
              <w:rPr>
                <w:rFonts w:ascii="ＭＳ ゴシック" w:hAnsi="ＭＳ ゴシック" w:hint="eastAsia"/>
                <w:color w:val="000000"/>
              </w:rPr>
              <w:t>、</w:t>
            </w:r>
            <w:r w:rsidRPr="004400D6">
              <w:rPr>
                <w:rFonts w:ascii="ＭＳ ゴシック" w:hAnsi="ＭＳ ゴシック" w:hint="eastAsia"/>
                <w:color w:val="000000"/>
              </w:rPr>
              <w:t>消防法第８条の規定により防火管理者を置くこととされている事業所にあってはその者に行わせること。また</w:t>
            </w:r>
            <w:r w:rsidR="00177486" w:rsidRPr="004400D6">
              <w:rPr>
                <w:rFonts w:ascii="ＭＳ ゴシック" w:hAnsi="ＭＳ ゴシック" w:hint="eastAsia"/>
                <w:color w:val="000000"/>
              </w:rPr>
              <w:t>、</w:t>
            </w:r>
            <w:r w:rsidRPr="004400D6">
              <w:rPr>
                <w:rFonts w:ascii="ＭＳ ゴシック" w:hAnsi="ＭＳ ゴシック" w:hint="eastAsia"/>
                <w:color w:val="000000"/>
              </w:rPr>
              <w:t>防火管理者を置かなくてもよいこととされている事業所においても</w:t>
            </w:r>
            <w:r w:rsidR="00177486" w:rsidRPr="004400D6">
              <w:rPr>
                <w:rFonts w:ascii="ＭＳ ゴシック" w:hAnsi="ＭＳ ゴシック" w:hint="eastAsia"/>
                <w:color w:val="000000"/>
              </w:rPr>
              <w:t>、</w:t>
            </w:r>
            <w:r w:rsidRPr="004400D6">
              <w:rPr>
                <w:rFonts w:ascii="ＭＳ ゴシック" w:hAnsi="ＭＳ ゴシック" w:hint="eastAsia"/>
                <w:color w:val="000000"/>
              </w:rPr>
              <w:t>防火管理について責任者を定め</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その者に消防計画に準ずる計画の樹立等の業務を行わせること。</w:t>
            </w:r>
            <w:r w:rsidR="00C24490">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w:t>
            </w:r>
            <w:r w:rsidR="00181358">
              <w:rPr>
                <w:rFonts w:ascii="ＭＳ ゴシック" w:hAnsi="ＭＳ ゴシック" w:hint="eastAsia"/>
                <w:color w:val="000000"/>
                <w:w w:val="50"/>
              </w:rPr>
              <w:t>二</w:t>
            </w:r>
            <w:r w:rsidRPr="004400D6">
              <w:rPr>
                <w:rFonts w:ascii="ＭＳ ゴシック" w:hAnsi="ＭＳ ゴシック" w:hint="eastAsia"/>
                <w:color w:val="000000"/>
                <w:w w:val="50"/>
              </w:rPr>
              <w:t>の</w:t>
            </w:r>
            <w:r w:rsidR="00F41C4C" w:rsidRPr="004400D6">
              <w:rPr>
                <w:rFonts w:ascii="ＭＳ ゴシック" w:hAnsi="ＭＳ ゴシック" w:hint="eastAsia"/>
                <w:color w:val="000000"/>
                <w:w w:val="50"/>
              </w:rPr>
              <w:t>二</w:t>
            </w:r>
            <w:r w:rsidRPr="004400D6">
              <w:rPr>
                <w:rFonts w:ascii="ＭＳ ゴシック" w:hAnsi="ＭＳ ゴシック" w:hint="eastAsia"/>
                <w:color w:val="000000"/>
                <w:w w:val="50"/>
              </w:rPr>
              <w:t>の３(</w:t>
            </w:r>
            <w:r w:rsidR="00F41C4C" w:rsidRPr="004400D6">
              <w:rPr>
                <w:rFonts w:ascii="ＭＳ ゴシック" w:hAnsi="ＭＳ ゴシック" w:hint="eastAsia"/>
                <w:color w:val="000000"/>
                <w:w w:val="50"/>
              </w:rPr>
              <w:t>８</w:t>
            </w:r>
            <w:r w:rsidRPr="004400D6">
              <w:rPr>
                <w:rFonts w:ascii="ＭＳ ゴシック" w:hAnsi="ＭＳ ゴシック" w:hint="eastAsia"/>
                <w:color w:val="000000"/>
                <w:w w:val="50"/>
              </w:rPr>
              <w:t>)</w:t>
            </w:r>
            <w:r w:rsidR="00E90536" w:rsidRPr="004400D6">
              <w:rPr>
                <w:rFonts w:ascii="ＭＳ ゴシック" w:hAnsi="ＭＳ ゴシック" w:hint="eastAsia"/>
                <w:color w:val="000000"/>
                <w:w w:val="50"/>
              </w:rPr>
              <w:t>①</w:t>
            </w:r>
            <w:r w:rsidRPr="004400D6">
              <w:rPr>
                <w:rFonts w:ascii="ＭＳ ゴシック" w:hAnsi="ＭＳ ゴシック" w:hint="eastAsia"/>
                <w:color w:val="000000"/>
                <w:w w:val="50"/>
              </w:rPr>
              <w:t>準用</w:t>
            </w:r>
          </w:p>
          <w:p w:rsidR="001F16F3" w:rsidRPr="004400D6" w:rsidRDefault="001F16F3" w:rsidP="004400D6">
            <w:pPr>
              <w:pStyle w:val="ad"/>
              <w:wordWrap/>
              <w:ind w:firstLineChars="400" w:firstLine="736"/>
              <w:rPr>
                <w:rFonts w:ascii="ＭＳ ゴシック" w:hAnsi="ＭＳ ゴシック"/>
                <w:color w:val="000000"/>
              </w:rPr>
            </w:pPr>
          </w:p>
          <w:p w:rsidR="00671EF1" w:rsidRDefault="001F16F3" w:rsidP="00671EF1">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指定認知症対応型通所介護事業者は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前項に規定する訓練の実施に当たって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地域住民の参加が得られるよう連携に努めているか。</w:t>
            </w:r>
          </w:p>
          <w:p w:rsidR="001F16F3" w:rsidRPr="00B659CF" w:rsidRDefault="00671EF1" w:rsidP="00181358">
            <w:pPr>
              <w:spacing w:line="211" w:lineRule="exact"/>
              <w:ind w:left="311" w:hangingChars="173" w:hanging="311"/>
              <w:rPr>
                <w:rFonts w:ascii="ＭＳ ゴシック" w:eastAsia="ＭＳ ゴシック" w:hAnsi="ＭＳ ゴシック"/>
                <w:color w:val="000000"/>
                <w:w w:val="50"/>
              </w:rPr>
            </w:pPr>
            <w:r>
              <w:rPr>
                <w:rFonts w:ascii="ＭＳ ゴシック" w:eastAsia="ＭＳ ゴシック" w:hAnsi="ＭＳ ゴシック" w:hint="eastAsia"/>
                <w:color w:val="000000"/>
                <w:szCs w:val="18"/>
              </w:rPr>
              <w:t xml:space="preserve">　</w:t>
            </w:r>
            <w:r w:rsidR="00A33E8A" w:rsidRPr="00B659CF">
              <w:rPr>
                <w:rFonts w:ascii="ＭＳ ゴシック" w:eastAsia="ＭＳ ゴシック" w:hAnsi="ＭＳ ゴシック" w:hint="eastAsia"/>
                <w:color w:val="000000"/>
                <w:w w:val="50"/>
              </w:rPr>
              <w:t>◆平１８厚労令３４第３２条第２項準用</w:t>
            </w:r>
            <w:r w:rsidR="001F16F3" w:rsidRPr="00B659CF">
              <w:rPr>
                <w:rFonts w:ascii="ＭＳ ゴシック" w:eastAsia="ＭＳ ゴシック" w:hAnsi="ＭＳ ゴシック" w:hint="eastAsia"/>
                <w:color w:val="000000"/>
                <w:w w:val="50"/>
              </w:rPr>
              <w:t xml:space="preserve">　　</w:t>
            </w:r>
          </w:p>
          <w:p w:rsidR="001F16F3" w:rsidRPr="004400D6" w:rsidRDefault="001F16F3" w:rsidP="004400D6">
            <w:pPr>
              <w:pStyle w:val="ad"/>
              <w:wordWrap/>
              <w:ind w:leftChars="100" w:left="364" w:hangingChars="100" w:hanging="184"/>
              <w:rPr>
                <w:rFonts w:ascii="ＭＳ ゴシック" w:hAnsi="ＭＳ ゴシック"/>
                <w:color w:val="000000"/>
              </w:rPr>
            </w:pPr>
            <w:r w:rsidRPr="004400D6">
              <w:rPr>
                <w:rFonts w:ascii="ＭＳ ゴシック" w:hAnsi="ＭＳ ゴシック" w:hint="eastAsia"/>
                <w:color w:val="000000"/>
              </w:rPr>
              <w:t>◎　避難</w:t>
            </w:r>
            <w:r w:rsidR="00177486" w:rsidRPr="004400D6">
              <w:rPr>
                <w:rFonts w:ascii="ＭＳ ゴシック" w:hAnsi="ＭＳ ゴシック" w:hint="eastAsia"/>
                <w:color w:val="000000"/>
              </w:rPr>
              <w:t>、</w:t>
            </w:r>
            <w:r w:rsidRPr="004400D6">
              <w:rPr>
                <w:rFonts w:ascii="ＭＳ ゴシック" w:hAnsi="ＭＳ ゴシック" w:hint="eastAsia"/>
                <w:color w:val="000000"/>
              </w:rPr>
              <w:t>救出その他の訓練の実施に当たって</w:t>
            </w:r>
            <w:r w:rsidR="00177486" w:rsidRPr="004400D6">
              <w:rPr>
                <w:rFonts w:ascii="ＭＳ ゴシック" w:hAnsi="ＭＳ ゴシック" w:hint="eastAsia"/>
                <w:color w:val="000000"/>
              </w:rPr>
              <w:t>、</w:t>
            </w:r>
            <w:r w:rsidRPr="004400D6">
              <w:rPr>
                <w:rFonts w:ascii="ＭＳ ゴシック" w:hAnsi="ＭＳ ゴシック" w:hint="eastAsia"/>
                <w:color w:val="000000"/>
              </w:rPr>
              <w:t>できるだけ地域住民の参加が得られるよう努めることとしたものであり</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そのためには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地域住民の代表者等により構成される運営推進会議を活用し</w:t>
            </w:r>
            <w:r w:rsidR="00177486" w:rsidRPr="004400D6">
              <w:rPr>
                <w:rFonts w:ascii="ＭＳ ゴシック" w:hAnsi="ＭＳ ゴシック" w:hint="eastAsia"/>
                <w:color w:val="000000"/>
              </w:rPr>
              <w:t>、</w:t>
            </w:r>
            <w:r w:rsidRPr="004400D6">
              <w:rPr>
                <w:rFonts w:ascii="ＭＳ ゴシック" w:hAnsi="ＭＳ ゴシック" w:hint="eastAsia"/>
                <w:color w:val="000000"/>
              </w:rPr>
              <w:t>日頃から地域住民との密接な連携体制を確保するなど</w:t>
            </w:r>
            <w:r w:rsidR="00177486" w:rsidRPr="004400D6">
              <w:rPr>
                <w:rFonts w:ascii="ＭＳ ゴシック" w:hAnsi="ＭＳ ゴシック" w:hint="eastAsia"/>
                <w:color w:val="000000"/>
              </w:rPr>
              <w:t>、</w:t>
            </w:r>
            <w:r w:rsidRPr="004400D6">
              <w:rPr>
                <w:rFonts w:ascii="ＭＳ ゴシック" w:hAnsi="ＭＳ ゴシック" w:hint="eastAsia"/>
                <w:color w:val="000000"/>
              </w:rPr>
              <w:t>訓練の実施に協力を得られる体制づくりに努めることが必要である。訓練の実施に当たっては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消防関係者の参加を促し</w:t>
            </w:r>
            <w:r w:rsidR="00177486" w:rsidRPr="004400D6">
              <w:rPr>
                <w:rFonts w:ascii="ＭＳ ゴシック" w:hAnsi="ＭＳ ゴシック" w:hint="eastAsia"/>
                <w:color w:val="000000"/>
              </w:rPr>
              <w:t>、</w:t>
            </w:r>
            <w:r w:rsidRPr="004400D6">
              <w:rPr>
                <w:rFonts w:ascii="ＭＳ ゴシック" w:hAnsi="ＭＳ ゴシック" w:hint="eastAsia"/>
                <w:color w:val="000000"/>
              </w:rPr>
              <w:t>具体的な指示を仰ぐなど</w:t>
            </w:r>
            <w:r w:rsidR="00177486" w:rsidRPr="004400D6">
              <w:rPr>
                <w:rFonts w:ascii="ＭＳ ゴシック" w:hAnsi="ＭＳ ゴシック" w:hint="eastAsia"/>
                <w:color w:val="000000"/>
              </w:rPr>
              <w:t>、</w:t>
            </w:r>
            <w:r w:rsidRPr="004400D6">
              <w:rPr>
                <w:rFonts w:ascii="ＭＳ ゴシック" w:hAnsi="ＭＳ ゴシック" w:hint="eastAsia"/>
                <w:color w:val="000000"/>
              </w:rPr>
              <w:t>より実効性のあるものとすること。</w:t>
            </w:r>
          </w:p>
          <w:p w:rsidR="001F16F3" w:rsidRPr="004400D6" w:rsidRDefault="001F16F3" w:rsidP="004400D6">
            <w:pPr>
              <w:pStyle w:val="ad"/>
              <w:wordWrap/>
              <w:ind w:firstLineChars="400" w:firstLine="376"/>
              <w:rPr>
                <w:rFonts w:ascii="ＭＳ ゴシック" w:hAnsi="ＭＳ ゴシック"/>
                <w:color w:val="000000"/>
              </w:rPr>
            </w:pPr>
            <w:r w:rsidRPr="004400D6">
              <w:rPr>
                <w:rFonts w:ascii="ＭＳ ゴシック" w:hAnsi="ＭＳ ゴシック" w:hint="eastAsia"/>
                <w:color w:val="000000"/>
                <w:w w:val="50"/>
              </w:rPr>
              <w:t>◆平１８解釈通知第３の</w:t>
            </w:r>
            <w:r w:rsidR="00181358">
              <w:rPr>
                <w:rFonts w:ascii="ＭＳ ゴシック" w:hAnsi="ＭＳ ゴシック" w:hint="eastAsia"/>
                <w:color w:val="000000"/>
                <w:w w:val="50"/>
              </w:rPr>
              <w:t>二</w:t>
            </w:r>
            <w:r w:rsidRPr="004400D6">
              <w:rPr>
                <w:rFonts w:ascii="ＭＳ ゴシック" w:hAnsi="ＭＳ ゴシック" w:hint="eastAsia"/>
                <w:color w:val="000000"/>
                <w:w w:val="50"/>
              </w:rPr>
              <w:t>の</w:t>
            </w:r>
            <w:r w:rsidR="00161EAE" w:rsidRPr="004400D6">
              <w:rPr>
                <w:rFonts w:ascii="ＭＳ ゴシック" w:hAnsi="ＭＳ ゴシック" w:hint="eastAsia"/>
                <w:color w:val="000000"/>
                <w:w w:val="50"/>
              </w:rPr>
              <w:t>二</w:t>
            </w:r>
            <w:r w:rsidRPr="004400D6">
              <w:rPr>
                <w:rFonts w:ascii="ＭＳ ゴシック" w:hAnsi="ＭＳ ゴシック" w:hint="eastAsia"/>
                <w:color w:val="000000"/>
                <w:w w:val="50"/>
              </w:rPr>
              <w:t>の３（８）②準用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5B111F"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671EF1">
            <w:pPr>
              <w:pStyle w:val="ad"/>
              <w:wordWrap/>
              <w:rPr>
                <w:rFonts w:ascii="ＭＳ ゴシック" w:hAnsi="ＭＳ ゴシック"/>
                <w:color w:val="000000"/>
              </w:rPr>
            </w:pPr>
            <w:r w:rsidRPr="004400D6">
              <w:rPr>
                <w:rFonts w:ascii="ＭＳ ゴシック" w:hAnsi="ＭＳ ゴシック" w:hint="eastAsia"/>
                <w:color w:val="000000"/>
              </w:rPr>
              <w:t>【　計画の有・無　】</w:t>
            </w:r>
          </w:p>
          <w:p w:rsidR="001F16F3" w:rsidRPr="004400D6" w:rsidRDefault="001F16F3" w:rsidP="00671EF1">
            <w:pPr>
              <w:pStyle w:val="ad"/>
              <w:wordWrap/>
              <w:rPr>
                <w:rFonts w:ascii="ＭＳ ゴシック" w:hAnsi="ＭＳ ゴシック"/>
                <w:color w:val="000000"/>
              </w:rPr>
            </w:pPr>
          </w:p>
          <w:p w:rsidR="001F16F3" w:rsidRPr="004400D6" w:rsidRDefault="001F16F3" w:rsidP="00671EF1">
            <w:pPr>
              <w:pStyle w:val="ad"/>
              <w:wordWrap/>
              <w:rPr>
                <w:rFonts w:ascii="ＭＳ ゴシック" w:hAnsi="ＭＳ ゴシック"/>
                <w:color w:val="000000"/>
              </w:rPr>
            </w:pPr>
          </w:p>
          <w:p w:rsidR="001F16F3" w:rsidRPr="004400D6" w:rsidRDefault="001F16F3" w:rsidP="00671EF1">
            <w:pPr>
              <w:pStyle w:val="ad"/>
              <w:wordWrap/>
              <w:rPr>
                <w:rFonts w:ascii="ＭＳ ゴシック" w:hAnsi="ＭＳ ゴシック"/>
                <w:color w:val="000000"/>
              </w:rPr>
            </w:pPr>
            <w:r w:rsidRPr="004400D6">
              <w:rPr>
                <w:rFonts w:ascii="ＭＳ ゴシック" w:hAnsi="ＭＳ ゴシック" w:hint="eastAsia"/>
                <w:color w:val="000000"/>
              </w:rPr>
              <w:t>訓練実施記録の確認</w:t>
            </w:r>
          </w:p>
          <w:p w:rsidR="001F16F3" w:rsidRPr="004400D6" w:rsidRDefault="001F16F3" w:rsidP="00671EF1">
            <w:pPr>
              <w:pStyle w:val="ad"/>
              <w:wordWrap/>
              <w:rPr>
                <w:rFonts w:ascii="ＭＳ ゴシック" w:hAnsi="ＭＳ ゴシック"/>
                <w:color w:val="000000"/>
              </w:rPr>
            </w:pPr>
            <w:r w:rsidRPr="004400D6">
              <w:rPr>
                <w:rFonts w:ascii="ＭＳ ゴシック" w:hAnsi="ＭＳ ゴシック" w:hint="eastAsia"/>
                <w:color w:val="000000"/>
              </w:rPr>
              <w:t>（年</w:t>
            </w:r>
            <w:r w:rsidR="00B659CF">
              <w:rPr>
                <w:rFonts w:ascii="ＭＳ ゴシック" w:hAnsi="ＭＳ ゴシック" w:hint="eastAsia"/>
                <w:color w:val="000000"/>
              </w:rPr>
              <w:t>２</w:t>
            </w:r>
            <w:r w:rsidRPr="004400D6">
              <w:rPr>
                <w:rFonts w:ascii="ＭＳ ゴシック" w:hAnsi="ＭＳ ゴシック" w:hint="eastAsia"/>
                <w:color w:val="000000"/>
              </w:rPr>
              <w:t>回以上実施か。）</w:t>
            </w:r>
          </w:p>
          <w:p w:rsidR="001F16F3" w:rsidRPr="004400D6" w:rsidRDefault="001F16F3" w:rsidP="00671EF1">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【実施日】</w:t>
            </w:r>
          </w:p>
          <w:p w:rsidR="001F16F3" w:rsidRPr="004400D6" w:rsidRDefault="001F16F3" w:rsidP="00193989">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年　　月　</w:t>
            </w:r>
            <w:r w:rsidR="00C645AF">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日</w:t>
            </w:r>
          </w:p>
          <w:p w:rsidR="001F16F3" w:rsidRPr="004400D6" w:rsidRDefault="001F16F3" w:rsidP="00193989">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年　　月　　日</w:t>
            </w:r>
          </w:p>
          <w:p w:rsidR="001F16F3" w:rsidRPr="004400D6" w:rsidRDefault="001F16F3" w:rsidP="00671EF1">
            <w:pPr>
              <w:pStyle w:val="ad"/>
              <w:wordWrap/>
              <w:rPr>
                <w:rFonts w:ascii="ＭＳ ゴシック" w:hAnsi="ＭＳ ゴシック"/>
                <w:color w:val="000000"/>
              </w:rPr>
            </w:pPr>
          </w:p>
          <w:p w:rsidR="001F16F3" w:rsidRPr="004400D6" w:rsidRDefault="001F16F3" w:rsidP="00671EF1">
            <w:pPr>
              <w:pStyle w:val="ad"/>
              <w:wordWrap/>
              <w:rPr>
                <w:rFonts w:ascii="ＭＳ ゴシック" w:hAnsi="ＭＳ ゴシック"/>
                <w:color w:val="000000"/>
              </w:rPr>
            </w:pPr>
          </w:p>
          <w:p w:rsidR="001F16F3" w:rsidRPr="004400D6" w:rsidRDefault="001F16F3" w:rsidP="00671EF1">
            <w:pPr>
              <w:pStyle w:val="ad"/>
              <w:wordWrap/>
              <w:rPr>
                <w:rFonts w:ascii="ＭＳ ゴシック" w:hAnsi="ＭＳ ゴシック"/>
                <w:color w:val="000000"/>
              </w:rPr>
            </w:pPr>
            <w:r w:rsidRPr="004400D6">
              <w:rPr>
                <w:rFonts w:ascii="ＭＳ ゴシック" w:hAnsi="ＭＳ ゴシック" w:hint="eastAsia"/>
                <w:color w:val="000000"/>
              </w:rPr>
              <w:t>関係機関への通報・連</w:t>
            </w:r>
          </w:p>
          <w:p w:rsidR="001F16F3" w:rsidRPr="004400D6" w:rsidRDefault="001F16F3" w:rsidP="00671EF1">
            <w:pPr>
              <w:pStyle w:val="ad"/>
              <w:wordWrap/>
              <w:rPr>
                <w:rFonts w:ascii="ＭＳ ゴシック" w:hAnsi="ＭＳ ゴシック"/>
                <w:color w:val="000000"/>
              </w:rPr>
            </w:pPr>
            <w:r w:rsidRPr="004400D6">
              <w:rPr>
                <w:rFonts w:ascii="ＭＳ ゴシック" w:hAnsi="ＭＳ ゴシック" w:hint="eastAsia"/>
                <w:color w:val="000000"/>
              </w:rPr>
              <w:t>絡体制の確認</w:t>
            </w:r>
          </w:p>
          <w:p w:rsidR="001F16F3" w:rsidRPr="004400D6" w:rsidRDefault="001F16F3" w:rsidP="00671EF1">
            <w:pPr>
              <w:spacing w:line="211" w:lineRule="exact"/>
              <w:rPr>
                <w:rFonts w:ascii="ＭＳ ゴシック" w:eastAsia="ＭＳ ゴシック" w:hAnsi="ＭＳ ゴシック"/>
                <w:color w:val="000000"/>
                <w:szCs w:val="18"/>
              </w:rPr>
            </w:pPr>
          </w:p>
          <w:p w:rsidR="001F16F3" w:rsidRPr="004400D6" w:rsidRDefault="001F16F3" w:rsidP="00671EF1">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従業者への周知方法</w:t>
            </w:r>
          </w:p>
        </w:tc>
      </w:tr>
      <w:tr w:rsidR="00C645AF" w:rsidRPr="000861F7" w:rsidTr="00193989">
        <w:trPr>
          <w:trHeight w:val="712"/>
        </w:trPr>
        <w:tc>
          <w:tcPr>
            <w:tcW w:w="1701"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2</w:t>
            </w:r>
            <w:r w:rsidRPr="004400D6">
              <w:rPr>
                <w:rFonts w:ascii="ＭＳ ゴシック" w:hAnsi="ＭＳ ゴシック"/>
                <w:color w:val="000000"/>
              </w:rPr>
              <w:t>5</w:t>
            </w:r>
            <w:r w:rsidRPr="004400D6">
              <w:rPr>
                <w:rFonts w:ascii="ＭＳ ゴシック" w:hAnsi="ＭＳ ゴシック" w:hint="eastAsia"/>
                <w:color w:val="000000"/>
              </w:rPr>
              <w:t xml:space="preserve">　衛生管理等</w:t>
            </w:r>
          </w:p>
        </w:tc>
        <w:tc>
          <w:tcPr>
            <w:tcW w:w="5953" w:type="dxa"/>
          </w:tcPr>
          <w:p w:rsidR="001F16F3" w:rsidRPr="00C65072" w:rsidRDefault="001F16F3" w:rsidP="00434DF6">
            <w:pPr>
              <w:pStyle w:val="ad"/>
              <w:wordWrap/>
              <w:ind w:left="184" w:hangingChars="100" w:hanging="184"/>
              <w:rPr>
                <w:rFonts w:ascii="ＭＳ ゴシック" w:hAnsi="ＭＳ ゴシック"/>
                <w:color w:val="000000"/>
              </w:rPr>
            </w:pPr>
            <w:r w:rsidRPr="00C65072">
              <w:rPr>
                <w:rFonts w:ascii="ＭＳ ゴシック" w:hAnsi="ＭＳ ゴシック" w:hint="eastAsia"/>
                <w:color w:val="000000"/>
              </w:rPr>
              <w:t>□　利用者の使用する施設</w:t>
            </w:r>
            <w:r w:rsidR="00177486" w:rsidRPr="00C65072">
              <w:rPr>
                <w:rFonts w:ascii="ＭＳ ゴシック" w:hAnsi="ＭＳ ゴシック" w:hint="eastAsia"/>
                <w:color w:val="000000"/>
              </w:rPr>
              <w:t>、</w:t>
            </w:r>
            <w:r w:rsidRPr="00C65072">
              <w:rPr>
                <w:rFonts w:ascii="ＭＳ ゴシック" w:hAnsi="ＭＳ ゴシック" w:hint="eastAsia"/>
                <w:color w:val="000000"/>
              </w:rPr>
              <w:t>食器その他の設備又は飲用に供する水について</w:t>
            </w:r>
            <w:r w:rsidR="00177486" w:rsidRPr="00C65072">
              <w:rPr>
                <w:rFonts w:ascii="ＭＳ ゴシック" w:hAnsi="ＭＳ ゴシック" w:hint="eastAsia"/>
                <w:color w:val="000000"/>
              </w:rPr>
              <w:t>、</w:t>
            </w:r>
            <w:r w:rsidRPr="00C65072">
              <w:rPr>
                <w:rFonts w:ascii="ＭＳ ゴシック" w:hAnsi="ＭＳ ゴシック" w:hint="eastAsia"/>
                <w:color w:val="000000"/>
              </w:rPr>
              <w:t>衛生的な管理に努め</w:t>
            </w:r>
            <w:r w:rsidR="00177486" w:rsidRPr="00C65072">
              <w:rPr>
                <w:rFonts w:ascii="ＭＳ ゴシック" w:hAnsi="ＭＳ ゴシック" w:hint="eastAsia"/>
                <w:color w:val="000000"/>
              </w:rPr>
              <w:t>、</w:t>
            </w:r>
            <w:r w:rsidRPr="00C65072">
              <w:rPr>
                <w:rFonts w:ascii="ＭＳ ゴシック" w:hAnsi="ＭＳ ゴシック" w:hint="eastAsia"/>
                <w:color w:val="000000"/>
              </w:rPr>
              <w:t>又は衛生上必要な措置を講じているか。</w:t>
            </w:r>
            <w:r w:rsidR="00B659CF">
              <w:rPr>
                <w:rFonts w:ascii="ＭＳ ゴシック" w:hAnsi="ＭＳ ゴシック" w:hint="eastAsia"/>
                <w:color w:val="000000"/>
              </w:rPr>
              <w:t xml:space="preserve">　　　　</w:t>
            </w:r>
            <w:r w:rsidRPr="00C65072">
              <w:rPr>
                <w:rFonts w:ascii="ＭＳ ゴシック" w:hAnsi="ＭＳ ゴシック" w:hint="eastAsia"/>
                <w:color w:val="000000"/>
              </w:rPr>
              <w:t xml:space="preserve">　</w:t>
            </w:r>
            <w:r w:rsidRPr="00C65072">
              <w:rPr>
                <w:rFonts w:ascii="ＭＳ ゴシック" w:hAnsi="ＭＳ ゴシック" w:hint="eastAsia"/>
                <w:color w:val="000000"/>
                <w:w w:val="50"/>
              </w:rPr>
              <w:t>◆平１８</w:t>
            </w:r>
            <w:r w:rsidR="00D452F2" w:rsidRPr="00C65072">
              <w:rPr>
                <w:rFonts w:ascii="ＭＳ ゴシック" w:hAnsi="ＭＳ ゴシック" w:hint="eastAsia"/>
                <w:color w:val="000000"/>
                <w:w w:val="50"/>
              </w:rPr>
              <w:t>厚労令</w:t>
            </w:r>
            <w:r w:rsidRPr="00C65072">
              <w:rPr>
                <w:rFonts w:ascii="ＭＳ ゴシック" w:hAnsi="ＭＳ ゴシック" w:hint="eastAsia"/>
                <w:color w:val="000000"/>
                <w:w w:val="50"/>
              </w:rPr>
              <w:t>３４第３３条第１項準用</w:t>
            </w:r>
            <w:r w:rsidRPr="00C65072">
              <w:rPr>
                <w:rFonts w:ascii="ＭＳ ゴシック" w:hAnsi="ＭＳ ゴシック" w:hint="eastAsia"/>
                <w:color w:val="000000"/>
              </w:rPr>
              <w:t xml:space="preserve">　　</w:t>
            </w:r>
          </w:p>
          <w:p w:rsidR="001F16F3" w:rsidRPr="00C65072" w:rsidRDefault="001F16F3" w:rsidP="004400D6">
            <w:pPr>
              <w:pStyle w:val="ad"/>
              <w:wordWrap/>
              <w:rPr>
                <w:rFonts w:ascii="ＭＳ ゴシック" w:hAnsi="ＭＳ ゴシック"/>
                <w:color w:val="000000"/>
              </w:rPr>
            </w:pPr>
            <w:r w:rsidRPr="00C65072">
              <w:rPr>
                <w:rFonts w:ascii="ＭＳ ゴシック" w:hAnsi="ＭＳ ゴシック" w:hint="eastAsia"/>
                <w:color w:val="000000"/>
              </w:rPr>
              <w:t xml:space="preserve">　◎　次の点に留意すること。</w:t>
            </w:r>
            <w:r w:rsidR="00282241" w:rsidRPr="00C65072">
              <w:rPr>
                <w:rFonts w:ascii="ＭＳ ゴシック" w:hAnsi="ＭＳ ゴシック" w:hint="eastAsia"/>
                <w:color w:val="000000"/>
              </w:rPr>
              <w:t xml:space="preserve">　</w:t>
            </w:r>
            <w:r w:rsidR="00B659CF">
              <w:rPr>
                <w:rFonts w:ascii="ＭＳ ゴシック" w:hAnsi="ＭＳ ゴシック" w:hint="eastAsia"/>
                <w:color w:val="000000"/>
              </w:rPr>
              <w:t xml:space="preserve">　　　　</w:t>
            </w:r>
            <w:r w:rsidR="00282241" w:rsidRPr="00C65072">
              <w:rPr>
                <w:rFonts w:ascii="ＭＳ ゴシック" w:hAnsi="ＭＳ ゴシック" w:hint="eastAsia"/>
                <w:color w:val="000000"/>
                <w:w w:val="50"/>
              </w:rPr>
              <w:t>◆平１８解釈通知第３の</w:t>
            </w:r>
            <w:r w:rsidR="00181358" w:rsidRPr="00C65072">
              <w:rPr>
                <w:rFonts w:ascii="ＭＳ ゴシック" w:hAnsi="ＭＳ ゴシック" w:hint="eastAsia"/>
                <w:color w:val="000000"/>
                <w:w w:val="50"/>
              </w:rPr>
              <w:t>二</w:t>
            </w:r>
            <w:r w:rsidR="00282241" w:rsidRPr="00C65072">
              <w:rPr>
                <w:rFonts w:ascii="ＭＳ ゴシック" w:hAnsi="ＭＳ ゴシック" w:hint="eastAsia"/>
                <w:color w:val="000000"/>
                <w:w w:val="50"/>
              </w:rPr>
              <w:t>の二の３（９）①準用</w:t>
            </w:r>
          </w:p>
          <w:p w:rsidR="001F16F3" w:rsidRPr="00C65072" w:rsidRDefault="001F16F3" w:rsidP="004400D6">
            <w:pPr>
              <w:pStyle w:val="ad"/>
              <w:wordWrap/>
              <w:ind w:leftChars="200" w:left="544" w:hangingChars="100" w:hanging="184"/>
              <w:rPr>
                <w:rFonts w:ascii="ＭＳ ゴシック" w:hAnsi="ＭＳ ゴシック"/>
                <w:color w:val="000000"/>
              </w:rPr>
            </w:pPr>
            <w:r w:rsidRPr="00C65072">
              <w:rPr>
                <w:rFonts w:ascii="ＭＳ ゴシック" w:hAnsi="ＭＳ ゴシック" w:hint="eastAsia"/>
                <w:color w:val="000000"/>
              </w:rPr>
              <w:t>イ　食中毒及び感染症の発生を防止するための措置等について</w:t>
            </w:r>
            <w:r w:rsidR="00177486" w:rsidRPr="00C65072">
              <w:rPr>
                <w:rFonts w:ascii="ＭＳ ゴシック" w:hAnsi="ＭＳ ゴシック" w:hint="eastAsia"/>
                <w:color w:val="000000"/>
              </w:rPr>
              <w:t>、</w:t>
            </w:r>
            <w:r w:rsidRPr="00C65072">
              <w:rPr>
                <w:rFonts w:ascii="ＭＳ ゴシック" w:hAnsi="ＭＳ ゴシック" w:hint="eastAsia"/>
                <w:color w:val="000000"/>
              </w:rPr>
              <w:t>必要に応じて保健所の助言</w:t>
            </w:r>
            <w:r w:rsidR="00177486" w:rsidRPr="00C65072">
              <w:rPr>
                <w:rFonts w:ascii="ＭＳ ゴシック" w:hAnsi="ＭＳ ゴシック" w:hint="eastAsia"/>
                <w:color w:val="000000"/>
              </w:rPr>
              <w:t>、</w:t>
            </w:r>
            <w:r w:rsidRPr="00C65072">
              <w:rPr>
                <w:rFonts w:ascii="ＭＳ ゴシック" w:hAnsi="ＭＳ ゴシック" w:hint="eastAsia"/>
                <w:color w:val="000000"/>
              </w:rPr>
              <w:t>指導を求めるとともに</w:t>
            </w:r>
            <w:r w:rsidR="00177486" w:rsidRPr="00C65072">
              <w:rPr>
                <w:rFonts w:ascii="ＭＳ ゴシック" w:hAnsi="ＭＳ ゴシック" w:hint="eastAsia"/>
                <w:color w:val="000000"/>
              </w:rPr>
              <w:t>、</w:t>
            </w:r>
            <w:r w:rsidRPr="00C65072">
              <w:rPr>
                <w:rFonts w:ascii="ＭＳ ゴシック" w:hAnsi="ＭＳ ゴシック" w:hint="eastAsia"/>
                <w:color w:val="000000"/>
              </w:rPr>
              <w:t>常に密接な連携を保つこと。</w:t>
            </w:r>
          </w:p>
          <w:p w:rsidR="001F16F3" w:rsidRPr="00C65072" w:rsidRDefault="001F16F3" w:rsidP="004400D6">
            <w:pPr>
              <w:pStyle w:val="ad"/>
              <w:wordWrap/>
              <w:ind w:left="552" w:hangingChars="300" w:hanging="552"/>
              <w:rPr>
                <w:rFonts w:ascii="ＭＳ ゴシック" w:hAnsi="ＭＳ ゴシック"/>
                <w:color w:val="000000"/>
              </w:rPr>
            </w:pPr>
            <w:r w:rsidRPr="00C65072">
              <w:rPr>
                <w:rFonts w:ascii="ＭＳ ゴシック" w:hAnsi="ＭＳ ゴシック" w:hint="eastAsia"/>
                <w:color w:val="000000"/>
              </w:rPr>
              <w:t xml:space="preserve">  　ロ　特にインフルエンザ対策</w:t>
            </w:r>
            <w:r w:rsidR="00177486" w:rsidRPr="00C65072">
              <w:rPr>
                <w:rFonts w:ascii="ＭＳ ゴシック" w:hAnsi="ＭＳ ゴシック" w:hint="eastAsia"/>
                <w:color w:val="000000"/>
              </w:rPr>
              <w:t>、</w:t>
            </w:r>
            <w:r w:rsidRPr="00C65072">
              <w:rPr>
                <w:rFonts w:ascii="ＭＳ ゴシック" w:hAnsi="ＭＳ ゴシック" w:hint="eastAsia"/>
                <w:color w:val="000000"/>
              </w:rPr>
              <w:t>腸管出血性大腸菌感染症対策</w:t>
            </w:r>
            <w:r w:rsidR="00177486" w:rsidRPr="00C65072">
              <w:rPr>
                <w:rFonts w:ascii="ＭＳ ゴシック" w:hAnsi="ＭＳ ゴシック" w:hint="eastAsia"/>
                <w:color w:val="000000"/>
              </w:rPr>
              <w:t>、</w:t>
            </w:r>
            <w:r w:rsidRPr="00C65072">
              <w:rPr>
                <w:rFonts w:ascii="ＭＳ ゴシック" w:hAnsi="ＭＳ ゴシック" w:hint="eastAsia"/>
                <w:color w:val="000000"/>
              </w:rPr>
              <w:t>レジオネラ症対策等については</w:t>
            </w:r>
            <w:r w:rsidR="00177486" w:rsidRPr="00C65072">
              <w:rPr>
                <w:rFonts w:ascii="ＭＳ ゴシック" w:hAnsi="ＭＳ ゴシック" w:hint="eastAsia"/>
                <w:color w:val="000000"/>
              </w:rPr>
              <w:t>、</w:t>
            </w:r>
            <w:r w:rsidRPr="00C65072">
              <w:rPr>
                <w:rFonts w:ascii="ＭＳ ゴシック" w:hAnsi="ＭＳ ゴシック" w:hint="eastAsia"/>
                <w:color w:val="000000"/>
              </w:rPr>
              <w:t>その発生及びまん延を防止するための措置について</w:t>
            </w:r>
            <w:r w:rsidR="00177486" w:rsidRPr="00C65072">
              <w:rPr>
                <w:rFonts w:ascii="ＭＳ ゴシック" w:hAnsi="ＭＳ ゴシック" w:hint="eastAsia"/>
                <w:color w:val="000000"/>
              </w:rPr>
              <w:t>、</w:t>
            </w:r>
            <w:r w:rsidRPr="00C65072">
              <w:rPr>
                <w:rFonts w:ascii="ＭＳ ゴシック" w:hAnsi="ＭＳ ゴシック" w:hint="eastAsia"/>
                <w:color w:val="000000"/>
              </w:rPr>
              <w:t>別途通知等が発出されているので</w:t>
            </w:r>
            <w:r w:rsidR="00177486" w:rsidRPr="00C65072">
              <w:rPr>
                <w:rFonts w:ascii="ＭＳ ゴシック" w:hAnsi="ＭＳ ゴシック" w:hint="eastAsia"/>
                <w:color w:val="000000"/>
              </w:rPr>
              <w:t>、</w:t>
            </w:r>
            <w:r w:rsidRPr="00C65072">
              <w:rPr>
                <w:rFonts w:ascii="ＭＳ ゴシック" w:hAnsi="ＭＳ ゴシック" w:hint="eastAsia"/>
                <w:color w:val="000000"/>
              </w:rPr>
              <w:t>これに基づき</w:t>
            </w:r>
            <w:r w:rsidR="00177486" w:rsidRPr="00C65072">
              <w:rPr>
                <w:rFonts w:ascii="ＭＳ ゴシック" w:hAnsi="ＭＳ ゴシック" w:hint="eastAsia"/>
                <w:color w:val="000000"/>
              </w:rPr>
              <w:t>、</w:t>
            </w:r>
            <w:r w:rsidRPr="00C65072">
              <w:rPr>
                <w:rFonts w:ascii="ＭＳ ゴシック" w:hAnsi="ＭＳ ゴシック" w:hint="eastAsia"/>
                <w:color w:val="000000"/>
              </w:rPr>
              <w:t xml:space="preserve">適切な措置を講じること。　</w:t>
            </w:r>
          </w:p>
          <w:p w:rsidR="001F16F3" w:rsidRPr="00C65072" w:rsidRDefault="001F16F3" w:rsidP="004400D6">
            <w:pPr>
              <w:spacing w:line="211" w:lineRule="exact"/>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ハ　空調設備等により施設内の適温の確保に努めること。</w:t>
            </w:r>
          </w:p>
          <w:p w:rsidR="001F16F3" w:rsidRPr="00C65072" w:rsidRDefault="001F16F3" w:rsidP="004400D6">
            <w:pPr>
              <w:pStyle w:val="ad"/>
              <w:wordWrap/>
              <w:rPr>
                <w:rFonts w:ascii="ＭＳ ゴシック" w:hAnsi="ＭＳ ゴシック"/>
                <w:color w:val="000000"/>
              </w:rPr>
            </w:pPr>
          </w:p>
          <w:p w:rsidR="001F16F3" w:rsidRPr="00871840" w:rsidRDefault="00E95E8B" w:rsidP="004400D6">
            <w:pPr>
              <w:spacing w:line="211" w:lineRule="exact"/>
              <w:ind w:left="18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指定認知症対応型通所介護事業者は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当該指定認知症対応型通所介護事業所において感染症が発生し</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又はまん延しないように</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次の各号に掲げる措置を講じているか。</w:t>
            </w:r>
            <w:r w:rsidR="00B659CF">
              <w:rPr>
                <w:rFonts w:ascii="ＭＳ ゴシック" w:eastAsia="ＭＳ ゴシック" w:hAnsi="ＭＳ ゴシック" w:hint="eastAsia"/>
                <w:color w:val="000000"/>
                <w:szCs w:val="18"/>
              </w:rPr>
              <w:t xml:space="preserve">　　　　</w:t>
            </w:r>
            <w:r w:rsidR="00B659CF" w:rsidRPr="00871840">
              <w:rPr>
                <w:rFonts w:ascii="ＭＳ ゴシック" w:eastAsia="ＭＳ ゴシック" w:hAnsi="ＭＳ ゴシック" w:hint="eastAsia"/>
                <w:color w:val="000000"/>
                <w:w w:val="50"/>
              </w:rPr>
              <w:t>◆平１８厚労令３４第３３条第２項準用</w:t>
            </w:r>
          </w:p>
          <w:p w:rsidR="001F16F3" w:rsidRPr="00C65072" w:rsidRDefault="001F16F3" w:rsidP="004400D6">
            <w:pPr>
              <w:spacing w:line="211" w:lineRule="exact"/>
              <w:ind w:leftChars="100" w:left="360" w:hangingChars="100" w:hanging="18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一　当該指定認知症対応型通所介護事業所における感染症の予防及びまん延の防止のための対策を検討する委員会（テレビ電話装置その他の情報通信機器（以下「テレビ電話装置等」という。）を活用して行うことができるものとする。）をおおむね</w:t>
            </w:r>
            <w:r w:rsidR="003025EB" w:rsidRPr="00C65072">
              <w:rPr>
                <w:rFonts w:ascii="ＭＳ ゴシック" w:eastAsia="ＭＳ ゴシック" w:hAnsi="ＭＳ ゴシック" w:hint="eastAsia"/>
                <w:color w:val="000000"/>
                <w:szCs w:val="18"/>
              </w:rPr>
              <w:t>６</w:t>
            </w:r>
            <w:r w:rsidRPr="00C65072">
              <w:rPr>
                <w:rFonts w:ascii="ＭＳ ゴシック" w:eastAsia="ＭＳ ゴシック" w:hAnsi="ＭＳ ゴシック" w:hint="eastAsia"/>
                <w:color w:val="000000"/>
                <w:szCs w:val="18"/>
              </w:rPr>
              <w:t>月に</w:t>
            </w:r>
            <w:r w:rsidR="003025EB" w:rsidRPr="00C65072">
              <w:rPr>
                <w:rFonts w:ascii="ＭＳ ゴシック" w:eastAsia="ＭＳ ゴシック" w:hAnsi="ＭＳ ゴシック" w:hint="eastAsia"/>
                <w:color w:val="000000"/>
                <w:szCs w:val="18"/>
              </w:rPr>
              <w:t>１</w:t>
            </w:r>
            <w:r w:rsidRPr="00C65072">
              <w:rPr>
                <w:rFonts w:ascii="ＭＳ ゴシック" w:eastAsia="ＭＳ ゴシック" w:hAnsi="ＭＳ ゴシック" w:hint="eastAsia"/>
                <w:color w:val="000000"/>
                <w:szCs w:val="18"/>
              </w:rPr>
              <w:t>回以上開催するとともに</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その結果について</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認知症対応型通所介護従業者に周知徹底を図ること。</w:t>
            </w:r>
          </w:p>
          <w:p w:rsidR="001F16F3" w:rsidRPr="00C65072" w:rsidRDefault="001F16F3" w:rsidP="004400D6">
            <w:pPr>
              <w:spacing w:line="211" w:lineRule="exact"/>
              <w:ind w:leftChars="100" w:left="360" w:hangingChars="100" w:hanging="18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二　当該指定認知症対応型通所介護事業所における感染症の予防及びまん延の防止のための指針を整備すること。</w:t>
            </w:r>
          </w:p>
          <w:p w:rsidR="00181358" w:rsidRPr="00C65072" w:rsidRDefault="001F16F3" w:rsidP="004400D6">
            <w:pPr>
              <w:pStyle w:val="ad"/>
              <w:wordWrap/>
              <w:ind w:leftChars="100" w:left="364" w:hangingChars="100" w:hanging="184"/>
              <w:rPr>
                <w:rFonts w:ascii="ＭＳ ゴシック" w:hAnsi="ＭＳ ゴシック"/>
                <w:color w:val="000000"/>
              </w:rPr>
            </w:pPr>
            <w:r w:rsidRPr="00C65072">
              <w:rPr>
                <w:rFonts w:ascii="ＭＳ ゴシック" w:hAnsi="ＭＳ ゴシック" w:hint="eastAsia"/>
                <w:color w:val="000000"/>
              </w:rPr>
              <w:t>三　当該指定認知症対応型通所介護事業所において</w:t>
            </w:r>
            <w:r w:rsidR="00177486" w:rsidRPr="00C65072">
              <w:rPr>
                <w:rFonts w:ascii="ＭＳ ゴシック" w:hAnsi="ＭＳ ゴシック" w:hint="eastAsia"/>
                <w:color w:val="000000"/>
              </w:rPr>
              <w:t>、</w:t>
            </w:r>
            <w:r w:rsidRPr="00C65072">
              <w:rPr>
                <w:rFonts w:ascii="ＭＳ ゴシック" w:hAnsi="ＭＳ ゴシック" w:hint="eastAsia"/>
                <w:color w:val="000000"/>
              </w:rPr>
              <w:t>認知症対応型通所介護従業者対し</w:t>
            </w:r>
            <w:r w:rsidR="00177486" w:rsidRPr="00C65072">
              <w:rPr>
                <w:rFonts w:ascii="ＭＳ ゴシック" w:hAnsi="ＭＳ ゴシック" w:hint="eastAsia"/>
                <w:color w:val="000000"/>
              </w:rPr>
              <w:t>、</w:t>
            </w:r>
            <w:r w:rsidRPr="00C65072">
              <w:rPr>
                <w:rFonts w:ascii="ＭＳ ゴシック" w:hAnsi="ＭＳ ゴシック" w:hint="eastAsia"/>
                <w:color w:val="000000"/>
              </w:rPr>
              <w:t>感染症の予防及びまん延の防止のための研修及び訓練を定期的に実施すること。</w:t>
            </w:r>
          </w:p>
          <w:p w:rsidR="001F16F3" w:rsidRPr="00C65072" w:rsidRDefault="00671EF1" w:rsidP="00C65072">
            <w:pPr>
              <w:pStyle w:val="ad"/>
              <w:ind w:left="368" w:hangingChars="200" w:hanging="368"/>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　感染症が発生し</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又はまん延しないように講ずるべき措置については</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具体的には次のイからハまでの取扱いとすること。各事項について</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同項に基づき事業所に実施が求められるものであるが</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他のサービス事業者との連携等により行うことも差し支えない。</w:t>
            </w:r>
            <w:r w:rsidR="00B659CF">
              <w:rPr>
                <w:rFonts w:ascii="ＭＳ ゴシック" w:hAnsi="ＭＳ ゴシック" w:hint="eastAsia"/>
                <w:color w:val="000000"/>
              </w:rPr>
              <w:t xml:space="preserve">　　　　</w:t>
            </w:r>
            <w:r w:rsidR="00181358" w:rsidRPr="00C65072">
              <w:rPr>
                <w:rFonts w:ascii="ＭＳ ゴシック" w:hAnsi="ＭＳ ゴシック" w:hint="eastAsia"/>
                <w:color w:val="000000"/>
                <w:w w:val="50"/>
              </w:rPr>
              <w:t>◆平１８解釈通知第３の二の二の３（９）②準用</w:t>
            </w:r>
          </w:p>
          <w:p w:rsidR="001F16F3" w:rsidRPr="00C65072" w:rsidRDefault="00C65072" w:rsidP="00C65072">
            <w:pPr>
              <w:spacing w:line="211" w:lineRule="exact"/>
              <w:ind w:left="540" w:hangingChars="300" w:hanging="54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イ　感染症の予防及びまん延の防止のための対策を検討する委員会</w:t>
            </w:r>
            <w:r w:rsidRPr="00C65072">
              <w:rPr>
                <w:rFonts w:ascii="ＭＳ ゴシック" w:eastAsia="ＭＳ ゴシック" w:hAnsi="ＭＳ ゴシック" w:hint="eastAsia"/>
                <w:color w:val="000000"/>
                <w:szCs w:val="18"/>
              </w:rPr>
              <w:t xml:space="preserve">　</w:t>
            </w:r>
          </w:p>
          <w:p w:rsidR="001F16F3" w:rsidRPr="00C65072" w:rsidRDefault="00C65072" w:rsidP="00C65072">
            <w:pPr>
              <w:spacing w:line="211" w:lineRule="exact"/>
              <w:ind w:left="540" w:hangingChars="300" w:hanging="54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当該事業所における感染対策委員会であり</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感染対策の知識を有する者を含む</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幅広い職種により構成することが望ましく</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特に</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感染症対策の知識を有する者については外部の者も含め積極的に参画を得ることが望ましい。構成メンバーの責任及び役割分担を明確にするとともに</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感染対策担当者を決めておくことが必要である。感染対策委員会は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利用者の状況など事業所の状況に応じ</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おおむね６月に１回以上</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定期的に開催するとともに</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感染症が流行する時期等を勘案して必要に応じ随時開催する必要がある。</w:t>
            </w:r>
          </w:p>
          <w:p w:rsidR="001F16F3" w:rsidRPr="00C65072" w:rsidRDefault="00C65072" w:rsidP="00C65072">
            <w:pPr>
              <w:spacing w:line="211" w:lineRule="exact"/>
              <w:ind w:left="540" w:hangingChars="300" w:hanging="54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感染対策委員会は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テレビ電話装置等を活用して行うことができるものとする。この際</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個人情報保護委員会・厚生労働省「医療・介護関係事業者における個人情報の適切な取扱いのためのガイダンス」</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厚生労働省「医療情報システムの安全管理に関するガイドライン」等を遵守すること。</w:t>
            </w:r>
          </w:p>
          <w:p w:rsidR="001F16F3" w:rsidRPr="00C65072" w:rsidRDefault="00C65072" w:rsidP="00C65072">
            <w:pPr>
              <w:spacing w:line="211" w:lineRule="exact"/>
              <w:ind w:left="540" w:hangingChars="300" w:hanging="54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なお</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感染対策委員会は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他の会議体を設置している場合</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これと一体的に設置・運営することとして差し支えない。また</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事業所に実施が求められるものであるが</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他のサービス事業者との連携等により行うことも差し支えない。</w:t>
            </w:r>
          </w:p>
          <w:p w:rsidR="001F16F3" w:rsidRPr="00C65072" w:rsidRDefault="00C65072" w:rsidP="00C65072">
            <w:pPr>
              <w:spacing w:line="211" w:lineRule="exact"/>
              <w:ind w:left="540" w:hangingChars="300" w:hanging="54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ロ　感染症の予防及びまん延の防止のための指針</w:t>
            </w:r>
          </w:p>
          <w:p w:rsidR="001F16F3" w:rsidRPr="00C65072" w:rsidRDefault="00C65072" w:rsidP="00C65072">
            <w:pPr>
              <w:spacing w:line="211" w:lineRule="exact"/>
              <w:ind w:left="540" w:hangingChars="300" w:hanging="54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当該事業所における「感染症の予防及びまん延の防止のための指針」には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平常時の対策及び発生時の対応を規定する。</w:t>
            </w:r>
          </w:p>
          <w:p w:rsidR="001F16F3" w:rsidRPr="00C65072" w:rsidRDefault="00C65072" w:rsidP="00C65072">
            <w:pPr>
              <w:spacing w:line="211" w:lineRule="exact"/>
              <w:ind w:left="540" w:hangingChars="300" w:hanging="54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平常時の対策としては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事業所内の衛生管理（環境の整備等）</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ケアにかかる感染対策（手洗い</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標準的な予防策）等</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発生時の対応としては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発生状況の把握</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感染拡大の防止</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医療機関や保健所</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市町村における事業所関係課等の関係機関との連携</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行政等への報告等が想定される。また</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発生時における事業所内の連絡体制や上記の関係機関への連絡体制を整備し</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明記しておくことも必要である。</w:t>
            </w:r>
          </w:p>
          <w:p w:rsidR="001F16F3" w:rsidRPr="00C65072" w:rsidRDefault="00C65072" w:rsidP="00C65072">
            <w:pPr>
              <w:spacing w:line="211" w:lineRule="exact"/>
              <w:ind w:left="540" w:hangingChars="300" w:hanging="54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なお</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それぞれの項目の記載内容の例については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「介護現場における感染対策の手引き」を参照されたい。</w:t>
            </w:r>
          </w:p>
          <w:p w:rsidR="001F16F3" w:rsidRPr="00C65072" w:rsidRDefault="00C65072" w:rsidP="00C65072">
            <w:pPr>
              <w:spacing w:line="211" w:lineRule="exact"/>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ハ　感染症の予防及びまん延の防止のための研修及び訓練</w:t>
            </w:r>
          </w:p>
          <w:p w:rsidR="001F16F3" w:rsidRPr="00C65072" w:rsidRDefault="00C65072" w:rsidP="00C65072">
            <w:pPr>
              <w:spacing w:line="211" w:lineRule="exact"/>
              <w:ind w:left="540" w:hangingChars="300" w:hanging="54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認知症対応型通所介護従業者に対する「感染症の予防及びまん延の防止のための研修」の内容は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感染対策の基礎的内容等の適切な知識を普及・啓発するとともに</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当該事業所における指針に基づいた衛生管理の徹底や衛生的なケアの励行を行うものとする。</w:t>
            </w:r>
          </w:p>
          <w:p w:rsidR="001F16F3" w:rsidRPr="00C65072" w:rsidRDefault="00C65072" w:rsidP="00C65072">
            <w:pPr>
              <w:spacing w:line="211" w:lineRule="exact"/>
              <w:ind w:left="540" w:hangingChars="300" w:hanging="54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職員教育を組織的に浸透させていくためには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当該事業所が定期的な教育（年１回以上）を開催するとともに</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新規採用時には感染対策研修を実施することが望ましい。また</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研修の実施内容についても記録することが必要である。</w:t>
            </w:r>
          </w:p>
          <w:p w:rsidR="001F16F3" w:rsidRPr="00C65072" w:rsidRDefault="00C65072" w:rsidP="00C65072">
            <w:pPr>
              <w:spacing w:line="211" w:lineRule="exact"/>
              <w:ind w:left="540" w:hangingChars="300" w:hanging="54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なお</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研修の実施は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厚生労働省「介護施設・事業所の職員向け感染症対策力向上のための研修教材」等を活用するなど</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事業所内で行うものでも差し支えなく</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当該事業所の実態に応じ行うこと。</w:t>
            </w:r>
          </w:p>
          <w:p w:rsidR="001F16F3" w:rsidRPr="00C65072" w:rsidRDefault="00C65072" w:rsidP="00C65072">
            <w:pPr>
              <w:spacing w:line="211" w:lineRule="exact"/>
              <w:ind w:left="540" w:hangingChars="300" w:hanging="54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また</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平時から</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実際に感染症が発生した場合を想定し</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発生時の対応について</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訓練（シミュレーション）を定期的（年１回以上）に行うことが必要である。訓練においては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感染症発生時において迅速に行動できるよう</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発生時の対応を定めた指針及び研修内容に基づき</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事業所内の役割分担の確認や</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感染対策をした上でのケアの演習などを実施するものとする。</w:t>
            </w:r>
          </w:p>
          <w:p w:rsidR="001F16F3" w:rsidRPr="00C65072" w:rsidRDefault="00C65072" w:rsidP="00C65072">
            <w:pPr>
              <w:spacing w:line="211" w:lineRule="exact"/>
              <w:ind w:left="540" w:hangingChars="300" w:hanging="540"/>
              <w:rPr>
                <w:rFonts w:ascii="ＭＳ ゴシック" w:eastAsia="ＭＳ ゴシック" w:hAnsi="ＭＳ ゴシック"/>
                <w:color w:val="000000"/>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rPr>
              <w:t>訓練の実施は</w:t>
            </w:r>
            <w:r w:rsidR="00177486" w:rsidRPr="00C65072">
              <w:rPr>
                <w:rFonts w:ascii="ＭＳ ゴシック" w:eastAsia="ＭＳ ゴシック" w:hAnsi="ＭＳ ゴシック" w:hint="eastAsia"/>
                <w:color w:val="000000"/>
              </w:rPr>
              <w:t>、</w:t>
            </w:r>
            <w:r w:rsidR="001F16F3" w:rsidRPr="00C65072">
              <w:rPr>
                <w:rFonts w:ascii="ＭＳ ゴシック" w:eastAsia="ＭＳ ゴシック" w:hAnsi="ＭＳ ゴシック" w:hint="eastAsia"/>
                <w:color w:val="000000"/>
              </w:rPr>
              <w:t>机上を含めその実施手法は問わないものの</w:t>
            </w:r>
            <w:r w:rsidR="00177486" w:rsidRPr="00C65072">
              <w:rPr>
                <w:rFonts w:ascii="ＭＳ ゴシック" w:eastAsia="ＭＳ ゴシック" w:hAnsi="ＭＳ ゴシック" w:hint="eastAsia"/>
                <w:color w:val="000000"/>
              </w:rPr>
              <w:t>、</w:t>
            </w:r>
            <w:r w:rsidR="001F16F3" w:rsidRPr="00C65072">
              <w:rPr>
                <w:rFonts w:ascii="ＭＳ ゴシック" w:eastAsia="ＭＳ ゴシック" w:hAnsi="ＭＳ ゴシック" w:hint="eastAsia"/>
                <w:color w:val="000000"/>
              </w:rPr>
              <w:t>机上及び実地で実施するものを適切に組み合わせながら実施することが適切である。</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食事提供がある場合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調理施設の衛生管理方法</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従業者健康診断の扱い</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職員がインフルエンザ等罹患時の対処方法</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浴槽の消毒状況</w:t>
            </w:r>
          </w:p>
          <w:p w:rsidR="001F16F3" w:rsidRPr="004400D6" w:rsidRDefault="001F16F3" w:rsidP="004400D6">
            <w:pPr>
              <w:pStyle w:val="ad"/>
              <w:wordWrap/>
              <w:rPr>
                <w:rFonts w:ascii="ＭＳ ゴシック" w:hAnsi="ＭＳ ゴシック"/>
                <w:color w:val="000000"/>
              </w:rPr>
            </w:pPr>
          </w:p>
          <w:p w:rsidR="001F16F3" w:rsidRPr="004400D6" w:rsidRDefault="001F16F3" w:rsidP="00193989">
            <w:pPr>
              <w:pStyle w:val="ad"/>
              <w:wordWrap/>
              <w:rPr>
                <w:rFonts w:ascii="ＭＳ ゴシック" w:hAnsi="ＭＳ ゴシック"/>
                <w:color w:val="000000"/>
              </w:rPr>
            </w:pPr>
            <w:r w:rsidRPr="004400D6">
              <w:rPr>
                <w:rFonts w:ascii="ＭＳ ゴシック" w:hAnsi="ＭＳ ゴシック" w:hint="eastAsia"/>
                <w:color w:val="000000"/>
              </w:rPr>
              <w:t>レジオネラ等浴槽水の検査状況</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9438C" w:rsidRPr="004400D6" w:rsidRDefault="0019438C" w:rsidP="004400D6">
            <w:pPr>
              <w:pStyle w:val="ad"/>
              <w:wordWrap/>
              <w:rPr>
                <w:rFonts w:ascii="ＭＳ ゴシック" w:hAnsi="ＭＳ ゴシック"/>
                <w:color w:val="000000"/>
              </w:rPr>
            </w:pPr>
            <w:r w:rsidRPr="004400D6">
              <w:rPr>
                <w:rFonts w:ascii="ＭＳ ゴシック" w:hAnsi="ＭＳ ゴシック" w:hint="eastAsia"/>
                <w:color w:val="000000"/>
              </w:rPr>
              <w:t>感染症の予防及びまん延の防止のための対策を検討する委員会</w:t>
            </w:r>
          </w:p>
          <w:p w:rsidR="0019438C" w:rsidRPr="004400D6" w:rsidRDefault="0019438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おおむね６月に１回開催が必要</w:t>
            </w:r>
          </w:p>
          <w:p w:rsidR="0019438C" w:rsidRPr="004400D6" w:rsidRDefault="0019438C" w:rsidP="004400D6">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開催日</w:t>
            </w:r>
          </w:p>
          <w:p w:rsidR="0019438C" w:rsidRPr="004400D6" w:rsidRDefault="0019438C" w:rsidP="00193989">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r w:rsidR="002A7BC7">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年　　月　　日</w:t>
            </w:r>
          </w:p>
          <w:p w:rsidR="0019438C" w:rsidRPr="004400D6" w:rsidRDefault="0019438C" w:rsidP="00193989">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r w:rsidR="002A7BC7">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年　　月　　日</w:t>
            </w:r>
          </w:p>
          <w:p w:rsidR="0019438C" w:rsidRPr="004400D6" w:rsidRDefault="0019438C" w:rsidP="004400D6">
            <w:pPr>
              <w:spacing w:line="211" w:lineRule="exact"/>
              <w:ind w:leftChars="100" w:left="180"/>
              <w:rPr>
                <w:rFonts w:ascii="ＭＳ ゴシック" w:eastAsia="ＭＳ ゴシック" w:hAnsi="ＭＳ ゴシック"/>
                <w:color w:val="000000"/>
                <w:szCs w:val="18"/>
              </w:rPr>
            </w:pPr>
          </w:p>
          <w:p w:rsidR="0019438C" w:rsidRPr="004400D6" w:rsidRDefault="0019438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結果の周知方法</w:t>
            </w:r>
          </w:p>
          <w:p w:rsidR="0019438C" w:rsidRPr="004400D6" w:rsidRDefault="0019438C" w:rsidP="004400D6">
            <w:pPr>
              <w:spacing w:line="211" w:lineRule="exact"/>
              <w:rPr>
                <w:rFonts w:ascii="ＭＳ ゴシック" w:eastAsia="ＭＳ ゴシック" w:hAnsi="ＭＳ ゴシック"/>
                <w:color w:val="000000"/>
                <w:szCs w:val="18"/>
              </w:rPr>
            </w:pPr>
          </w:p>
          <w:p w:rsidR="0019438C" w:rsidRPr="004400D6" w:rsidRDefault="0019438C" w:rsidP="004400D6">
            <w:pPr>
              <w:spacing w:line="211" w:lineRule="exact"/>
              <w:rPr>
                <w:rFonts w:ascii="ＭＳ ゴシック" w:eastAsia="ＭＳ ゴシック" w:hAnsi="ＭＳ ゴシック"/>
                <w:color w:val="000000"/>
                <w:szCs w:val="18"/>
              </w:rPr>
            </w:pPr>
          </w:p>
          <w:p w:rsidR="0019438C" w:rsidRPr="004400D6" w:rsidRDefault="0019438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感染対策担当者名</w:t>
            </w:r>
          </w:p>
          <w:p w:rsidR="0019438C" w:rsidRPr="004400D6" w:rsidRDefault="0019438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w:t>
            </w:r>
          </w:p>
          <w:p w:rsidR="0019438C" w:rsidRPr="004400D6" w:rsidRDefault="0019438C" w:rsidP="004400D6">
            <w:pPr>
              <w:spacing w:line="211" w:lineRule="exact"/>
              <w:ind w:left="180" w:hangingChars="100" w:hanging="180"/>
              <w:rPr>
                <w:rFonts w:ascii="ＭＳ ゴシック" w:eastAsia="ＭＳ ゴシック" w:hAnsi="ＭＳ ゴシック"/>
                <w:color w:val="000000"/>
                <w:szCs w:val="18"/>
              </w:rPr>
            </w:pPr>
          </w:p>
          <w:p w:rsidR="0019438C" w:rsidRPr="004400D6" w:rsidRDefault="0019438C" w:rsidP="004400D6">
            <w:pPr>
              <w:spacing w:line="211" w:lineRule="exact"/>
              <w:ind w:left="180" w:hangingChars="100" w:hanging="180"/>
              <w:rPr>
                <w:rFonts w:ascii="ＭＳ ゴシック" w:eastAsia="ＭＳ ゴシック" w:hAnsi="ＭＳ ゴシック"/>
                <w:color w:val="000000"/>
                <w:szCs w:val="18"/>
              </w:rPr>
            </w:pPr>
          </w:p>
          <w:p w:rsidR="0019438C" w:rsidRPr="004400D6" w:rsidRDefault="0019438C" w:rsidP="004400D6">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指針の有・無</w:t>
            </w:r>
          </w:p>
          <w:p w:rsidR="0019438C" w:rsidRPr="004400D6" w:rsidRDefault="0019438C" w:rsidP="004400D6">
            <w:pPr>
              <w:spacing w:line="211" w:lineRule="exact"/>
              <w:ind w:left="180" w:hangingChars="100" w:hanging="180"/>
              <w:rPr>
                <w:rFonts w:ascii="ＭＳ ゴシック" w:eastAsia="ＭＳ ゴシック" w:hAnsi="ＭＳ ゴシック"/>
                <w:color w:val="000000"/>
                <w:szCs w:val="18"/>
              </w:rPr>
            </w:pPr>
          </w:p>
          <w:p w:rsidR="0019438C" w:rsidRPr="004400D6" w:rsidRDefault="0019438C" w:rsidP="004400D6">
            <w:pPr>
              <w:spacing w:line="211" w:lineRule="exact"/>
              <w:ind w:left="180" w:hangingChars="100" w:hanging="180"/>
              <w:rPr>
                <w:rFonts w:ascii="ＭＳ ゴシック" w:eastAsia="ＭＳ ゴシック" w:hAnsi="ＭＳ ゴシック"/>
                <w:color w:val="000000"/>
                <w:szCs w:val="18"/>
              </w:rPr>
            </w:pPr>
          </w:p>
          <w:p w:rsidR="0019438C" w:rsidRPr="004400D6" w:rsidRDefault="0019438C" w:rsidP="004400D6">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研修及び訓練の開催</w:t>
            </w:r>
          </w:p>
          <w:p w:rsidR="0019438C" w:rsidRPr="004400D6" w:rsidRDefault="0019438C" w:rsidP="004400D6">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年１回以上必要</w:t>
            </w:r>
          </w:p>
          <w:p w:rsidR="0019438C" w:rsidRPr="004400D6" w:rsidRDefault="0019438C" w:rsidP="004400D6">
            <w:pPr>
              <w:spacing w:line="211" w:lineRule="exact"/>
              <w:ind w:left="180" w:hangingChars="100" w:hanging="180"/>
              <w:rPr>
                <w:rFonts w:ascii="ＭＳ ゴシック" w:eastAsia="ＭＳ ゴシック" w:hAnsi="ＭＳ ゴシック"/>
                <w:color w:val="000000"/>
                <w:szCs w:val="18"/>
              </w:rPr>
            </w:pPr>
          </w:p>
          <w:p w:rsidR="0019438C" w:rsidRPr="004400D6" w:rsidRDefault="0019438C" w:rsidP="004400D6">
            <w:pPr>
              <w:spacing w:line="211" w:lineRule="exact"/>
              <w:ind w:left="180" w:hangingChars="100" w:hanging="180"/>
              <w:rPr>
                <w:rFonts w:ascii="ＭＳ ゴシック" w:eastAsia="ＭＳ ゴシック" w:hAnsi="ＭＳ ゴシック"/>
                <w:color w:val="000000"/>
                <w:szCs w:val="18"/>
              </w:rPr>
            </w:pPr>
          </w:p>
          <w:p w:rsidR="0019438C" w:rsidRPr="004400D6" w:rsidRDefault="0019438C" w:rsidP="004400D6">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開催日</w:t>
            </w:r>
          </w:p>
          <w:p w:rsidR="0019438C" w:rsidRPr="004400D6" w:rsidRDefault="0019438C" w:rsidP="004400D6">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年　　月　　日</w:t>
            </w:r>
          </w:p>
          <w:p w:rsidR="0019438C" w:rsidRPr="004400D6" w:rsidRDefault="0019438C" w:rsidP="004400D6">
            <w:pPr>
              <w:spacing w:line="211" w:lineRule="exact"/>
              <w:rPr>
                <w:rFonts w:ascii="ＭＳ ゴシック" w:eastAsia="ＭＳ ゴシック" w:hAnsi="ＭＳ ゴシック"/>
                <w:color w:val="000000"/>
                <w:szCs w:val="18"/>
              </w:rPr>
            </w:pPr>
          </w:p>
          <w:p w:rsidR="0019438C" w:rsidRPr="004400D6" w:rsidRDefault="0019438C" w:rsidP="004400D6">
            <w:pPr>
              <w:spacing w:line="211" w:lineRule="exact"/>
              <w:rPr>
                <w:rFonts w:ascii="ＭＳ ゴシック" w:eastAsia="ＭＳ ゴシック" w:hAnsi="ＭＳ ゴシック"/>
                <w:color w:val="000000"/>
                <w:szCs w:val="18"/>
              </w:rPr>
            </w:pPr>
          </w:p>
          <w:p w:rsidR="0019438C" w:rsidRPr="004400D6" w:rsidRDefault="0019438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新規採用時の研修の有無</w:t>
            </w:r>
          </w:p>
          <w:p w:rsidR="0019438C" w:rsidRPr="004400D6" w:rsidRDefault="0019438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有　・　無　】</w:t>
            </w:r>
          </w:p>
          <w:p w:rsidR="0019438C" w:rsidRPr="004400D6" w:rsidRDefault="0019438C" w:rsidP="004400D6">
            <w:pPr>
              <w:spacing w:line="211" w:lineRule="exact"/>
              <w:rPr>
                <w:rFonts w:ascii="ＭＳ ゴシック" w:eastAsia="ＭＳ ゴシック" w:hAnsi="ＭＳ ゴシック"/>
                <w:color w:val="000000"/>
                <w:szCs w:val="18"/>
              </w:rPr>
            </w:pPr>
          </w:p>
          <w:p w:rsidR="0019438C" w:rsidRPr="004400D6" w:rsidRDefault="0019438C" w:rsidP="004400D6">
            <w:pPr>
              <w:spacing w:line="211" w:lineRule="exact"/>
              <w:rPr>
                <w:rFonts w:ascii="ＭＳ ゴシック" w:eastAsia="ＭＳ ゴシック" w:hAnsi="ＭＳ ゴシック"/>
                <w:color w:val="000000"/>
                <w:szCs w:val="18"/>
              </w:rPr>
            </w:pPr>
          </w:p>
          <w:p w:rsidR="0019438C" w:rsidRPr="004400D6" w:rsidRDefault="0019438C"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2</w:t>
            </w:r>
            <w:r w:rsidRPr="004400D6">
              <w:rPr>
                <w:rFonts w:ascii="ＭＳ ゴシック" w:eastAsia="ＭＳ ゴシック" w:hAnsi="ＭＳ ゴシック"/>
                <w:color w:val="000000"/>
                <w:szCs w:val="18"/>
              </w:rPr>
              <w:t>6</w:t>
            </w:r>
            <w:r w:rsidRPr="004400D6">
              <w:rPr>
                <w:rFonts w:ascii="ＭＳ ゴシック" w:eastAsia="ＭＳ ゴシック" w:hAnsi="ＭＳ ゴシック" w:hint="eastAsia"/>
                <w:color w:val="000000"/>
                <w:szCs w:val="18"/>
              </w:rPr>
              <w:t xml:space="preserve">　掲示</w:t>
            </w:r>
          </w:p>
        </w:tc>
        <w:tc>
          <w:tcPr>
            <w:tcW w:w="5953" w:type="dxa"/>
          </w:tcPr>
          <w:p w:rsidR="001F16F3" w:rsidRPr="004400D6" w:rsidRDefault="001F16F3" w:rsidP="004400D6">
            <w:pPr>
              <w:pStyle w:val="ad"/>
              <w:wordWrap/>
              <w:ind w:left="184" w:hangingChars="100" w:hanging="184"/>
              <w:jc w:val="left"/>
              <w:rPr>
                <w:rFonts w:ascii="ＭＳ ゴシック" w:hAnsi="ＭＳ ゴシック"/>
                <w:color w:val="000000"/>
              </w:rPr>
            </w:pPr>
            <w:r w:rsidRPr="004400D6">
              <w:rPr>
                <w:rFonts w:ascii="ＭＳ ゴシック" w:hAnsi="ＭＳ ゴシック" w:hint="eastAsia"/>
                <w:color w:val="000000"/>
              </w:rPr>
              <w:t>□　事業所の見やすい場所に</w:t>
            </w:r>
            <w:r w:rsidR="00177486" w:rsidRPr="004400D6">
              <w:rPr>
                <w:rFonts w:ascii="ＭＳ ゴシック" w:hAnsi="ＭＳ ゴシック" w:hint="eastAsia"/>
                <w:color w:val="000000"/>
              </w:rPr>
              <w:t>、</w:t>
            </w:r>
            <w:r w:rsidRPr="004400D6">
              <w:rPr>
                <w:rFonts w:ascii="ＭＳ ゴシック" w:hAnsi="ＭＳ ゴシック" w:hint="eastAsia"/>
                <w:color w:val="000000"/>
              </w:rPr>
              <w:t>運営規程の概要</w:t>
            </w:r>
            <w:r w:rsidR="00177486" w:rsidRPr="004400D6">
              <w:rPr>
                <w:rFonts w:ascii="ＭＳ ゴシック" w:hAnsi="ＭＳ ゴシック" w:hint="eastAsia"/>
                <w:color w:val="000000"/>
              </w:rPr>
              <w:t>、</w:t>
            </w:r>
            <w:r w:rsidRPr="004400D6">
              <w:rPr>
                <w:rFonts w:ascii="ＭＳ ゴシック" w:hAnsi="ＭＳ ゴシック" w:hint="eastAsia"/>
                <w:color w:val="000000"/>
              </w:rPr>
              <w:t>通所介護従業者の勤務の体制その他の利用申込者のサービス選択に資すると認められる重要事項を掲示しているか。</w:t>
            </w:r>
            <w:r w:rsidR="00B659CF">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３４第３条の３２第1項準用</w:t>
            </w:r>
          </w:p>
          <w:p w:rsidR="001F16F3" w:rsidRPr="004400D6" w:rsidRDefault="001F16F3" w:rsidP="004400D6">
            <w:pPr>
              <w:spacing w:line="211" w:lineRule="exact"/>
              <w:ind w:leftChars="100" w:left="360" w:hangingChars="100" w:hanging="180"/>
              <w:jc w:val="lef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運営規程の概要</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認知症対応型通所介護従業者の勤務体制</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事故発生時の対応</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苦情処理の体制</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提供するサービスの第三者評価の実施状況（実施の有無</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実施した直近の年月日</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実施した評価機関の名称</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評価結果の開示状況）等の利用申込者のサービスの選択に資すると認められる重要事項を</w:t>
            </w:r>
            <w:r w:rsidR="00F33D4E">
              <w:rPr>
                <w:rFonts w:ascii="ＭＳ ゴシック" w:eastAsia="ＭＳ ゴシック" w:hAnsi="ＭＳ ゴシック" w:hint="eastAsia"/>
                <w:color w:val="000000"/>
                <w:szCs w:val="18"/>
              </w:rPr>
              <w:t>指定</w:t>
            </w:r>
            <w:r w:rsidRPr="004400D6">
              <w:rPr>
                <w:rFonts w:ascii="ＭＳ ゴシック" w:eastAsia="ＭＳ ゴシック" w:hAnsi="ＭＳ ゴシック" w:hint="eastAsia"/>
                <w:color w:val="000000"/>
                <w:szCs w:val="18"/>
              </w:rPr>
              <w:t>認知症対応型通所介護事業所の見やすい場所に掲示することを規定したものであるが</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次に掲げる点に留意する必要がある。</w:t>
            </w:r>
          </w:p>
          <w:p w:rsidR="001F16F3" w:rsidRPr="004400D6" w:rsidRDefault="001F16F3" w:rsidP="004400D6">
            <w:pPr>
              <w:spacing w:line="211" w:lineRule="exact"/>
              <w:ind w:leftChars="100" w:left="360" w:hangingChars="100" w:hanging="180"/>
              <w:jc w:val="lef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イ</w:t>
            </w:r>
            <w:r w:rsidR="00C65072">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事業所の見やすい場所とは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重要事項を伝えるべき介護サービスの利用申込者</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利用者又はその家族に対して見やすい場所のことであること。</w:t>
            </w:r>
          </w:p>
          <w:p w:rsidR="001F16F3" w:rsidRPr="004400D6" w:rsidRDefault="001F16F3" w:rsidP="00434DF6">
            <w:pPr>
              <w:spacing w:line="211" w:lineRule="exact"/>
              <w:ind w:leftChars="100" w:left="360" w:hangingChars="100" w:hanging="180"/>
              <w:jc w:val="lef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ロ</w:t>
            </w:r>
            <w:r w:rsidR="00C65072">
              <w:rPr>
                <w:rFonts w:ascii="ＭＳ ゴシック" w:eastAsia="ＭＳ ゴシック" w:hAnsi="ＭＳ ゴシック" w:hint="eastAsia"/>
                <w:color w:val="000000"/>
                <w:szCs w:val="18"/>
              </w:rPr>
              <w:t xml:space="preserve">　</w:t>
            </w:r>
            <w:r w:rsidR="00F33D4E">
              <w:rPr>
                <w:rFonts w:ascii="ＭＳ ゴシック" w:eastAsia="ＭＳ ゴシック" w:hAnsi="ＭＳ ゴシック" w:hint="eastAsia"/>
                <w:color w:val="000000"/>
                <w:szCs w:val="18"/>
              </w:rPr>
              <w:t>指定</w:t>
            </w:r>
            <w:r w:rsidRPr="004400D6">
              <w:rPr>
                <w:rFonts w:ascii="ＭＳ ゴシック" w:eastAsia="ＭＳ ゴシック" w:hAnsi="ＭＳ ゴシック" w:hint="eastAsia"/>
                <w:color w:val="000000"/>
                <w:szCs w:val="18"/>
              </w:rPr>
              <w:t>認知症対応型通所介護従業者の勤務体制については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職種ごと</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常勤・非常勤ごと等の人数を掲示する趣旨であり</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認知症対応型通所介護従業者の氏名まで掲示することを求めるものではないこと。</w:t>
            </w:r>
            <w:r w:rsidRPr="004400D6">
              <w:rPr>
                <w:rFonts w:ascii="ＭＳ ゴシック" w:eastAsia="ＭＳ ゴシック" w:hAnsi="ＭＳ ゴシック" w:cs="ＭＳ ゴシック" w:hint="eastAsia"/>
                <w:color w:val="000000"/>
                <w:spacing w:val="2"/>
                <w:w w:val="50"/>
                <w:kern w:val="0"/>
                <w:szCs w:val="18"/>
              </w:rPr>
              <w:t>◆平１８解釈通知第３の一の４（２５）①準用</w:t>
            </w:r>
          </w:p>
          <w:p w:rsidR="00C65072" w:rsidRDefault="00C65072" w:rsidP="004400D6">
            <w:pPr>
              <w:spacing w:line="211" w:lineRule="exact"/>
              <w:ind w:left="180" w:hangingChars="100" w:hanging="180"/>
              <w:jc w:val="left"/>
              <w:rPr>
                <w:rFonts w:ascii="ＭＳ ゴシック" w:eastAsia="ＭＳ ゴシック" w:hAnsi="ＭＳ ゴシック"/>
                <w:color w:val="000000"/>
                <w:szCs w:val="18"/>
              </w:rPr>
            </w:pPr>
          </w:p>
          <w:p w:rsidR="00B659CF" w:rsidRDefault="001F16F3" w:rsidP="004400D6">
            <w:pPr>
              <w:spacing w:line="211" w:lineRule="exact"/>
              <w:ind w:left="180" w:hangingChars="100" w:hanging="180"/>
              <w:jc w:val="lef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前項に規定する事項を記載した書面を当該指定認知症対応型通所介護事業所に備え付け</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かつ</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これをいつでも関係者に自由に閲覧させることにより</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同項の規定による掲示に代えることができる。</w:t>
            </w:r>
          </w:p>
          <w:p w:rsidR="001F16F3" w:rsidRPr="004400D6" w:rsidRDefault="001F16F3" w:rsidP="00B659CF">
            <w:pPr>
              <w:spacing w:line="211" w:lineRule="exact"/>
              <w:ind w:leftChars="100" w:left="180"/>
              <w:jc w:val="left"/>
              <w:rPr>
                <w:rFonts w:ascii="ＭＳ ゴシック" w:eastAsia="ＭＳ ゴシック" w:hAnsi="ＭＳ ゴシック" w:cs="ＭＳ ゴシック"/>
                <w:color w:val="000000"/>
                <w:spacing w:val="2"/>
                <w:w w:val="50"/>
                <w:kern w:val="0"/>
                <w:szCs w:val="18"/>
              </w:rPr>
            </w:pPr>
            <w:r w:rsidRPr="004400D6">
              <w:rPr>
                <w:rFonts w:ascii="ＭＳ ゴシック" w:eastAsia="ＭＳ ゴシック" w:hAnsi="ＭＳ ゴシック" w:cs="ＭＳ ゴシック" w:hint="eastAsia"/>
                <w:color w:val="000000"/>
                <w:spacing w:val="2"/>
                <w:w w:val="50"/>
                <w:kern w:val="0"/>
                <w:szCs w:val="18"/>
              </w:rPr>
              <w:t>◆平１８</w:t>
            </w:r>
            <w:r w:rsidR="00D452F2">
              <w:rPr>
                <w:rFonts w:ascii="ＭＳ ゴシック" w:eastAsia="ＭＳ ゴシック" w:hAnsi="ＭＳ ゴシック" w:cs="ＭＳ ゴシック" w:hint="eastAsia"/>
                <w:color w:val="000000"/>
                <w:spacing w:val="2"/>
                <w:w w:val="50"/>
                <w:kern w:val="0"/>
                <w:szCs w:val="18"/>
              </w:rPr>
              <w:t>厚労令</w:t>
            </w:r>
            <w:r w:rsidRPr="004400D6">
              <w:rPr>
                <w:rFonts w:ascii="ＭＳ ゴシック" w:eastAsia="ＭＳ ゴシック" w:hAnsi="ＭＳ ゴシック" w:cs="ＭＳ ゴシック" w:hint="eastAsia"/>
                <w:color w:val="000000"/>
                <w:spacing w:val="2"/>
                <w:w w:val="50"/>
                <w:kern w:val="0"/>
                <w:szCs w:val="18"/>
              </w:rPr>
              <w:t>３４第３条の３２第２項準用</w:t>
            </w:r>
          </w:p>
          <w:p w:rsidR="00C65072" w:rsidRDefault="001F16F3" w:rsidP="00C65072">
            <w:pPr>
              <w:spacing w:line="211" w:lineRule="exact"/>
              <w:ind w:leftChars="100" w:left="360" w:hangingChars="100" w:hanging="180"/>
              <w:jc w:val="lef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重要事項を記載したファイル等を介護サービスの利用申込者</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利用者又はその家族等が自由に閲覧可能な形で当該指定認知症対応型通所介護事業所内に備え付けることで同条第１項の掲示に代えることができることを規定したものである。</w:t>
            </w:r>
          </w:p>
          <w:p w:rsidR="001F16F3" w:rsidRPr="00B659CF" w:rsidRDefault="00C65072" w:rsidP="00C65072">
            <w:pPr>
              <w:spacing w:line="211" w:lineRule="exact"/>
              <w:jc w:val="left"/>
              <w:rPr>
                <w:rFonts w:ascii="ＭＳ ゴシック" w:eastAsia="ＭＳ ゴシック" w:hAnsi="ＭＳ ゴシック"/>
                <w:color w:val="000000"/>
                <w:w w:val="50"/>
              </w:rPr>
            </w:pPr>
            <w:r>
              <w:rPr>
                <w:rFonts w:ascii="ＭＳ ゴシック" w:eastAsia="ＭＳ ゴシック" w:hAnsi="ＭＳ ゴシック" w:hint="eastAsia"/>
                <w:color w:val="000000"/>
                <w:szCs w:val="18"/>
              </w:rPr>
              <w:t xml:space="preserve">　　</w:t>
            </w:r>
            <w:r w:rsidR="001F16F3" w:rsidRPr="00B659CF">
              <w:rPr>
                <w:rFonts w:ascii="ＭＳ ゴシック" w:eastAsia="ＭＳ ゴシック" w:hAnsi="ＭＳ ゴシック" w:hint="eastAsia"/>
                <w:color w:val="000000"/>
                <w:w w:val="50"/>
              </w:rPr>
              <w:t>◆平１８解釈通知第３の一の４（２５）②準用</w:t>
            </w:r>
          </w:p>
          <w:p w:rsidR="00C65072" w:rsidRDefault="00C65072" w:rsidP="004400D6">
            <w:pPr>
              <w:pStyle w:val="ad"/>
              <w:wordWrap/>
              <w:ind w:left="184" w:hangingChars="100" w:hanging="184"/>
              <w:jc w:val="left"/>
              <w:rPr>
                <w:rFonts w:ascii="ＭＳ ゴシック" w:hAnsi="ＭＳ ゴシック"/>
                <w:color w:val="000000"/>
              </w:rPr>
            </w:pPr>
          </w:p>
          <w:p w:rsidR="007B6FDA" w:rsidRPr="004400D6" w:rsidRDefault="007B6FDA" w:rsidP="004400D6">
            <w:pPr>
              <w:pStyle w:val="ad"/>
              <w:wordWrap/>
              <w:ind w:left="184" w:hangingChars="100" w:hanging="184"/>
              <w:jc w:val="left"/>
              <w:rPr>
                <w:rFonts w:ascii="ＭＳ ゴシック" w:hAnsi="ＭＳ ゴシック"/>
                <w:color w:val="000000"/>
              </w:rPr>
            </w:pPr>
            <w:r w:rsidRPr="004400D6">
              <w:rPr>
                <w:rFonts w:ascii="ＭＳ ゴシック" w:hAnsi="ＭＳ ゴシック" w:hint="eastAsia"/>
                <w:color w:val="000000"/>
              </w:rPr>
              <w:t>□　事業者は、原則として、重要事項をウェブサイトに掲載しているか。</w:t>
            </w:r>
            <w:r w:rsidR="00B659CF">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３４第３条の３２第３項準用</w:t>
            </w:r>
          </w:p>
          <w:p w:rsidR="00242D98" w:rsidRDefault="007B6FDA" w:rsidP="004400D6">
            <w:pPr>
              <w:pStyle w:val="ad"/>
              <w:wordWrap/>
              <w:ind w:leftChars="19" w:left="402" w:hangingChars="200" w:hanging="368"/>
              <w:jc w:val="left"/>
              <w:rPr>
                <w:rFonts w:ascii="ＭＳ ゴシック" w:hAnsi="ＭＳ ゴシック"/>
              </w:rPr>
            </w:pPr>
            <w:r w:rsidRPr="004400D6">
              <w:rPr>
                <w:rFonts w:ascii="ＭＳ ゴシック" w:hAnsi="ＭＳ ゴシック" w:hint="eastAsia"/>
                <w:color w:val="000000"/>
              </w:rPr>
              <w:t xml:space="preserve">　◎　</w:t>
            </w:r>
            <w:r w:rsidRPr="004400D6">
              <w:rPr>
                <w:rFonts w:ascii="ＭＳ ゴシック" w:hAnsi="ＭＳ ゴシック" w:hint="eastAsia"/>
              </w:rPr>
              <w:t>指定</w:t>
            </w:r>
            <w:r w:rsidR="00A33E8A">
              <w:rPr>
                <w:rFonts w:ascii="ＭＳ ゴシック" w:hAnsi="ＭＳ ゴシック" w:hint="eastAsia"/>
              </w:rPr>
              <w:t>認知症対応型通所介護</w:t>
            </w:r>
            <w:r w:rsidRPr="004400D6">
              <w:rPr>
                <w:rFonts w:ascii="ＭＳ ゴシック" w:hAnsi="ＭＳ ゴシック" w:hint="eastAsia"/>
              </w:rPr>
              <w:t>事業者は、原則として、重要事項を当該指定</w:t>
            </w:r>
            <w:r w:rsidR="00A33E8A">
              <w:rPr>
                <w:rFonts w:ascii="ＭＳ ゴシック" w:hAnsi="ＭＳ ゴシック" w:hint="eastAsia"/>
              </w:rPr>
              <w:t>認知症対応型通所介護</w:t>
            </w:r>
            <w:r w:rsidRPr="004400D6">
              <w:rPr>
                <w:rFonts w:ascii="ＭＳ ゴシック" w:hAnsi="ＭＳ ゴシック" w:hint="eastAsia"/>
              </w:rPr>
              <w:t>事業者のウェブサイトに掲載しなければならないことを規定したものであるが、ウェブサイトとは、法人のホームページ等又は介護サービス情報公表システムのことをいう。なお、事業者は、重要事項の掲示及びウェブサイトへの掲載を行うにあたり、次に掲げる点に留意する必要がある。</w:t>
            </w:r>
          </w:p>
          <w:p w:rsidR="00E16A37" w:rsidRDefault="00E16A37" w:rsidP="00E16A37">
            <w:pPr>
              <w:pStyle w:val="ad"/>
              <w:wordWrap/>
              <w:ind w:leftChars="219" w:left="394"/>
              <w:jc w:val="left"/>
              <w:rPr>
                <w:rFonts w:ascii="ＭＳ ゴシック" w:hAnsi="ＭＳ ゴシック"/>
              </w:rPr>
            </w:pPr>
            <w:r w:rsidRPr="004400D6">
              <w:rPr>
                <w:rFonts w:ascii="ＭＳ ゴシック" w:hAnsi="ＭＳ ゴシック" w:hint="eastAsia"/>
                <w:color w:val="000000"/>
                <w:w w:val="50"/>
              </w:rPr>
              <w:t>◆平１８解釈通知第３の一の４（２５）①準用</w:t>
            </w:r>
          </w:p>
          <w:p w:rsidR="005C1CF2" w:rsidRDefault="005C1CF2" w:rsidP="00E16A37">
            <w:pPr>
              <w:pStyle w:val="ad"/>
              <w:wordWrap/>
              <w:ind w:leftChars="19" w:left="586" w:hangingChars="300" w:hanging="552"/>
              <w:jc w:val="left"/>
              <w:rPr>
                <w:rFonts w:ascii="ＭＳ ゴシック" w:hAnsi="ＭＳ ゴシック"/>
              </w:rPr>
            </w:pPr>
            <w:r>
              <w:rPr>
                <w:rFonts w:ascii="ＭＳ ゴシック" w:hAnsi="ＭＳ ゴシック" w:hint="eastAsia"/>
              </w:rPr>
              <w:t xml:space="preserve">　　イ　事業所の見やすい場所とは、重要事項を伝えるべき介護サービスの利用申込者、利用者又はその家族に対して見やすい場所のことであること。</w:t>
            </w:r>
          </w:p>
          <w:p w:rsidR="005C1CF2" w:rsidRDefault="005C1CF2" w:rsidP="00E16A37">
            <w:pPr>
              <w:pStyle w:val="ad"/>
              <w:wordWrap/>
              <w:ind w:leftChars="19" w:left="586" w:hangingChars="300" w:hanging="552"/>
              <w:jc w:val="left"/>
              <w:rPr>
                <w:rFonts w:ascii="ＭＳ ゴシック" w:hAnsi="ＭＳ ゴシック"/>
              </w:rPr>
            </w:pPr>
            <w:r>
              <w:rPr>
                <w:rFonts w:ascii="ＭＳ ゴシック" w:hAnsi="ＭＳ ゴシック" w:hint="eastAsia"/>
              </w:rPr>
              <w:t xml:space="preserve">　　ロ　認知症対応型通所介護従業者の勤務体制については、職種ごと、常勤・非常勤ごと等の人数を掲示する趣旨であり、認知症対応型通所介護従業者の氏名まで掲示することを求めるものではないこと。</w:t>
            </w:r>
          </w:p>
          <w:p w:rsidR="007B6FDA" w:rsidRPr="00E16A37" w:rsidRDefault="005C1CF2" w:rsidP="00E16A37">
            <w:pPr>
              <w:pStyle w:val="ad"/>
              <w:wordWrap/>
              <w:ind w:leftChars="19" w:left="586" w:hangingChars="300" w:hanging="552"/>
              <w:jc w:val="left"/>
              <w:rPr>
                <w:rFonts w:ascii="ＭＳ ゴシック" w:hAnsi="ＭＳ ゴシック"/>
              </w:rPr>
            </w:pPr>
            <w:r>
              <w:rPr>
                <w:rFonts w:ascii="ＭＳ ゴシック" w:hAnsi="ＭＳ ゴシック" w:hint="eastAsia"/>
              </w:rPr>
              <w:t xml:space="preserve">　　ハ　指定認知症対応型通所介護事業者については</w:t>
            </w:r>
            <w:r w:rsidR="00400D70">
              <w:rPr>
                <w:rFonts w:ascii="ＭＳ ゴシック" w:hAnsi="ＭＳ ゴシック" w:hint="eastAsia"/>
              </w:rPr>
              <w:t>、介護サービス情報制度における報告義務の対象ではないことから、ウェブサイトへの掲載は行うことが望ましいこと。なお、ウェブサイトへの掲載を行わない場合も、掲示は行う必要があるが、これを</w:t>
            </w:r>
            <w:r w:rsidR="0065443A">
              <w:rPr>
                <w:rFonts w:ascii="ＭＳ ゴシック" w:hAnsi="ＭＳ ゴシック" w:hint="eastAsia"/>
              </w:rPr>
              <w:t>同条第２</w:t>
            </w:r>
            <w:r w:rsidR="00400D70">
              <w:rPr>
                <w:rFonts w:ascii="ＭＳ ゴシック" w:hAnsi="ＭＳ ゴシック" w:hint="eastAsia"/>
              </w:rPr>
              <w:t>項の規定による措置に代えることができること。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掲示でない場合は代替方法確認</w:t>
            </w:r>
          </w:p>
          <w:p w:rsidR="001F16F3" w:rsidRPr="004400D6" w:rsidDel="006D3EC5" w:rsidRDefault="001F16F3" w:rsidP="004400D6">
            <w:pPr>
              <w:pStyle w:val="ad"/>
              <w:wordWrap/>
              <w:rPr>
                <w:rFonts w:ascii="ＭＳ ゴシック" w:hAnsi="ＭＳ ゴシック"/>
                <w:color w:val="000000"/>
                <w:spacing w:val="0"/>
              </w:rPr>
            </w:pPr>
            <w:r w:rsidRPr="004400D6">
              <w:rPr>
                <w:rFonts w:ascii="ＭＳ ゴシック" w:hAnsi="ＭＳ ゴシック" w:hint="eastAsia"/>
                <w:color w:val="000000"/>
              </w:rPr>
              <w:t>苦情対応方法も掲示されているか。（窓口として関係区役所・国保連の記載あるか。）</w:t>
            </w:r>
          </w:p>
          <w:p w:rsidR="001F16F3" w:rsidRPr="004400D6" w:rsidDel="006D3EC5" w:rsidRDefault="001F16F3" w:rsidP="004400D6">
            <w:pPr>
              <w:pStyle w:val="ad"/>
              <w:wordWrap/>
              <w:rPr>
                <w:rFonts w:ascii="ＭＳ ゴシック" w:hAnsi="ＭＳ ゴシック"/>
                <w:color w:val="000000"/>
                <w:spacing w:val="0"/>
              </w:rPr>
            </w:pPr>
          </w:p>
          <w:p w:rsidR="001F16F3" w:rsidRPr="004400D6" w:rsidRDefault="001F16F3"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Pr="004400D6" w:rsidRDefault="00C16F89" w:rsidP="004400D6">
            <w:pPr>
              <w:pStyle w:val="ad"/>
              <w:wordWrap/>
              <w:rPr>
                <w:rFonts w:ascii="ＭＳ ゴシック" w:hAnsi="ＭＳ ゴシック"/>
                <w:color w:val="000000"/>
              </w:rPr>
            </w:pPr>
          </w:p>
          <w:p w:rsidR="00C16F89" w:rsidRDefault="00647DD1" w:rsidP="004400D6">
            <w:pPr>
              <w:pStyle w:val="ad"/>
              <w:wordWrap/>
              <w:rPr>
                <w:rFonts w:ascii="ＭＳ ゴシック" w:hAnsi="ＭＳ ゴシック"/>
                <w:color w:val="000000"/>
              </w:rPr>
            </w:pPr>
            <w:r>
              <w:rPr>
                <w:rFonts w:ascii="ＭＳ ゴシック" w:hAnsi="ＭＳ ゴシック" w:hint="eastAsia"/>
                <w:color w:val="000000"/>
              </w:rPr>
              <w:t>ウェブサイト掲載の</w:t>
            </w:r>
          </w:p>
          <w:p w:rsidR="00647DD1" w:rsidRDefault="00165711" w:rsidP="004400D6">
            <w:pPr>
              <w:pStyle w:val="ad"/>
              <w:wordWrap/>
              <w:rPr>
                <w:rFonts w:ascii="ＭＳ ゴシック" w:hAnsi="ＭＳ ゴシック"/>
                <w:color w:val="000000"/>
              </w:rPr>
            </w:pPr>
            <w:r>
              <w:rPr>
                <w:rFonts w:ascii="ＭＳ ゴシック" w:hAnsi="ＭＳ ゴシック" w:hint="eastAsia"/>
                <w:color w:val="000000"/>
              </w:rPr>
              <w:t>【</w:t>
            </w:r>
            <w:r w:rsidR="00647DD1">
              <w:rPr>
                <w:rFonts w:ascii="ＭＳ ゴシック" w:hAnsi="ＭＳ ゴシック" w:hint="eastAsia"/>
                <w:color w:val="000000"/>
              </w:rPr>
              <w:t xml:space="preserve">　有　・　無　</w:t>
            </w:r>
            <w:r>
              <w:rPr>
                <w:rFonts w:ascii="ＭＳ ゴシック" w:hAnsi="ＭＳ ゴシック" w:hint="eastAsia"/>
                <w:color w:val="000000"/>
              </w:rPr>
              <w:t>】</w:t>
            </w:r>
          </w:p>
          <w:p w:rsidR="00647DD1" w:rsidRPr="004400D6" w:rsidRDefault="00647DD1" w:rsidP="004400D6">
            <w:pPr>
              <w:pStyle w:val="ad"/>
              <w:wordWrap/>
              <w:rPr>
                <w:rFonts w:ascii="ＭＳ ゴシック" w:hAnsi="ＭＳ ゴシック"/>
                <w:color w:val="000000"/>
              </w:rPr>
            </w:pPr>
          </w:p>
          <w:p w:rsidR="00C16F89" w:rsidRPr="004400D6" w:rsidRDefault="00647DD1" w:rsidP="004400D6">
            <w:pPr>
              <w:pStyle w:val="ad"/>
              <w:wordWrap/>
              <w:rPr>
                <w:rFonts w:ascii="ＭＳ ゴシック" w:hAnsi="ＭＳ ゴシック"/>
                <w:color w:val="000000"/>
              </w:rPr>
            </w:pPr>
            <w:r>
              <w:rPr>
                <w:rFonts w:ascii="ＭＳ ゴシック" w:hAnsi="ＭＳ ゴシック" w:hint="eastAsia"/>
                <w:color w:val="000000"/>
              </w:rPr>
              <w:t>ウェブサイトへの掲示については、</w:t>
            </w:r>
            <w:r w:rsidR="00C16F89" w:rsidRPr="004400D6">
              <w:rPr>
                <w:rFonts w:ascii="ＭＳ ゴシック" w:hAnsi="ＭＳ ゴシック" w:hint="eastAsia"/>
                <w:color w:val="000000"/>
              </w:rPr>
              <w:t>令和</w:t>
            </w:r>
            <w:r w:rsidR="00B659CF">
              <w:rPr>
                <w:rFonts w:ascii="ＭＳ ゴシック" w:hAnsi="ＭＳ ゴシック" w:hint="eastAsia"/>
                <w:color w:val="000000"/>
              </w:rPr>
              <w:t>７</w:t>
            </w:r>
            <w:r w:rsidR="00C16F89" w:rsidRPr="004400D6">
              <w:rPr>
                <w:rFonts w:ascii="ＭＳ ゴシック" w:hAnsi="ＭＳ ゴシック" w:hint="eastAsia"/>
                <w:color w:val="000000"/>
              </w:rPr>
              <w:t>年</w:t>
            </w:r>
            <w:r w:rsidR="00B659CF">
              <w:rPr>
                <w:rFonts w:ascii="ＭＳ ゴシック" w:hAnsi="ＭＳ ゴシック" w:hint="eastAsia"/>
                <w:color w:val="000000"/>
              </w:rPr>
              <w:t>４</w:t>
            </w:r>
            <w:r>
              <w:rPr>
                <w:rFonts w:ascii="ＭＳ ゴシック" w:hAnsi="ＭＳ ゴシック" w:hint="eastAsia"/>
                <w:color w:val="000000"/>
              </w:rPr>
              <w:t>月</w:t>
            </w:r>
            <w:r w:rsidR="00B659CF">
              <w:rPr>
                <w:rFonts w:ascii="ＭＳ ゴシック" w:hAnsi="ＭＳ ゴシック" w:hint="eastAsia"/>
                <w:color w:val="000000"/>
              </w:rPr>
              <w:t>１</w:t>
            </w:r>
            <w:r>
              <w:rPr>
                <w:rFonts w:ascii="ＭＳ ゴシック" w:hAnsi="ＭＳ ゴシック" w:hint="eastAsia"/>
                <w:color w:val="000000"/>
              </w:rPr>
              <w:t>日から義務化</w:t>
            </w:r>
          </w:p>
          <w:p w:rsidR="00C16F89" w:rsidRPr="004400D6" w:rsidRDefault="00C16F89" w:rsidP="004400D6">
            <w:pPr>
              <w:pStyle w:val="ad"/>
              <w:wordWrap/>
              <w:rPr>
                <w:rFonts w:ascii="ＭＳ ゴシック" w:hAnsi="ＭＳ ゴシック"/>
                <w:color w:val="000000"/>
              </w:rPr>
            </w:pPr>
          </w:p>
        </w:tc>
      </w:tr>
      <w:tr w:rsidR="00C645AF" w:rsidRPr="000861F7" w:rsidTr="00193989">
        <w:tc>
          <w:tcPr>
            <w:tcW w:w="1701"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2</w:t>
            </w:r>
            <w:r w:rsidRPr="004400D6">
              <w:rPr>
                <w:rFonts w:ascii="ＭＳ ゴシック" w:eastAsia="ＭＳ ゴシック" w:hAnsi="ＭＳ ゴシック"/>
                <w:color w:val="000000"/>
                <w:szCs w:val="18"/>
              </w:rPr>
              <w:t>7</w:t>
            </w:r>
            <w:r w:rsidRPr="004400D6">
              <w:rPr>
                <w:rFonts w:ascii="ＭＳ ゴシック" w:eastAsia="ＭＳ ゴシック" w:hAnsi="ＭＳ ゴシック" w:hint="eastAsia"/>
                <w:color w:val="000000"/>
                <w:szCs w:val="18"/>
              </w:rPr>
              <w:t xml:space="preserve">　秘密保持等</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従業者は</w:t>
            </w:r>
            <w:r w:rsidR="00177486" w:rsidRPr="004400D6">
              <w:rPr>
                <w:rFonts w:ascii="ＭＳ ゴシック" w:hAnsi="ＭＳ ゴシック" w:hint="eastAsia"/>
                <w:color w:val="000000"/>
              </w:rPr>
              <w:t>、</w:t>
            </w:r>
            <w:r w:rsidRPr="004400D6">
              <w:rPr>
                <w:rFonts w:ascii="ＭＳ ゴシック" w:hAnsi="ＭＳ ゴシック" w:hint="eastAsia"/>
                <w:color w:val="000000"/>
              </w:rPr>
              <w:t>正当な理由がなく</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その業務上知り得た利用者又はその家族の秘密を漏らしていないか。　</w:t>
            </w:r>
            <w:r w:rsidR="008133FF">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３４第３条の３３第１項準用</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事業者は</w:t>
            </w:r>
            <w:r w:rsidR="00177486" w:rsidRPr="004400D6">
              <w:rPr>
                <w:rFonts w:ascii="ＭＳ ゴシック" w:hAnsi="ＭＳ ゴシック" w:hint="eastAsia"/>
                <w:color w:val="000000"/>
              </w:rPr>
              <w:t>、</w:t>
            </w:r>
            <w:r w:rsidRPr="004400D6">
              <w:rPr>
                <w:rFonts w:ascii="ＭＳ ゴシック" w:hAnsi="ＭＳ ゴシック" w:hint="eastAsia"/>
                <w:color w:val="000000"/>
              </w:rPr>
              <w:t>従業者であった者が</w:t>
            </w:r>
            <w:r w:rsidR="00177486" w:rsidRPr="004400D6">
              <w:rPr>
                <w:rFonts w:ascii="ＭＳ ゴシック" w:hAnsi="ＭＳ ゴシック" w:hint="eastAsia"/>
                <w:color w:val="000000"/>
              </w:rPr>
              <w:t>、</w:t>
            </w:r>
            <w:r w:rsidRPr="004400D6">
              <w:rPr>
                <w:rFonts w:ascii="ＭＳ ゴシック" w:hAnsi="ＭＳ ゴシック" w:hint="eastAsia"/>
                <w:color w:val="000000"/>
              </w:rPr>
              <w:t>正当な理由がなく</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その業務上知り得た利用者又はその家族の秘密を漏らすことがないよう</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必要な措置を講じているか。　</w:t>
            </w:r>
            <w:r w:rsidR="008133FF">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３４第３条の３３第２項準用</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具体的には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従業者でなくなった後においても秘密を保持すべき旨を従業者の雇用契約時に取り決め</w:t>
            </w:r>
            <w:r w:rsidR="00177486" w:rsidRPr="004400D6">
              <w:rPr>
                <w:rFonts w:ascii="ＭＳ ゴシック" w:hAnsi="ＭＳ ゴシック" w:hint="eastAsia"/>
                <w:color w:val="000000"/>
              </w:rPr>
              <w:t>、</w:t>
            </w:r>
            <w:r w:rsidRPr="004400D6">
              <w:rPr>
                <w:rFonts w:ascii="ＭＳ ゴシック" w:hAnsi="ＭＳ ゴシック" w:hint="eastAsia"/>
                <w:color w:val="000000"/>
              </w:rPr>
              <w:t>例えば違約金についての定めをしておくなどの措置を講ずべきこと。</w:t>
            </w:r>
          </w:p>
          <w:p w:rsidR="001F16F3" w:rsidRPr="004400D6" w:rsidRDefault="001F16F3" w:rsidP="004400D6">
            <w:pPr>
              <w:pStyle w:val="ad"/>
              <w:wordWrap/>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w:t>
            </w:r>
            <w:r w:rsidR="00225ED6" w:rsidRPr="004400D6">
              <w:rPr>
                <w:rFonts w:ascii="ＭＳ ゴシック" w:hAnsi="ＭＳ ゴシック" w:hint="eastAsia"/>
                <w:color w:val="000000"/>
                <w:w w:val="50"/>
              </w:rPr>
              <w:t>一</w:t>
            </w:r>
            <w:r w:rsidRPr="004400D6">
              <w:rPr>
                <w:rFonts w:ascii="ＭＳ ゴシック" w:hAnsi="ＭＳ ゴシック" w:hint="eastAsia"/>
                <w:color w:val="000000"/>
                <w:w w:val="50"/>
              </w:rPr>
              <w:t>の４(２</w:t>
            </w:r>
            <w:r w:rsidR="00225ED6" w:rsidRPr="004400D6">
              <w:rPr>
                <w:rFonts w:ascii="ＭＳ ゴシック" w:hAnsi="ＭＳ ゴシック" w:hint="eastAsia"/>
                <w:color w:val="000000"/>
                <w:w w:val="50"/>
              </w:rPr>
              <w:t>６</w:t>
            </w:r>
            <w:r w:rsidRPr="004400D6">
              <w:rPr>
                <w:rFonts w:ascii="ＭＳ ゴシック" w:hAnsi="ＭＳ ゴシック" w:hint="eastAsia"/>
                <w:color w:val="000000"/>
                <w:w w:val="50"/>
              </w:rPr>
              <w:t>)②準用</w:t>
            </w:r>
          </w:p>
          <w:p w:rsidR="001F16F3" w:rsidRPr="004400D6" w:rsidRDefault="001F16F3" w:rsidP="00434DF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あらかじめ違約金の額を定めておくことは労働基準法第</w:t>
            </w:r>
            <w:r w:rsidR="008133FF">
              <w:rPr>
                <w:rFonts w:ascii="ＭＳ ゴシック" w:hAnsi="ＭＳ ゴシック" w:hint="eastAsia"/>
                <w:color w:val="000000"/>
              </w:rPr>
              <w:t>16</w:t>
            </w:r>
            <w:r w:rsidRPr="004400D6">
              <w:rPr>
                <w:rFonts w:ascii="ＭＳ ゴシック" w:hAnsi="ＭＳ ゴシック" w:hint="eastAsia"/>
                <w:color w:val="000000"/>
              </w:rPr>
              <w:t>条に抵触するため</w:t>
            </w:r>
            <w:r w:rsidR="00177486" w:rsidRPr="004400D6">
              <w:rPr>
                <w:rFonts w:ascii="ＭＳ ゴシック" w:hAnsi="ＭＳ ゴシック" w:hint="eastAsia"/>
                <w:color w:val="000000"/>
              </w:rPr>
              <w:t>、</w:t>
            </w:r>
            <w:r w:rsidRPr="004400D6">
              <w:rPr>
                <w:rFonts w:ascii="ＭＳ ゴシック" w:hAnsi="ＭＳ ゴシック" w:hint="eastAsia"/>
                <w:color w:val="000000"/>
              </w:rPr>
              <w:t>違約金について定める場合には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現実に生じた損害について賠償を請求する旨の定めとすること。</w:t>
            </w:r>
          </w:p>
          <w:p w:rsidR="00C65072" w:rsidRDefault="00C65072" w:rsidP="004400D6">
            <w:pPr>
              <w:pStyle w:val="ad"/>
              <w:wordWrap/>
              <w:ind w:left="184" w:hangingChars="100" w:hanging="184"/>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サービス担当者会議等において</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利用者の個人情報を用いる場合は利用者の同意を</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利用者の家族の個人情報を用いる場合は当該家族の同意を</w:t>
            </w:r>
            <w:r w:rsidR="00177486" w:rsidRPr="004400D6">
              <w:rPr>
                <w:rFonts w:ascii="ＭＳ ゴシック" w:hAnsi="ＭＳ ゴシック" w:hint="eastAsia"/>
                <w:color w:val="000000"/>
              </w:rPr>
              <w:t>、</w:t>
            </w:r>
            <w:r w:rsidRPr="004400D6">
              <w:rPr>
                <w:rFonts w:ascii="ＭＳ ゴシック" w:hAnsi="ＭＳ ゴシック" w:hint="eastAsia"/>
                <w:color w:val="000000"/>
              </w:rPr>
              <w:t>あらかじめ文書により得ているか。</w:t>
            </w:r>
          </w:p>
          <w:p w:rsidR="001F16F3" w:rsidRPr="004400D6" w:rsidRDefault="001F16F3" w:rsidP="004400D6">
            <w:pPr>
              <w:pStyle w:val="ad"/>
              <w:wordWrap/>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３４第３条の３３第３項準用</w:t>
            </w:r>
          </w:p>
          <w:p w:rsidR="001F16F3" w:rsidRPr="004400D6" w:rsidRDefault="001F16F3" w:rsidP="008133FF">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この同意は</w:t>
            </w:r>
            <w:r w:rsidR="00177486" w:rsidRPr="004400D6">
              <w:rPr>
                <w:rFonts w:ascii="ＭＳ ゴシック" w:hAnsi="ＭＳ ゴシック" w:hint="eastAsia"/>
                <w:color w:val="000000"/>
              </w:rPr>
              <w:t>、</w:t>
            </w:r>
            <w:r w:rsidRPr="004400D6">
              <w:rPr>
                <w:rFonts w:ascii="ＭＳ ゴシック" w:hAnsi="ＭＳ ゴシック" w:hint="eastAsia"/>
                <w:color w:val="000000"/>
              </w:rPr>
              <w:t>サービス提供開始時に利用者及びその家族から包括的な同意を得ておくことで足りる。</w:t>
            </w:r>
            <w:r w:rsidR="008133FF">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◆平１８解釈通知第３の一の４(</w:t>
            </w:r>
            <w:r w:rsidR="008133FF">
              <w:rPr>
                <w:rFonts w:ascii="ＭＳ ゴシック" w:hAnsi="ＭＳ ゴシック" w:hint="eastAsia"/>
                <w:color w:val="000000"/>
                <w:w w:val="50"/>
              </w:rPr>
              <w:t>26</w:t>
            </w:r>
            <w:r w:rsidRPr="004400D6">
              <w:rPr>
                <w:rFonts w:ascii="ＭＳ ゴシック" w:hAnsi="ＭＳ ゴシック" w:hint="eastAsia"/>
                <w:color w:val="000000"/>
                <w:w w:val="50"/>
              </w:rPr>
              <w:t>)③準用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5B111F"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従業者への周知方法</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就業規則等確認</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事業所の措置内容</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同意文書確認</w:t>
            </w:r>
          </w:p>
        </w:tc>
      </w:tr>
      <w:tr w:rsidR="00C645AF" w:rsidRPr="000861F7" w:rsidTr="00193989">
        <w:tc>
          <w:tcPr>
            <w:tcW w:w="1701"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2</w:t>
            </w:r>
            <w:r w:rsidRPr="004400D6">
              <w:rPr>
                <w:rFonts w:ascii="ＭＳ ゴシック" w:eastAsia="ＭＳ ゴシック" w:hAnsi="ＭＳ ゴシック"/>
                <w:color w:val="000000"/>
                <w:szCs w:val="18"/>
              </w:rPr>
              <w:t>8</w:t>
            </w:r>
            <w:r w:rsidRPr="004400D6">
              <w:rPr>
                <w:rFonts w:ascii="ＭＳ ゴシック" w:eastAsia="ＭＳ ゴシック" w:hAnsi="ＭＳ ゴシック" w:hint="eastAsia"/>
                <w:color w:val="000000"/>
                <w:szCs w:val="18"/>
              </w:rPr>
              <w:t xml:space="preserve">　広告</w:t>
            </w:r>
          </w:p>
        </w:tc>
        <w:tc>
          <w:tcPr>
            <w:tcW w:w="5953" w:type="dxa"/>
          </w:tcPr>
          <w:p w:rsidR="001F16F3" w:rsidRPr="004400D6" w:rsidRDefault="001F16F3" w:rsidP="004400D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事業所について広告をする場合においては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その内容が虚偽又は誇大なものとなっていないか。</w:t>
            </w:r>
            <w:r w:rsidR="008133FF">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３４第３条の３４準用</w:t>
            </w:r>
          </w:p>
          <w:p w:rsidR="001F16F3" w:rsidRPr="004400D6" w:rsidRDefault="001F16F3" w:rsidP="004400D6">
            <w:pPr>
              <w:pStyle w:val="ad"/>
              <w:wordWrap/>
              <w:rPr>
                <w:rFonts w:ascii="ＭＳ ゴシック" w:hAnsi="ＭＳ ゴシック"/>
                <w:color w:val="000000"/>
              </w:rPr>
            </w:pP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広告の有・無　】</w:t>
            </w:r>
          </w:p>
          <w:p w:rsidR="001F16F3" w:rsidRPr="004400D6" w:rsidDel="006D3EC5" w:rsidRDefault="001F16F3" w:rsidP="004400D6">
            <w:pPr>
              <w:pStyle w:val="ad"/>
              <w:wordWrap/>
              <w:rPr>
                <w:rFonts w:ascii="ＭＳ ゴシック" w:hAnsi="ＭＳ ゴシック"/>
                <w:color w:val="000000"/>
                <w:spacing w:val="0"/>
              </w:rPr>
            </w:pPr>
            <w:r w:rsidRPr="004400D6">
              <w:rPr>
                <w:rFonts w:ascii="ＭＳ ゴシック" w:hAnsi="ＭＳ ゴシック" w:hint="eastAsia"/>
                <w:color w:val="000000"/>
              </w:rPr>
              <w:t>あれば内容確認</w:t>
            </w: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4400D6">
            <w:pPr>
              <w:pStyle w:val="ad"/>
              <w:wordWrap/>
              <w:ind w:left="178" w:hangingChars="97" w:hanging="178"/>
              <w:rPr>
                <w:rFonts w:ascii="ＭＳ ゴシック" w:hAnsi="ＭＳ ゴシック"/>
                <w:color w:val="000000"/>
              </w:rPr>
            </w:pPr>
            <w:r w:rsidRPr="004400D6">
              <w:rPr>
                <w:rFonts w:ascii="ＭＳ ゴシック" w:hAnsi="ＭＳ ゴシック" w:hint="eastAsia"/>
                <w:color w:val="000000"/>
              </w:rPr>
              <w:t>2</w:t>
            </w:r>
            <w:r w:rsidRPr="004400D6">
              <w:rPr>
                <w:rFonts w:ascii="ＭＳ ゴシック" w:hAnsi="ＭＳ ゴシック"/>
                <w:color w:val="000000"/>
              </w:rPr>
              <w:t>9</w:t>
            </w:r>
            <w:r w:rsidRPr="004400D6">
              <w:rPr>
                <w:rFonts w:ascii="ＭＳ ゴシック" w:hAnsi="ＭＳ ゴシック" w:hint="eastAsia"/>
                <w:color w:val="000000"/>
              </w:rPr>
              <w:t xml:space="preserve">　居宅介護支援事業者に対する利益供与の禁止</w:t>
            </w:r>
          </w:p>
        </w:tc>
        <w:tc>
          <w:tcPr>
            <w:tcW w:w="5953" w:type="dxa"/>
          </w:tcPr>
          <w:p w:rsidR="001F16F3" w:rsidRPr="008133FF" w:rsidRDefault="001F16F3" w:rsidP="008133FF">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居宅介護支援事業者又はその従業者に対し</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利用者に対して特定の事業者によるサービスを利用させることの対償として</w:t>
            </w:r>
            <w:r w:rsidR="00177486" w:rsidRPr="004400D6">
              <w:rPr>
                <w:rFonts w:ascii="ＭＳ ゴシック" w:hAnsi="ＭＳ ゴシック" w:hint="eastAsia"/>
                <w:color w:val="000000"/>
              </w:rPr>
              <w:t>、</w:t>
            </w:r>
            <w:r w:rsidRPr="004400D6">
              <w:rPr>
                <w:rFonts w:ascii="ＭＳ ゴシック" w:hAnsi="ＭＳ ゴシック" w:hint="eastAsia"/>
                <w:color w:val="000000"/>
              </w:rPr>
              <w:t>金品その他の財産上の利益を供与していないか。</w:t>
            </w:r>
            <w:r w:rsidR="008133FF">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３４第３条の３５準用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spacing w:val="0"/>
              </w:rPr>
            </w:pPr>
            <w:r w:rsidRPr="004400D6" w:rsidDel="006D3EC5">
              <w:rPr>
                <w:rFonts w:ascii="ＭＳ ゴシック" w:hAnsi="ＭＳ ゴシック" w:hint="eastAsia"/>
                <w:color w:val="000000"/>
              </w:rPr>
              <w:t>あれば内容確認</w:t>
            </w:r>
          </w:p>
        </w:tc>
      </w:tr>
      <w:tr w:rsidR="00C645AF" w:rsidRPr="000861F7" w:rsidTr="00193989">
        <w:tc>
          <w:tcPr>
            <w:tcW w:w="1701"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3</w:t>
            </w:r>
            <w:r w:rsidRPr="004400D6">
              <w:rPr>
                <w:rFonts w:ascii="ＭＳ ゴシック" w:hAnsi="ＭＳ ゴシック"/>
                <w:color w:val="000000"/>
              </w:rPr>
              <w:t>0</w:t>
            </w:r>
            <w:r w:rsidRPr="004400D6">
              <w:rPr>
                <w:rFonts w:ascii="ＭＳ ゴシック" w:hAnsi="ＭＳ ゴシック" w:hint="eastAsia"/>
                <w:color w:val="000000"/>
              </w:rPr>
              <w:t xml:space="preserve">　苦情処理</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提供したサービスに係る利用者及びその家族からの苦情に迅速かつ適切に対応するために</w:t>
            </w:r>
            <w:r w:rsidR="00177486" w:rsidRPr="004400D6">
              <w:rPr>
                <w:rFonts w:ascii="ＭＳ ゴシック" w:hAnsi="ＭＳ ゴシック" w:hint="eastAsia"/>
                <w:color w:val="000000"/>
              </w:rPr>
              <w:t>、</w:t>
            </w:r>
            <w:r w:rsidRPr="004400D6">
              <w:rPr>
                <w:rFonts w:ascii="ＭＳ ゴシック" w:hAnsi="ＭＳ ゴシック" w:hint="eastAsia"/>
                <w:color w:val="000000"/>
              </w:rPr>
              <w:t>必要な措置を講じているか。</w:t>
            </w:r>
          </w:p>
          <w:p w:rsidR="001F16F3" w:rsidRPr="004400D6" w:rsidRDefault="001F16F3" w:rsidP="004400D6">
            <w:pPr>
              <w:pStyle w:val="ad"/>
              <w:wordWrap/>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３４第３条の３６第１項準用</w:t>
            </w:r>
          </w:p>
          <w:p w:rsidR="001F16F3" w:rsidRPr="004400D6" w:rsidRDefault="001F16F3" w:rsidP="00E16A37">
            <w:pPr>
              <w:pStyle w:val="ad"/>
              <w:wordWrap/>
              <w:ind w:leftChars="100" w:left="364" w:hangingChars="100" w:hanging="184"/>
              <w:rPr>
                <w:rFonts w:ascii="ＭＳ ゴシック" w:hAnsi="ＭＳ ゴシック"/>
                <w:color w:val="000000"/>
              </w:rPr>
            </w:pPr>
            <w:r w:rsidRPr="004400D6">
              <w:rPr>
                <w:rFonts w:ascii="ＭＳ ゴシック" w:hAnsi="ＭＳ ゴシック" w:hint="eastAsia"/>
                <w:color w:val="000000"/>
              </w:rPr>
              <w:t>◎　具体的には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相談窓口</w:t>
            </w:r>
            <w:r w:rsidR="00177486" w:rsidRPr="004400D6">
              <w:rPr>
                <w:rFonts w:ascii="ＭＳ ゴシック" w:hAnsi="ＭＳ ゴシック" w:hint="eastAsia"/>
                <w:color w:val="000000"/>
              </w:rPr>
              <w:t>、</w:t>
            </w:r>
            <w:r w:rsidRPr="004400D6">
              <w:rPr>
                <w:rFonts w:ascii="ＭＳ ゴシック" w:hAnsi="ＭＳ ゴシック" w:hint="eastAsia"/>
                <w:color w:val="000000"/>
              </w:rPr>
              <w:t>苦情処理の体制及び手順等当該事業所における苦情を処理するために講ずる措置の概要について明らかにし</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利用申込者又はその家族にサービスの内容を説明する文書に苦情に対する措置の概要についても併せて記載するとともに</w:t>
            </w:r>
            <w:r w:rsidR="00177486" w:rsidRPr="004400D6">
              <w:rPr>
                <w:rFonts w:ascii="ＭＳ ゴシック" w:hAnsi="ＭＳ ゴシック" w:hint="eastAsia"/>
                <w:color w:val="000000"/>
              </w:rPr>
              <w:t>、</w:t>
            </w:r>
            <w:r w:rsidRPr="004400D6">
              <w:rPr>
                <w:rFonts w:ascii="ＭＳ ゴシック" w:hAnsi="ＭＳ ゴシック" w:hint="eastAsia"/>
                <w:color w:val="000000"/>
              </w:rPr>
              <w:t>事業所に掲示</w:t>
            </w:r>
            <w:r w:rsidR="00C16F89" w:rsidRPr="004400D6">
              <w:rPr>
                <w:rFonts w:ascii="ＭＳ ゴシック" w:hAnsi="ＭＳ ゴシック" w:hint="eastAsia"/>
                <w:color w:val="000000"/>
              </w:rPr>
              <w:t>し、かつ、ウェブサイトに掲載</w:t>
            </w:r>
            <w:r w:rsidR="008133FF">
              <w:rPr>
                <w:rFonts w:ascii="ＭＳ ゴシック" w:hAnsi="ＭＳ ゴシック" w:hint="eastAsia"/>
                <w:color w:val="000000"/>
              </w:rPr>
              <w:t>すること等である</w:t>
            </w:r>
            <w:r w:rsidR="00C16F89" w:rsidRPr="004400D6">
              <w:rPr>
                <w:rFonts w:ascii="ＭＳ ゴシック" w:hAnsi="ＭＳ ゴシック" w:hint="eastAsia"/>
                <w:color w:val="000000"/>
              </w:rPr>
              <w:t>。なお、ウェブサイトへの掲載に関する取扱いは本主眼事項第</w:t>
            </w:r>
            <w:r w:rsidR="008133FF">
              <w:rPr>
                <w:rFonts w:ascii="ＭＳ ゴシック" w:hAnsi="ＭＳ ゴシック" w:hint="eastAsia"/>
                <w:color w:val="000000"/>
              </w:rPr>
              <w:t>４</w:t>
            </w:r>
            <w:r w:rsidR="00C16F89" w:rsidRPr="004400D6">
              <w:rPr>
                <w:rFonts w:ascii="ＭＳ ゴシック" w:hAnsi="ＭＳ ゴシック" w:hint="eastAsia"/>
                <w:color w:val="000000"/>
              </w:rPr>
              <w:t>の26に準ずるものとする。</w:t>
            </w:r>
            <w:r w:rsidR="00E16A37">
              <w:rPr>
                <w:rFonts w:ascii="ＭＳ ゴシック" w:hAnsi="ＭＳ ゴシック" w:hint="eastAsia"/>
                <w:color w:val="000000"/>
              </w:rPr>
              <w:t xml:space="preserve">　　　　</w:t>
            </w:r>
            <w:r w:rsidRPr="004400D6" w:rsidDel="00200F42">
              <w:rPr>
                <w:rFonts w:ascii="ＭＳ ゴシック" w:hAnsi="ＭＳ ゴシック" w:hint="eastAsia"/>
                <w:color w:val="000000"/>
                <w:w w:val="50"/>
              </w:rPr>
              <w:t>◆平１８解釈通知第３の</w:t>
            </w:r>
            <w:r w:rsidRPr="004400D6" w:rsidDel="00A64198">
              <w:rPr>
                <w:rFonts w:ascii="ＭＳ ゴシック" w:hAnsi="ＭＳ ゴシック" w:hint="eastAsia"/>
                <w:color w:val="000000"/>
                <w:w w:val="50"/>
              </w:rPr>
              <w:t>一</w:t>
            </w:r>
            <w:r w:rsidRPr="004400D6" w:rsidDel="00200F42">
              <w:rPr>
                <w:rFonts w:ascii="ＭＳ ゴシック" w:hAnsi="ＭＳ ゴシック" w:hint="eastAsia"/>
                <w:color w:val="000000"/>
                <w:w w:val="50"/>
              </w:rPr>
              <w:t>の４(２</w:t>
            </w:r>
            <w:r w:rsidR="00225ED6" w:rsidRPr="004400D6">
              <w:rPr>
                <w:rFonts w:ascii="ＭＳ ゴシック" w:hAnsi="ＭＳ ゴシック" w:hint="eastAsia"/>
                <w:color w:val="000000"/>
                <w:w w:val="50"/>
              </w:rPr>
              <w:t>８</w:t>
            </w:r>
            <w:r w:rsidRPr="004400D6" w:rsidDel="00200F42">
              <w:rPr>
                <w:rFonts w:ascii="ＭＳ ゴシック" w:hAnsi="ＭＳ ゴシック" w:hint="eastAsia"/>
                <w:color w:val="000000"/>
                <w:w w:val="50"/>
              </w:rPr>
              <w:t>)</w:t>
            </w:r>
            <w:r w:rsidRPr="004400D6">
              <w:rPr>
                <w:rFonts w:ascii="ＭＳ ゴシック" w:hAnsi="ＭＳ ゴシック" w:hint="eastAsia"/>
                <w:color w:val="000000"/>
                <w:w w:val="50"/>
              </w:rPr>
              <w:t>①</w:t>
            </w:r>
            <w:r w:rsidRPr="004400D6" w:rsidDel="00200F42">
              <w:rPr>
                <w:rFonts w:ascii="ＭＳ ゴシック" w:hAnsi="ＭＳ ゴシック" w:hint="eastAsia"/>
                <w:color w:val="000000"/>
                <w:w w:val="50"/>
              </w:rPr>
              <w:t>準用</w:t>
            </w:r>
          </w:p>
          <w:p w:rsidR="001F16F3" w:rsidRPr="004400D6" w:rsidRDefault="001F16F3" w:rsidP="004400D6">
            <w:pPr>
              <w:pStyle w:val="ad"/>
              <w:wordWrap/>
              <w:rPr>
                <w:rFonts w:ascii="ＭＳ ゴシック" w:hAnsi="ＭＳ ゴシック"/>
                <w:color w:val="000000"/>
              </w:rPr>
            </w:pPr>
          </w:p>
          <w:p w:rsidR="001F16F3" w:rsidRPr="004400D6" w:rsidRDefault="001F16F3" w:rsidP="008133FF">
            <w:pPr>
              <w:pStyle w:val="ad"/>
              <w:wordWrap/>
              <w:ind w:left="368" w:hangingChars="200" w:hanging="368"/>
              <w:rPr>
                <w:rFonts w:ascii="ＭＳ ゴシック" w:hAnsi="ＭＳ ゴシック"/>
                <w:color w:val="000000"/>
                <w:w w:val="50"/>
              </w:rPr>
            </w:pPr>
            <w:r w:rsidRPr="004400D6">
              <w:rPr>
                <w:rFonts w:ascii="ＭＳ ゴシック" w:hAnsi="ＭＳ ゴシック" w:hint="eastAsia"/>
                <w:color w:val="000000"/>
              </w:rPr>
              <w:t>□　苦情を受け付けた場合には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当該苦情の内容等を記録しているか。</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３４第３条の３６第２項準用</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苦情がサービスの質の向上を図る上での重要な情報であるとの認識に立ち</w:t>
            </w:r>
            <w:r w:rsidR="00177486" w:rsidRPr="004400D6">
              <w:rPr>
                <w:rFonts w:ascii="ＭＳ ゴシック" w:hAnsi="ＭＳ ゴシック" w:hint="eastAsia"/>
                <w:color w:val="000000"/>
              </w:rPr>
              <w:t>、</w:t>
            </w:r>
            <w:r w:rsidRPr="004400D6">
              <w:rPr>
                <w:rFonts w:ascii="ＭＳ ゴシック" w:hAnsi="ＭＳ ゴシック" w:hint="eastAsia"/>
                <w:color w:val="000000"/>
              </w:rPr>
              <w:t>苦情の内容を踏まえ</w:t>
            </w:r>
            <w:r w:rsidR="00177486" w:rsidRPr="004400D6">
              <w:rPr>
                <w:rFonts w:ascii="ＭＳ ゴシック" w:hAnsi="ＭＳ ゴシック" w:hint="eastAsia"/>
                <w:color w:val="000000"/>
              </w:rPr>
              <w:t>、</w:t>
            </w:r>
            <w:r w:rsidRPr="004400D6">
              <w:rPr>
                <w:rFonts w:ascii="ＭＳ ゴシック" w:hAnsi="ＭＳ ゴシック" w:hint="eastAsia"/>
                <w:color w:val="000000"/>
              </w:rPr>
              <w:t>サービスの質の向上に向けた取組を自ら行うこと。</w:t>
            </w:r>
            <w:r w:rsidR="008133FF">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◆平１８解釈通知第３の一の４(２</w:t>
            </w:r>
            <w:r w:rsidR="00225ED6" w:rsidRPr="004400D6">
              <w:rPr>
                <w:rFonts w:ascii="ＭＳ ゴシック" w:hAnsi="ＭＳ ゴシック" w:hint="eastAsia"/>
                <w:color w:val="000000"/>
                <w:w w:val="50"/>
              </w:rPr>
              <w:t>８</w:t>
            </w:r>
            <w:r w:rsidRPr="004400D6">
              <w:rPr>
                <w:rFonts w:ascii="ＭＳ ゴシック" w:hAnsi="ＭＳ ゴシック" w:hint="eastAsia"/>
                <w:color w:val="000000"/>
                <w:w w:val="50"/>
              </w:rPr>
              <w:t>)②準用</w:t>
            </w:r>
          </w:p>
          <w:p w:rsidR="00C65072" w:rsidRDefault="00C65072" w:rsidP="004400D6">
            <w:pPr>
              <w:pStyle w:val="ad"/>
              <w:wordWrap/>
              <w:ind w:left="184" w:hangingChars="100" w:hanging="184"/>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提供したサービスに関し</w:t>
            </w:r>
            <w:r w:rsidR="00177486" w:rsidRPr="004400D6">
              <w:rPr>
                <w:rFonts w:ascii="ＭＳ ゴシック" w:hAnsi="ＭＳ ゴシック" w:hint="eastAsia"/>
                <w:color w:val="000000"/>
              </w:rPr>
              <w:t>、</w:t>
            </w:r>
            <w:r w:rsidRPr="004400D6">
              <w:rPr>
                <w:rFonts w:ascii="ＭＳ ゴシック" w:hAnsi="ＭＳ ゴシック" w:hint="eastAsia"/>
                <w:color w:val="000000"/>
              </w:rPr>
              <w:t>法第23条の規定により</w:t>
            </w:r>
            <w:r w:rsidR="00DA2110">
              <w:rPr>
                <w:rFonts w:ascii="ＭＳ ゴシック" w:hAnsi="ＭＳ ゴシック" w:hint="eastAsia"/>
                <w:color w:val="000000"/>
              </w:rPr>
              <w:t>宮津市</w:t>
            </w:r>
            <w:r w:rsidRPr="004400D6">
              <w:rPr>
                <w:rFonts w:ascii="ＭＳ ゴシック" w:hAnsi="ＭＳ ゴシック" w:hint="eastAsia"/>
                <w:color w:val="000000"/>
              </w:rPr>
              <w:t>が行う文書その他物件の提出若しくは提示の求め又は</w:t>
            </w:r>
            <w:r w:rsidR="00443E5A">
              <w:rPr>
                <w:rFonts w:ascii="ＭＳ ゴシック" w:hAnsi="ＭＳ ゴシック" w:hint="eastAsia"/>
                <w:color w:val="000000"/>
              </w:rPr>
              <w:t>宮津</w:t>
            </w:r>
            <w:r w:rsidRPr="004400D6">
              <w:rPr>
                <w:rFonts w:ascii="ＭＳ ゴシック" w:hAnsi="ＭＳ ゴシック" w:hint="eastAsia"/>
                <w:color w:val="000000"/>
              </w:rPr>
              <w:t>市の職員からの質問若しくは照会に応じているか。</w:t>
            </w: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　　また</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利用者からの苦情に関して</w:t>
            </w:r>
            <w:r w:rsidR="00443E5A">
              <w:rPr>
                <w:rFonts w:ascii="ＭＳ ゴシック" w:hAnsi="ＭＳ ゴシック" w:hint="eastAsia"/>
                <w:color w:val="000000"/>
              </w:rPr>
              <w:t>宮津</w:t>
            </w:r>
            <w:r w:rsidRPr="004400D6">
              <w:rPr>
                <w:rFonts w:ascii="ＭＳ ゴシック" w:hAnsi="ＭＳ ゴシック" w:hint="eastAsia"/>
                <w:color w:val="000000"/>
              </w:rPr>
              <w:t>市が行う調査に協力するとともに</w:t>
            </w:r>
            <w:r w:rsidR="00177486" w:rsidRPr="004400D6">
              <w:rPr>
                <w:rFonts w:ascii="ＭＳ ゴシック" w:hAnsi="ＭＳ ゴシック" w:hint="eastAsia"/>
                <w:color w:val="000000"/>
              </w:rPr>
              <w:t>、</w:t>
            </w:r>
            <w:r w:rsidR="00443E5A">
              <w:rPr>
                <w:rFonts w:ascii="ＭＳ ゴシック" w:hAnsi="ＭＳ ゴシック" w:hint="eastAsia"/>
                <w:color w:val="000000"/>
              </w:rPr>
              <w:t>宮津</w:t>
            </w:r>
            <w:r w:rsidRPr="004400D6">
              <w:rPr>
                <w:rFonts w:ascii="ＭＳ ゴシック" w:hAnsi="ＭＳ ゴシック" w:hint="eastAsia"/>
                <w:color w:val="000000"/>
              </w:rPr>
              <w:t>市から指導又は助言を受けた場合においては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当該指導又は助言に従って必要な改善を行っているか。</w:t>
            </w:r>
          </w:p>
          <w:p w:rsidR="001F16F3" w:rsidRPr="004400D6" w:rsidRDefault="001F16F3" w:rsidP="004400D6">
            <w:pPr>
              <w:pStyle w:val="ad"/>
              <w:wordWrap/>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３４第３条の３６第３項準用</w:t>
            </w:r>
          </w:p>
          <w:p w:rsidR="001F16F3" w:rsidRPr="004400D6" w:rsidRDefault="001F16F3" w:rsidP="004400D6">
            <w:pPr>
              <w:pStyle w:val="ad"/>
              <w:wordWrap/>
              <w:rPr>
                <w:rFonts w:ascii="ＭＳ ゴシック" w:hAnsi="ＭＳ ゴシック"/>
                <w:color w:val="000000"/>
              </w:rPr>
            </w:pPr>
          </w:p>
          <w:p w:rsidR="001F16F3" w:rsidRPr="004400D6" w:rsidRDefault="00DA2110" w:rsidP="004400D6">
            <w:pPr>
              <w:pStyle w:val="ad"/>
              <w:wordWrap/>
              <w:ind w:left="184" w:hangingChars="100" w:hanging="184"/>
              <w:rPr>
                <w:rFonts w:ascii="ＭＳ ゴシック" w:hAnsi="ＭＳ ゴシック"/>
                <w:color w:val="000000"/>
              </w:rPr>
            </w:pPr>
            <w:r>
              <w:rPr>
                <w:rFonts w:ascii="ＭＳ ゴシック" w:hAnsi="ＭＳ ゴシック" w:hint="eastAsia"/>
                <w:color w:val="000000"/>
              </w:rPr>
              <w:t>□　宮津市</w:t>
            </w:r>
            <w:r w:rsidR="001F16F3" w:rsidRPr="004400D6">
              <w:rPr>
                <w:rFonts w:ascii="ＭＳ ゴシック" w:hAnsi="ＭＳ ゴシック" w:hint="eastAsia"/>
                <w:color w:val="000000"/>
              </w:rPr>
              <w:t>からの求めがあった場合には</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上記の改善の内容を</w:t>
            </w:r>
            <w:r>
              <w:rPr>
                <w:rFonts w:ascii="ＭＳ ゴシック" w:hAnsi="ＭＳ ゴシック" w:hint="eastAsia"/>
                <w:color w:val="000000"/>
              </w:rPr>
              <w:t>宮津市</w:t>
            </w:r>
            <w:r w:rsidR="001F16F3" w:rsidRPr="004400D6">
              <w:rPr>
                <w:rFonts w:ascii="ＭＳ ゴシック" w:hAnsi="ＭＳ ゴシック" w:hint="eastAsia"/>
                <w:color w:val="000000"/>
              </w:rPr>
              <w:t>に報告しているか。</w:t>
            </w:r>
            <w:r w:rsidR="008133FF">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001F16F3" w:rsidRPr="004400D6">
              <w:rPr>
                <w:rFonts w:ascii="ＭＳ ゴシック" w:hAnsi="ＭＳ ゴシック" w:hint="eastAsia"/>
                <w:color w:val="000000"/>
                <w:w w:val="50"/>
              </w:rPr>
              <w:t>３４第３条の３６第４項準用</w:t>
            </w:r>
          </w:p>
          <w:p w:rsidR="001F16F3" w:rsidRPr="004400D6" w:rsidRDefault="001F16F3" w:rsidP="004400D6">
            <w:pPr>
              <w:pStyle w:val="ad"/>
              <w:wordWrap/>
              <w:rPr>
                <w:rFonts w:ascii="ＭＳ ゴシック" w:hAnsi="ＭＳ ゴシック"/>
                <w:color w:val="000000"/>
              </w:rPr>
            </w:pPr>
          </w:p>
          <w:p w:rsidR="00C65072"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提供したサービスに係る利用者からの苦情に関して国民健康保険団体連合会が行う法第176条第1項第三号の調査に協力するとともに国民健康保険団体連合会から同号の指導又は助言を受けた場合においては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当該指導又は助言に従って必要な改善を行っているか。</w:t>
            </w:r>
          </w:p>
          <w:p w:rsidR="001F16F3" w:rsidRPr="004400D6" w:rsidRDefault="00C65072" w:rsidP="004400D6">
            <w:pPr>
              <w:pStyle w:val="ad"/>
              <w:wordWrap/>
              <w:ind w:left="184" w:hangingChars="100" w:hanging="184"/>
              <w:rPr>
                <w:rFonts w:ascii="ＭＳ ゴシック" w:hAnsi="ＭＳ ゴシック"/>
                <w:color w:val="000000"/>
                <w:w w:val="50"/>
              </w:rPr>
            </w:pPr>
            <w:r>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001F16F3" w:rsidRPr="004400D6">
              <w:rPr>
                <w:rFonts w:ascii="ＭＳ ゴシック" w:hAnsi="ＭＳ ゴシック" w:hint="eastAsia"/>
                <w:color w:val="000000"/>
                <w:w w:val="50"/>
              </w:rPr>
              <w:t>３４第３条の３６第５項準用</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国民健康保険団体連合会から求めがあった場合には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上記の改善の内容を国民健康保険団体連合会に報告しているか。</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３４第３条の３６第６項準用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【マニュアルの有・無】</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一次窓口及び担当者名</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事例確認</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あれば処理結果確認</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事例の有・無</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直近事例</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年　　月）</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事例の有・無</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直近事例</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年　　月）</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4400D6">
            <w:pPr>
              <w:suppressAutoHyphens/>
              <w:kinsoku w:val="0"/>
              <w:autoSpaceDE w:val="0"/>
              <w:autoSpaceDN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color w:val="000000"/>
                <w:szCs w:val="18"/>
              </w:rPr>
              <w:t>31</w:t>
            </w:r>
            <w:r w:rsidR="00F5332A" w:rsidRPr="004400D6">
              <w:rPr>
                <w:rFonts w:ascii="ＭＳ ゴシック" w:eastAsia="ＭＳ ゴシック" w:hAnsi="ＭＳ ゴシック" w:hint="eastAsia"/>
                <w:color w:val="000000"/>
                <w:szCs w:val="18"/>
              </w:rPr>
              <w:t xml:space="preserve">　地域との連携等</w:t>
            </w:r>
          </w:p>
          <w:p w:rsidR="001F16F3" w:rsidRPr="004400D6" w:rsidRDefault="001F16F3" w:rsidP="004400D6">
            <w:pPr>
              <w:spacing w:line="211" w:lineRule="exact"/>
              <w:rPr>
                <w:rFonts w:ascii="ＭＳ ゴシック" w:eastAsia="ＭＳ ゴシック" w:hAnsi="ＭＳ ゴシック"/>
                <w:color w:val="000000"/>
                <w:szCs w:val="18"/>
              </w:rPr>
            </w:pPr>
          </w:p>
        </w:tc>
        <w:tc>
          <w:tcPr>
            <w:tcW w:w="5953" w:type="dxa"/>
          </w:tcPr>
          <w:p w:rsidR="001F16F3" w:rsidRPr="00C65072" w:rsidRDefault="001F16F3" w:rsidP="008133FF">
            <w:pPr>
              <w:autoSpaceDE w:val="0"/>
              <w:autoSpaceDN w:val="0"/>
              <w:spacing w:line="211" w:lineRule="exact"/>
              <w:ind w:left="180" w:hangingChars="100" w:hanging="18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利用者</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利用者の家族</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地域住民の代表者</w:t>
            </w:r>
            <w:r w:rsidR="00177486" w:rsidRPr="00C65072">
              <w:rPr>
                <w:rFonts w:ascii="ＭＳ ゴシック" w:eastAsia="ＭＳ ゴシック" w:hAnsi="ＭＳ ゴシック" w:hint="eastAsia"/>
                <w:color w:val="000000"/>
                <w:szCs w:val="18"/>
              </w:rPr>
              <w:t>、</w:t>
            </w:r>
            <w:r w:rsidR="008133FF">
              <w:rPr>
                <w:rFonts w:ascii="ＭＳ ゴシック" w:eastAsia="ＭＳ ゴシック" w:hAnsi="ＭＳ ゴシック" w:hint="eastAsia"/>
                <w:color w:val="000000"/>
                <w:szCs w:val="18"/>
              </w:rPr>
              <w:t>指定認知症対応型通所介護が所在する</w:t>
            </w:r>
            <w:r w:rsidRPr="00C65072">
              <w:rPr>
                <w:rFonts w:ascii="ＭＳ ゴシック" w:eastAsia="ＭＳ ゴシック" w:hAnsi="ＭＳ ゴシック" w:hint="eastAsia"/>
                <w:color w:val="000000"/>
                <w:szCs w:val="18"/>
              </w:rPr>
              <w:t>市町村の職員又は</w:t>
            </w:r>
            <w:r w:rsidR="008133FF">
              <w:rPr>
                <w:rFonts w:ascii="ＭＳ ゴシック" w:eastAsia="ＭＳ ゴシック" w:hAnsi="ＭＳ ゴシック" w:hint="eastAsia"/>
                <w:color w:val="000000"/>
                <w:szCs w:val="18"/>
              </w:rPr>
              <w:t>当該事業所が所在する地域を管轄する</w:t>
            </w:r>
            <w:r w:rsidRPr="00C65072">
              <w:rPr>
                <w:rFonts w:ascii="ＭＳ ゴシック" w:eastAsia="ＭＳ ゴシック" w:hAnsi="ＭＳ ゴシック" w:hint="eastAsia"/>
                <w:color w:val="000000"/>
                <w:szCs w:val="18"/>
              </w:rPr>
              <w:t>地域包括支援センター職員</w:t>
            </w:r>
            <w:r w:rsidR="00177486" w:rsidRPr="00C65072">
              <w:rPr>
                <w:rFonts w:ascii="ＭＳ ゴシック" w:eastAsia="ＭＳ ゴシック" w:hAnsi="ＭＳ ゴシック" w:hint="eastAsia"/>
                <w:color w:val="000000"/>
                <w:szCs w:val="18"/>
              </w:rPr>
              <w:t>、</w:t>
            </w:r>
            <w:r w:rsidR="008133FF">
              <w:rPr>
                <w:rFonts w:ascii="ＭＳ ゴシック" w:eastAsia="ＭＳ ゴシック" w:hAnsi="ＭＳ ゴシック" w:hint="eastAsia"/>
                <w:color w:val="000000"/>
                <w:szCs w:val="18"/>
              </w:rPr>
              <w:t>認知症対応型通所介護について</w:t>
            </w:r>
            <w:r w:rsidR="00A33E8A" w:rsidRPr="00C65072">
              <w:rPr>
                <w:rFonts w:ascii="ＭＳ ゴシック" w:eastAsia="ＭＳ ゴシック" w:hAnsi="ＭＳ ゴシック" w:hint="eastAsia"/>
                <w:color w:val="000000"/>
                <w:szCs w:val="18"/>
              </w:rPr>
              <w:t>知見を有する者</w:t>
            </w:r>
            <w:r w:rsidRPr="00C65072">
              <w:rPr>
                <w:rFonts w:ascii="ＭＳ ゴシック" w:eastAsia="ＭＳ ゴシック" w:hAnsi="ＭＳ ゴシック" w:hint="eastAsia"/>
                <w:color w:val="000000"/>
                <w:szCs w:val="18"/>
              </w:rPr>
              <w:t>等により構成される運営推進会議（テレビ電話装置等を活用して行うことができるものとする。ただし</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利用者側が参加する場合にあっては</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テレビ電話装置等の活用について当該利用者等の同意を得なければならない。）を設置し</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おおむね６月に１回以上</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運営推進会議に対し活動状況を報告し</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運営推進会議による評価を受けるとともに</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運営推進会議から必要な要望</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助言等を聴く機会を設けているか。</w:t>
            </w:r>
            <w:r w:rsidR="008133FF">
              <w:rPr>
                <w:rFonts w:ascii="ＭＳ ゴシック" w:eastAsia="ＭＳ ゴシック" w:hAnsi="ＭＳ ゴシック" w:hint="eastAsia"/>
                <w:color w:val="000000"/>
                <w:szCs w:val="18"/>
              </w:rPr>
              <w:t xml:space="preserve">　　　　</w:t>
            </w:r>
            <w:r w:rsidRPr="00C65072">
              <w:rPr>
                <w:rFonts w:ascii="ＭＳ ゴシック" w:eastAsia="ＭＳ ゴシック" w:hAnsi="ＭＳ ゴシック" w:cs="ＭＳ ゴシック" w:hint="eastAsia"/>
                <w:color w:val="000000"/>
                <w:spacing w:val="2"/>
                <w:w w:val="50"/>
                <w:kern w:val="0"/>
                <w:szCs w:val="18"/>
              </w:rPr>
              <w:t>◆平１８</w:t>
            </w:r>
            <w:r w:rsidR="00D452F2" w:rsidRPr="00C65072">
              <w:rPr>
                <w:rFonts w:ascii="ＭＳ ゴシック" w:eastAsia="ＭＳ ゴシック" w:hAnsi="ＭＳ ゴシック" w:cs="ＭＳ ゴシック" w:hint="eastAsia"/>
                <w:color w:val="000000"/>
                <w:spacing w:val="2"/>
                <w:w w:val="50"/>
                <w:kern w:val="0"/>
                <w:szCs w:val="18"/>
              </w:rPr>
              <w:t>厚労令</w:t>
            </w:r>
            <w:r w:rsidRPr="00C65072">
              <w:rPr>
                <w:rFonts w:ascii="ＭＳ ゴシック" w:eastAsia="ＭＳ ゴシック" w:hAnsi="ＭＳ ゴシック" w:cs="ＭＳ ゴシック" w:hint="eastAsia"/>
                <w:color w:val="000000"/>
                <w:spacing w:val="2"/>
                <w:w w:val="50"/>
                <w:kern w:val="0"/>
                <w:szCs w:val="18"/>
              </w:rPr>
              <w:t>３４第３４条第１項準用</w:t>
            </w:r>
          </w:p>
          <w:p w:rsidR="008133FF" w:rsidRDefault="00C65072" w:rsidP="00C65072">
            <w:pPr>
              <w:autoSpaceDE w:val="0"/>
              <w:autoSpaceDN w:val="0"/>
              <w:spacing w:line="211" w:lineRule="exact"/>
              <w:ind w:left="360" w:hangingChars="200" w:hanging="36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　地域の住民の代表者とは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町内会役員</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民生委員</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老人クラブの代表等が考えられる。</w:t>
            </w:r>
          </w:p>
          <w:p w:rsidR="00C65072" w:rsidRPr="00C65072" w:rsidRDefault="001F16F3" w:rsidP="008133FF">
            <w:pPr>
              <w:autoSpaceDE w:val="0"/>
              <w:autoSpaceDN w:val="0"/>
              <w:spacing w:line="211" w:lineRule="exact"/>
              <w:ind w:leftChars="200" w:left="360" w:firstLineChars="100" w:firstLine="18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運営推進会議は</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テレビ電話装置等を活用して行うことができるものとする。ただし</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利用者又はその家族（以下「利用者等」という。）が参加する場合にあっては</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テレビ電話装置等の活用について当該利用者等の同意を得なければならない。なお</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テレビ電話装置等の活用に当たっては</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個人情報保護委員会・厚生労働省「医療・介護関係事業者における個人情報の適切な取扱いのためのガイダンス」</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厚生労働省「医療情報システムの安全管理に関するガイドライン」等を遵守すること。</w:t>
            </w:r>
          </w:p>
          <w:p w:rsidR="00C65072" w:rsidRDefault="001F16F3" w:rsidP="00C65072">
            <w:pPr>
              <w:autoSpaceDE w:val="0"/>
              <w:autoSpaceDN w:val="0"/>
              <w:spacing w:line="211" w:lineRule="exact"/>
              <w:ind w:left="360" w:hangingChars="200" w:hanging="360"/>
              <w:rPr>
                <w:rFonts w:ascii="ＭＳ ゴシック" w:eastAsia="ＭＳ ゴシック" w:hAnsi="ＭＳ ゴシック"/>
                <w:color w:val="000000"/>
              </w:rPr>
            </w:pPr>
            <w:r w:rsidRPr="00C65072">
              <w:rPr>
                <w:rFonts w:ascii="ＭＳ ゴシック" w:eastAsia="ＭＳ ゴシック" w:hAnsi="ＭＳ ゴシック" w:hint="eastAsia"/>
                <w:color w:val="000000"/>
              </w:rPr>
              <w:t xml:space="preserve">　　　なお指定</w:t>
            </w:r>
            <w:r w:rsidR="00981872" w:rsidRPr="00C65072">
              <w:rPr>
                <w:rFonts w:ascii="ＭＳ ゴシック" w:eastAsia="ＭＳ ゴシック" w:hAnsi="ＭＳ ゴシック" w:hint="eastAsia"/>
                <w:color w:val="000000"/>
              </w:rPr>
              <w:t>認知症対応型</w:t>
            </w:r>
            <w:r w:rsidRPr="00C65072">
              <w:rPr>
                <w:rFonts w:ascii="ＭＳ ゴシック" w:eastAsia="ＭＳ ゴシック" w:hAnsi="ＭＳ ゴシック" w:hint="eastAsia"/>
                <w:color w:val="000000"/>
              </w:rPr>
              <w:t>通所介護と他の地域密着型サービス事業所を併設している場合においては</w:t>
            </w:r>
            <w:r w:rsidR="00177486" w:rsidRPr="00C65072">
              <w:rPr>
                <w:rFonts w:ascii="ＭＳ ゴシック" w:eastAsia="ＭＳ ゴシック" w:hAnsi="ＭＳ ゴシック" w:hint="eastAsia"/>
                <w:color w:val="000000"/>
              </w:rPr>
              <w:t>、</w:t>
            </w:r>
            <w:r w:rsidRPr="00C65072">
              <w:rPr>
                <w:rFonts w:ascii="ＭＳ ゴシック" w:eastAsia="ＭＳ ゴシック" w:hAnsi="ＭＳ ゴシック" w:hint="eastAsia"/>
                <w:color w:val="000000"/>
              </w:rPr>
              <w:t>１つの運営推進会議において</w:t>
            </w:r>
            <w:r w:rsidR="00177486" w:rsidRPr="00C65072">
              <w:rPr>
                <w:rFonts w:ascii="ＭＳ ゴシック" w:eastAsia="ＭＳ ゴシック" w:hAnsi="ＭＳ ゴシック" w:hint="eastAsia"/>
                <w:color w:val="000000"/>
              </w:rPr>
              <w:t>、</w:t>
            </w:r>
            <w:r w:rsidRPr="00C65072">
              <w:rPr>
                <w:rFonts w:ascii="ＭＳ ゴシック" w:eastAsia="ＭＳ ゴシック" w:hAnsi="ＭＳ ゴシック" w:hint="eastAsia"/>
                <w:color w:val="000000"/>
              </w:rPr>
              <w:t>両事業所の評価等を行うことで差し支えない。</w:t>
            </w:r>
          </w:p>
          <w:p w:rsidR="00C65072" w:rsidRDefault="00B0729F" w:rsidP="00C65072">
            <w:pPr>
              <w:autoSpaceDE w:val="0"/>
              <w:autoSpaceDN w:val="0"/>
              <w:spacing w:line="211" w:lineRule="exact"/>
              <w:ind w:left="360" w:hangingChars="200" w:hanging="360"/>
              <w:rPr>
                <w:rFonts w:ascii="ＭＳ ゴシック" w:eastAsia="ＭＳ ゴシック" w:hAnsi="ＭＳ ゴシック"/>
                <w:color w:val="000000"/>
              </w:rPr>
            </w:pPr>
            <w:r w:rsidRPr="00C65072">
              <w:rPr>
                <w:rFonts w:ascii="ＭＳ ゴシック" w:eastAsia="ＭＳ ゴシック" w:hAnsi="ＭＳ ゴシック" w:hint="eastAsia"/>
                <w:color w:val="000000"/>
              </w:rPr>
              <w:t xml:space="preserve">　　　また</w:t>
            </w:r>
            <w:r w:rsidR="00177486" w:rsidRPr="00C65072">
              <w:rPr>
                <w:rFonts w:ascii="ＭＳ ゴシック" w:eastAsia="ＭＳ ゴシック" w:hAnsi="ＭＳ ゴシック" w:hint="eastAsia"/>
                <w:color w:val="000000"/>
              </w:rPr>
              <w:t>、</w:t>
            </w:r>
            <w:r w:rsidRPr="00C65072">
              <w:rPr>
                <w:rFonts w:ascii="ＭＳ ゴシック" w:eastAsia="ＭＳ ゴシック" w:hAnsi="ＭＳ ゴシック" w:hint="eastAsia"/>
                <w:color w:val="000000"/>
              </w:rPr>
              <w:t>運営推進会議の効率化や</w:t>
            </w:r>
            <w:r w:rsidR="00177486" w:rsidRPr="00C65072">
              <w:rPr>
                <w:rFonts w:ascii="ＭＳ ゴシック" w:eastAsia="ＭＳ ゴシック" w:hAnsi="ＭＳ ゴシック" w:hint="eastAsia"/>
                <w:color w:val="000000"/>
              </w:rPr>
              <w:t>、</w:t>
            </w:r>
            <w:r w:rsidRPr="00C65072">
              <w:rPr>
                <w:rFonts w:ascii="ＭＳ ゴシック" w:eastAsia="ＭＳ ゴシック" w:hAnsi="ＭＳ ゴシック" w:hint="eastAsia"/>
                <w:color w:val="000000"/>
              </w:rPr>
              <w:t>事業所間のネットワーク形成の促進等の観点から</w:t>
            </w:r>
            <w:r w:rsidR="00177486" w:rsidRPr="00C65072">
              <w:rPr>
                <w:rFonts w:ascii="ＭＳ ゴシック" w:eastAsia="ＭＳ ゴシック" w:hAnsi="ＭＳ ゴシック" w:hint="eastAsia"/>
                <w:color w:val="000000"/>
              </w:rPr>
              <w:t>、</w:t>
            </w:r>
            <w:r w:rsidRPr="00C65072">
              <w:rPr>
                <w:rFonts w:ascii="ＭＳ ゴシック" w:eastAsia="ＭＳ ゴシック" w:hAnsi="ＭＳ ゴシック" w:hint="eastAsia"/>
                <w:color w:val="000000"/>
              </w:rPr>
              <w:t>次に掲げる条件を満たす場合においては</w:t>
            </w:r>
            <w:r w:rsidR="00177486" w:rsidRPr="00C65072">
              <w:rPr>
                <w:rFonts w:ascii="ＭＳ ゴシック" w:eastAsia="ＭＳ ゴシック" w:hAnsi="ＭＳ ゴシック" w:hint="eastAsia"/>
                <w:color w:val="000000"/>
              </w:rPr>
              <w:t>、</w:t>
            </w:r>
            <w:r w:rsidRPr="00C65072">
              <w:rPr>
                <w:rFonts w:ascii="ＭＳ ゴシック" w:eastAsia="ＭＳ ゴシック" w:hAnsi="ＭＳ ゴシック" w:hint="eastAsia"/>
                <w:color w:val="000000"/>
              </w:rPr>
              <w:t>複数の事業所の運営推進会議を合同で開催して差し支えない。</w:t>
            </w:r>
          </w:p>
          <w:p w:rsidR="00112CF3" w:rsidRPr="00C65072" w:rsidRDefault="00C65072" w:rsidP="00C65072">
            <w:pPr>
              <w:autoSpaceDE w:val="0"/>
              <w:autoSpaceDN w:val="0"/>
              <w:spacing w:line="211"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rPr>
              <w:t xml:space="preserve">　　</w:t>
            </w:r>
            <w:r w:rsidR="00112CF3" w:rsidRPr="00C65072">
              <w:rPr>
                <w:rFonts w:ascii="ＭＳ ゴシック" w:eastAsia="ＭＳ ゴシック" w:hAnsi="ＭＳ ゴシック" w:hint="eastAsia"/>
                <w:color w:val="000000"/>
                <w:w w:val="50"/>
              </w:rPr>
              <w:t>◆平１８解釈通知第３のニの二の３（１０）①準用</w:t>
            </w:r>
          </w:p>
          <w:p w:rsidR="001F16F3" w:rsidRPr="00C65072" w:rsidRDefault="001F16F3" w:rsidP="004400D6">
            <w:pPr>
              <w:pStyle w:val="ad"/>
              <w:wordWrap/>
              <w:ind w:left="594" w:hangingChars="323" w:hanging="594"/>
              <w:rPr>
                <w:rFonts w:ascii="ＭＳ ゴシック" w:hAnsi="ＭＳ ゴシック"/>
                <w:color w:val="000000"/>
              </w:rPr>
            </w:pPr>
            <w:r w:rsidRPr="00C65072">
              <w:rPr>
                <w:rFonts w:ascii="ＭＳ ゴシック" w:hAnsi="ＭＳ ゴシック" w:hint="eastAsia"/>
                <w:color w:val="000000"/>
              </w:rPr>
              <w:t xml:space="preserve">　　イ　利用者等については匿名とするなど</w:t>
            </w:r>
            <w:r w:rsidR="00177486" w:rsidRPr="00C65072">
              <w:rPr>
                <w:rFonts w:ascii="ＭＳ ゴシック" w:hAnsi="ＭＳ ゴシック" w:hint="eastAsia"/>
                <w:color w:val="000000"/>
              </w:rPr>
              <w:t>、</w:t>
            </w:r>
            <w:r w:rsidRPr="00C65072">
              <w:rPr>
                <w:rFonts w:ascii="ＭＳ ゴシック" w:hAnsi="ＭＳ ゴシック" w:hint="eastAsia"/>
                <w:color w:val="000000"/>
              </w:rPr>
              <w:t>個人情報･プライバシーを保護すること。</w:t>
            </w:r>
          </w:p>
          <w:p w:rsidR="001F16F3" w:rsidRPr="00C65072" w:rsidRDefault="001F16F3" w:rsidP="004400D6">
            <w:pPr>
              <w:pStyle w:val="ad"/>
              <w:wordWrap/>
              <w:ind w:left="552" w:hangingChars="300" w:hanging="552"/>
              <w:rPr>
                <w:rFonts w:ascii="ＭＳ ゴシック" w:hAnsi="ＭＳ ゴシック"/>
                <w:color w:val="000000"/>
              </w:rPr>
            </w:pPr>
            <w:r w:rsidRPr="00C65072">
              <w:rPr>
                <w:rFonts w:ascii="ＭＳ ゴシック" w:hAnsi="ＭＳ ゴシック" w:hint="eastAsia"/>
                <w:color w:val="000000"/>
              </w:rPr>
              <w:t xml:space="preserve">　　ロ　同一の日常生活圏域内に所在する事業所であること。ただし</w:t>
            </w:r>
            <w:r w:rsidR="00177486" w:rsidRPr="00C65072">
              <w:rPr>
                <w:rFonts w:ascii="ＭＳ ゴシック" w:hAnsi="ＭＳ ゴシック" w:hint="eastAsia"/>
                <w:color w:val="000000"/>
              </w:rPr>
              <w:t>、</w:t>
            </w:r>
            <w:r w:rsidRPr="00C65072">
              <w:rPr>
                <w:rFonts w:ascii="ＭＳ ゴシック" w:hAnsi="ＭＳ ゴシック" w:hint="eastAsia"/>
                <w:color w:val="000000"/>
              </w:rPr>
              <w:t>事業所間のネットワーク形成の促進が図られる範囲で</w:t>
            </w:r>
            <w:r w:rsidR="00177486" w:rsidRPr="00C65072">
              <w:rPr>
                <w:rFonts w:ascii="ＭＳ ゴシック" w:hAnsi="ＭＳ ゴシック" w:hint="eastAsia"/>
                <w:color w:val="000000"/>
              </w:rPr>
              <w:t>、</w:t>
            </w:r>
            <w:r w:rsidRPr="00C65072">
              <w:rPr>
                <w:rFonts w:ascii="ＭＳ ゴシック" w:hAnsi="ＭＳ ゴシック" w:hint="eastAsia"/>
                <w:color w:val="000000"/>
              </w:rPr>
              <w:t>地域の実情に合わせて</w:t>
            </w:r>
            <w:r w:rsidR="00177486" w:rsidRPr="00C65072">
              <w:rPr>
                <w:rFonts w:ascii="ＭＳ ゴシック" w:hAnsi="ＭＳ ゴシック" w:hint="eastAsia"/>
                <w:color w:val="000000"/>
              </w:rPr>
              <w:t>、</w:t>
            </w:r>
            <w:r w:rsidRPr="00C65072">
              <w:rPr>
                <w:rFonts w:ascii="ＭＳ ゴシック" w:hAnsi="ＭＳ ゴシック" w:hint="eastAsia"/>
                <w:color w:val="000000"/>
              </w:rPr>
              <w:t>市町村区域の単位等内に所在する事業所であっても差し支えないこと。</w:t>
            </w:r>
          </w:p>
          <w:p w:rsidR="001F16F3" w:rsidRPr="00C65072" w:rsidRDefault="001F16F3" w:rsidP="004400D6">
            <w:pPr>
              <w:pStyle w:val="ad"/>
              <w:wordWrap/>
              <w:ind w:left="552" w:hangingChars="300" w:hanging="552"/>
              <w:rPr>
                <w:rFonts w:ascii="ＭＳ ゴシック" w:hAnsi="ＭＳ ゴシック"/>
                <w:color w:val="000000"/>
                <w:w w:val="50"/>
              </w:rPr>
            </w:pPr>
            <w:r w:rsidRPr="00C65072">
              <w:rPr>
                <w:rFonts w:ascii="ＭＳ ゴシック" w:hAnsi="ＭＳ ゴシック" w:hint="eastAsia"/>
                <w:color w:val="000000"/>
              </w:rPr>
              <w:t xml:space="preserve">　　　</w:t>
            </w:r>
          </w:p>
          <w:p w:rsidR="00112CF3" w:rsidRPr="00C65072" w:rsidRDefault="001F16F3" w:rsidP="004400D6">
            <w:pPr>
              <w:autoSpaceDE w:val="0"/>
              <w:autoSpaceDN w:val="0"/>
              <w:spacing w:line="211" w:lineRule="exact"/>
              <w:ind w:left="360" w:hangingChars="200" w:hanging="36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運営推進会議における報告等の記録を作成し</w:t>
            </w:r>
            <w:r w:rsidR="00177486" w:rsidRPr="00C65072">
              <w:rPr>
                <w:rFonts w:ascii="ＭＳ ゴシック" w:eastAsia="ＭＳ ゴシック" w:hAnsi="ＭＳ ゴシック" w:hint="eastAsia"/>
                <w:color w:val="000000"/>
                <w:szCs w:val="18"/>
              </w:rPr>
              <w:t>、</w:t>
            </w:r>
            <w:r w:rsidRPr="00C65072">
              <w:rPr>
                <w:rFonts w:ascii="ＭＳ ゴシック" w:eastAsia="ＭＳ ゴシック" w:hAnsi="ＭＳ ゴシック" w:hint="eastAsia"/>
                <w:color w:val="000000"/>
                <w:szCs w:val="18"/>
              </w:rPr>
              <w:t>公表しているか。</w:t>
            </w:r>
          </w:p>
          <w:p w:rsidR="001F16F3" w:rsidRPr="00C65072" w:rsidRDefault="001F16F3" w:rsidP="00181358">
            <w:pPr>
              <w:autoSpaceDE w:val="0"/>
              <w:autoSpaceDN w:val="0"/>
              <w:spacing w:line="211" w:lineRule="exact"/>
              <w:ind w:leftChars="200" w:left="360" w:firstLineChars="100" w:firstLine="9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w w:val="50"/>
                <w:szCs w:val="18"/>
              </w:rPr>
              <w:t>◆平１８</w:t>
            </w:r>
            <w:r w:rsidR="00D452F2" w:rsidRPr="00C65072">
              <w:rPr>
                <w:rFonts w:ascii="ＭＳ ゴシック" w:eastAsia="ＭＳ ゴシック" w:hAnsi="ＭＳ ゴシック" w:hint="eastAsia"/>
                <w:color w:val="000000"/>
                <w:w w:val="50"/>
                <w:szCs w:val="18"/>
              </w:rPr>
              <w:t>厚労令</w:t>
            </w:r>
            <w:r w:rsidRPr="00C65072">
              <w:rPr>
                <w:rFonts w:ascii="ＭＳ ゴシック" w:eastAsia="ＭＳ ゴシック" w:hAnsi="ＭＳ ゴシック" w:hint="eastAsia"/>
                <w:color w:val="000000"/>
                <w:w w:val="50"/>
                <w:szCs w:val="18"/>
              </w:rPr>
              <w:t>３４第３４条第２項準用</w:t>
            </w:r>
          </w:p>
          <w:p w:rsidR="001F16F3" w:rsidRPr="00C65072" w:rsidRDefault="001F16F3" w:rsidP="004400D6">
            <w:pPr>
              <w:pStyle w:val="ad"/>
              <w:wordWrap/>
              <w:ind w:leftChars="100" w:left="364" w:hangingChars="100" w:hanging="184"/>
              <w:rPr>
                <w:rFonts w:ascii="ＭＳ ゴシック" w:hAnsi="ＭＳ ゴシック"/>
                <w:color w:val="000000"/>
              </w:rPr>
            </w:pPr>
            <w:r w:rsidRPr="00C65072">
              <w:rPr>
                <w:rFonts w:ascii="ＭＳ ゴシック" w:hAnsi="ＭＳ ゴシック" w:hint="eastAsia"/>
                <w:color w:val="000000"/>
              </w:rPr>
              <w:t>◎　地域の住民やボランティア団体等との連携及び協力を行う等</w:t>
            </w:r>
            <w:r w:rsidR="00177486" w:rsidRPr="00C65072">
              <w:rPr>
                <w:rFonts w:ascii="ＭＳ ゴシック" w:hAnsi="ＭＳ ゴシック" w:hint="eastAsia"/>
                <w:color w:val="000000"/>
              </w:rPr>
              <w:t>、</w:t>
            </w:r>
            <w:r w:rsidRPr="00C65072">
              <w:rPr>
                <w:rFonts w:ascii="ＭＳ ゴシック" w:hAnsi="ＭＳ ゴシック" w:hint="eastAsia"/>
                <w:color w:val="000000"/>
              </w:rPr>
              <w:t>地域との交流に努めているか。</w:t>
            </w:r>
            <w:r w:rsidR="008133FF">
              <w:rPr>
                <w:rFonts w:ascii="ＭＳ ゴシック" w:hAnsi="ＭＳ ゴシック" w:hint="eastAsia"/>
                <w:color w:val="000000"/>
              </w:rPr>
              <w:t xml:space="preserve">　　　</w:t>
            </w:r>
            <w:r w:rsidRPr="00C65072">
              <w:rPr>
                <w:rFonts w:ascii="ＭＳ ゴシック" w:hAnsi="ＭＳ ゴシック" w:hint="eastAsia"/>
                <w:color w:val="000000"/>
                <w:w w:val="50"/>
              </w:rPr>
              <w:t>◆平１８解釈通知第３の</w:t>
            </w:r>
            <w:r w:rsidR="00181358" w:rsidRPr="00C65072">
              <w:rPr>
                <w:rFonts w:ascii="ＭＳ ゴシック" w:hAnsi="ＭＳ ゴシック" w:hint="eastAsia"/>
                <w:color w:val="000000"/>
                <w:w w:val="50"/>
              </w:rPr>
              <w:t>二</w:t>
            </w:r>
            <w:r w:rsidRPr="00C65072">
              <w:rPr>
                <w:rFonts w:ascii="ＭＳ ゴシック" w:hAnsi="ＭＳ ゴシック" w:hint="eastAsia"/>
                <w:color w:val="000000"/>
                <w:w w:val="50"/>
              </w:rPr>
              <w:t>の</w:t>
            </w:r>
            <w:r w:rsidR="00E475E2" w:rsidRPr="00C65072">
              <w:rPr>
                <w:rFonts w:ascii="ＭＳ ゴシック" w:hAnsi="ＭＳ ゴシック" w:hint="eastAsia"/>
                <w:color w:val="000000"/>
                <w:w w:val="50"/>
              </w:rPr>
              <w:t>二</w:t>
            </w:r>
            <w:r w:rsidRPr="00C65072">
              <w:rPr>
                <w:rFonts w:ascii="ＭＳ ゴシック" w:hAnsi="ＭＳ ゴシック" w:hint="eastAsia"/>
                <w:color w:val="000000"/>
                <w:w w:val="50"/>
              </w:rPr>
              <w:t>の３（１０）③準用</w:t>
            </w:r>
          </w:p>
          <w:p w:rsidR="001F16F3" w:rsidRPr="00C65072" w:rsidRDefault="001F16F3" w:rsidP="004400D6">
            <w:pPr>
              <w:pStyle w:val="ad"/>
              <w:wordWrap/>
              <w:ind w:leftChars="65" w:left="117"/>
              <w:rPr>
                <w:rFonts w:ascii="ＭＳ ゴシック" w:hAnsi="ＭＳ ゴシック"/>
                <w:color w:val="000000"/>
              </w:rPr>
            </w:pPr>
          </w:p>
          <w:p w:rsidR="001F16F3" w:rsidRPr="00C65072" w:rsidRDefault="001F16F3" w:rsidP="004400D6">
            <w:pPr>
              <w:pStyle w:val="ad"/>
              <w:wordWrap/>
              <w:spacing w:before="106"/>
              <w:ind w:left="184" w:hangingChars="100" w:hanging="184"/>
              <w:rPr>
                <w:rFonts w:ascii="ＭＳ ゴシック" w:hAnsi="ＭＳ ゴシック"/>
                <w:color w:val="000000"/>
              </w:rPr>
            </w:pPr>
            <w:r w:rsidRPr="00C65072">
              <w:rPr>
                <w:rFonts w:ascii="ＭＳ ゴシック" w:hAnsi="ＭＳ ゴシック" w:hint="eastAsia"/>
                <w:color w:val="000000"/>
              </w:rPr>
              <w:t>□　利用者からの苦情に関して</w:t>
            </w:r>
            <w:r w:rsidR="00177486" w:rsidRPr="00C65072">
              <w:rPr>
                <w:rFonts w:ascii="ＭＳ ゴシック" w:hAnsi="ＭＳ ゴシック" w:hint="eastAsia"/>
                <w:color w:val="000000"/>
              </w:rPr>
              <w:t>、</w:t>
            </w:r>
            <w:r w:rsidRPr="00C65072">
              <w:rPr>
                <w:rFonts w:ascii="ＭＳ ゴシック" w:hAnsi="ＭＳ ゴシック" w:hint="eastAsia"/>
                <w:color w:val="000000"/>
              </w:rPr>
              <w:t>市町村等が派遣する者が相談及び援助を行う事業その他の市町村が実施する事業に協力するよう努めているか。</w:t>
            </w:r>
            <w:r w:rsidR="008133FF">
              <w:rPr>
                <w:rFonts w:ascii="ＭＳ ゴシック" w:hAnsi="ＭＳ ゴシック" w:hint="eastAsia"/>
                <w:color w:val="000000"/>
              </w:rPr>
              <w:t xml:space="preserve">　　　　</w:t>
            </w:r>
            <w:r w:rsidRPr="00C65072">
              <w:rPr>
                <w:rFonts w:ascii="ＭＳ ゴシック" w:hAnsi="ＭＳ ゴシック" w:hint="eastAsia"/>
                <w:color w:val="000000"/>
                <w:w w:val="50"/>
              </w:rPr>
              <w:t>◆平１８</w:t>
            </w:r>
            <w:r w:rsidR="00D452F2" w:rsidRPr="00C65072">
              <w:rPr>
                <w:rFonts w:ascii="ＭＳ ゴシック" w:hAnsi="ＭＳ ゴシック" w:hint="eastAsia"/>
                <w:color w:val="000000"/>
                <w:w w:val="50"/>
              </w:rPr>
              <w:t>厚労令</w:t>
            </w:r>
            <w:r w:rsidRPr="00C65072">
              <w:rPr>
                <w:rFonts w:ascii="ＭＳ ゴシック" w:hAnsi="ＭＳ ゴシック" w:hint="eastAsia"/>
                <w:color w:val="000000"/>
                <w:w w:val="50"/>
              </w:rPr>
              <w:t>３４第３４条第４項準用</w:t>
            </w:r>
          </w:p>
          <w:p w:rsidR="008133FF" w:rsidRDefault="001F16F3" w:rsidP="004400D6">
            <w:pPr>
              <w:pStyle w:val="ad"/>
              <w:wordWrap/>
              <w:ind w:left="368" w:hangingChars="200" w:hanging="368"/>
              <w:rPr>
                <w:rFonts w:ascii="ＭＳ ゴシック" w:hAnsi="ＭＳ ゴシック"/>
                <w:color w:val="000000"/>
              </w:rPr>
            </w:pPr>
            <w:r w:rsidRPr="00C65072">
              <w:rPr>
                <w:rFonts w:ascii="ＭＳ ゴシック" w:hAnsi="ＭＳ ゴシック" w:hint="eastAsia"/>
                <w:color w:val="000000"/>
              </w:rPr>
              <w:t xml:space="preserve">　◎　</w:t>
            </w:r>
            <w:r w:rsidR="008133FF">
              <w:rPr>
                <w:rFonts w:ascii="ＭＳ ゴシック" w:hAnsi="ＭＳ ゴシック" w:hint="eastAsia"/>
                <w:color w:val="000000"/>
              </w:rPr>
              <w:t>「</w:t>
            </w:r>
            <w:r w:rsidRPr="00C65072">
              <w:rPr>
                <w:rFonts w:ascii="ＭＳ ゴシック" w:hAnsi="ＭＳ ゴシック" w:hint="eastAsia"/>
                <w:color w:val="000000"/>
              </w:rPr>
              <w:t>市町村が実施する事業</w:t>
            </w:r>
            <w:r w:rsidR="008133FF">
              <w:rPr>
                <w:rFonts w:ascii="ＭＳ ゴシック" w:hAnsi="ＭＳ ゴシック" w:hint="eastAsia"/>
                <w:color w:val="000000"/>
              </w:rPr>
              <w:t>」</w:t>
            </w:r>
            <w:r w:rsidRPr="00C65072">
              <w:rPr>
                <w:rFonts w:ascii="ＭＳ ゴシック" w:hAnsi="ＭＳ ゴシック" w:hint="eastAsia"/>
                <w:color w:val="000000"/>
              </w:rPr>
              <w:t>には</w:t>
            </w:r>
            <w:r w:rsidR="00177486" w:rsidRPr="00C65072">
              <w:rPr>
                <w:rFonts w:ascii="ＭＳ ゴシック" w:hAnsi="ＭＳ ゴシック" w:hint="eastAsia"/>
                <w:color w:val="000000"/>
              </w:rPr>
              <w:t>、</w:t>
            </w:r>
            <w:r w:rsidRPr="00C65072">
              <w:rPr>
                <w:rFonts w:ascii="ＭＳ ゴシック" w:hAnsi="ＭＳ ゴシック" w:hint="eastAsia"/>
                <w:color w:val="000000"/>
              </w:rPr>
              <w:t>介護</w:t>
            </w:r>
            <w:r w:rsidR="008133FF">
              <w:rPr>
                <w:rFonts w:ascii="ＭＳ ゴシック" w:hAnsi="ＭＳ ゴシック" w:hint="eastAsia"/>
                <w:color w:val="000000"/>
              </w:rPr>
              <w:t>サービス</w:t>
            </w:r>
            <w:r w:rsidRPr="00C65072">
              <w:rPr>
                <w:rFonts w:ascii="ＭＳ ゴシック" w:hAnsi="ＭＳ ゴシック" w:hint="eastAsia"/>
                <w:color w:val="000000"/>
              </w:rPr>
              <w:t>相談員派遣事業のほか</w:t>
            </w:r>
            <w:r w:rsidR="00177486" w:rsidRPr="00C65072">
              <w:rPr>
                <w:rFonts w:ascii="ＭＳ ゴシック" w:hAnsi="ＭＳ ゴシック" w:hint="eastAsia"/>
                <w:color w:val="000000"/>
              </w:rPr>
              <w:t>、</w:t>
            </w:r>
            <w:r w:rsidRPr="00C65072">
              <w:rPr>
                <w:rFonts w:ascii="ＭＳ ゴシック" w:hAnsi="ＭＳ ゴシック" w:hint="eastAsia"/>
                <w:color w:val="000000"/>
              </w:rPr>
              <w:t>広く市町村が老人クラブ</w:t>
            </w:r>
            <w:r w:rsidR="00177486" w:rsidRPr="00C65072">
              <w:rPr>
                <w:rFonts w:ascii="ＭＳ ゴシック" w:hAnsi="ＭＳ ゴシック" w:hint="eastAsia"/>
                <w:color w:val="000000"/>
              </w:rPr>
              <w:t>、</w:t>
            </w:r>
            <w:r w:rsidRPr="00C65072">
              <w:rPr>
                <w:rFonts w:ascii="ＭＳ ゴシック" w:hAnsi="ＭＳ ゴシック" w:hint="eastAsia"/>
                <w:color w:val="000000"/>
              </w:rPr>
              <w:t>婦人会その他の非営利団体や住民の協力を得て行う事業が含まれる。</w:t>
            </w:r>
          </w:p>
          <w:p w:rsidR="001F16F3" w:rsidRPr="00C65072" w:rsidRDefault="001F16F3" w:rsidP="008133FF">
            <w:pPr>
              <w:pStyle w:val="ad"/>
              <w:wordWrap/>
              <w:ind w:leftChars="200" w:left="360"/>
              <w:rPr>
                <w:rFonts w:ascii="ＭＳ ゴシック" w:hAnsi="ＭＳ ゴシック"/>
                <w:color w:val="000000"/>
                <w:w w:val="50"/>
              </w:rPr>
            </w:pPr>
            <w:r w:rsidRPr="00C65072">
              <w:rPr>
                <w:rFonts w:ascii="ＭＳ ゴシック" w:hAnsi="ＭＳ ゴシック" w:hint="eastAsia"/>
                <w:color w:val="000000"/>
                <w:w w:val="50"/>
              </w:rPr>
              <w:t>◆平１８解釈通知第３の一の４（２</w:t>
            </w:r>
            <w:r w:rsidR="00E475E2" w:rsidRPr="00C65072">
              <w:rPr>
                <w:rFonts w:ascii="ＭＳ ゴシック" w:hAnsi="ＭＳ ゴシック" w:hint="eastAsia"/>
                <w:color w:val="000000"/>
                <w:w w:val="50"/>
              </w:rPr>
              <w:t>９</w:t>
            </w:r>
            <w:r w:rsidRPr="00C65072">
              <w:rPr>
                <w:rFonts w:ascii="ＭＳ ゴシック" w:hAnsi="ＭＳ ゴシック"/>
                <w:color w:val="000000"/>
                <w:w w:val="50"/>
              </w:rPr>
              <w:t>）</w:t>
            </w:r>
            <w:r w:rsidRPr="00C65072">
              <w:rPr>
                <w:rFonts w:ascii="ＭＳ ゴシック" w:hAnsi="ＭＳ ゴシック" w:hint="eastAsia"/>
                <w:color w:val="000000"/>
                <w:w w:val="50"/>
              </w:rPr>
              <w:t>④準用</w:t>
            </w:r>
          </w:p>
          <w:p w:rsidR="001F16F3" w:rsidRPr="008133FF" w:rsidRDefault="001F16F3" w:rsidP="004400D6">
            <w:pPr>
              <w:pStyle w:val="ad"/>
              <w:wordWrap/>
              <w:ind w:leftChars="200" w:left="360" w:firstLineChars="100" w:firstLine="184"/>
              <w:rPr>
                <w:rFonts w:ascii="ＭＳ ゴシック" w:hAnsi="ＭＳ ゴシック"/>
                <w:color w:val="000000"/>
              </w:rPr>
            </w:pPr>
          </w:p>
          <w:p w:rsidR="001F16F3" w:rsidRPr="00C65072" w:rsidRDefault="001F16F3" w:rsidP="004400D6">
            <w:pPr>
              <w:pStyle w:val="ad"/>
              <w:wordWrap/>
              <w:ind w:left="182" w:hangingChars="99" w:hanging="182"/>
              <w:rPr>
                <w:rFonts w:ascii="ＭＳ ゴシック" w:hAnsi="ＭＳ ゴシック"/>
                <w:color w:val="000000"/>
                <w:w w:val="50"/>
              </w:rPr>
            </w:pPr>
            <w:r w:rsidRPr="00C65072">
              <w:rPr>
                <w:rFonts w:ascii="ＭＳ ゴシック" w:hAnsi="ＭＳ ゴシック" w:hint="eastAsia"/>
                <w:color w:val="000000"/>
              </w:rPr>
              <w:t>□　同一の建物に居住する利用者に対してサービスを提供する場合には</w:t>
            </w:r>
            <w:r w:rsidR="00177486" w:rsidRPr="00C65072">
              <w:rPr>
                <w:rFonts w:ascii="ＭＳ ゴシック" w:hAnsi="ＭＳ ゴシック" w:hint="eastAsia"/>
                <w:color w:val="000000"/>
              </w:rPr>
              <w:t>、</w:t>
            </w:r>
            <w:r w:rsidRPr="00C65072">
              <w:rPr>
                <w:rFonts w:ascii="ＭＳ ゴシック" w:hAnsi="ＭＳ ゴシック" w:hint="eastAsia"/>
                <w:color w:val="000000"/>
              </w:rPr>
              <w:t>当該建物に居住する利用者以外の者に対してもサービスの提供を行うよう努めなければならない。</w:t>
            </w:r>
            <w:r w:rsidR="008133FF">
              <w:rPr>
                <w:rFonts w:ascii="ＭＳ ゴシック" w:hAnsi="ＭＳ ゴシック" w:hint="eastAsia"/>
                <w:color w:val="000000"/>
              </w:rPr>
              <w:t xml:space="preserve">　　　　</w:t>
            </w:r>
            <w:r w:rsidRPr="00C65072">
              <w:rPr>
                <w:rFonts w:ascii="ＭＳ ゴシック" w:hAnsi="ＭＳ ゴシック" w:hint="eastAsia"/>
                <w:color w:val="000000"/>
                <w:w w:val="50"/>
              </w:rPr>
              <w:t>◆平１８</w:t>
            </w:r>
            <w:r w:rsidR="00D452F2" w:rsidRPr="00C65072">
              <w:rPr>
                <w:rFonts w:ascii="ＭＳ ゴシック" w:hAnsi="ＭＳ ゴシック" w:hint="eastAsia"/>
                <w:color w:val="000000"/>
                <w:w w:val="50"/>
              </w:rPr>
              <w:t>厚労令</w:t>
            </w:r>
            <w:r w:rsidRPr="00C65072">
              <w:rPr>
                <w:rFonts w:ascii="ＭＳ ゴシック" w:hAnsi="ＭＳ ゴシック" w:hint="eastAsia"/>
                <w:color w:val="000000"/>
                <w:w w:val="50"/>
              </w:rPr>
              <w:t>３４第３４条第５項準用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5B111F"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過去１年間の運営推進会議開催回数</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回中</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会議録</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回分有</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利用者等</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回出席</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地域住民</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回出席</w:t>
            </w:r>
          </w:p>
          <w:p w:rsidR="001F16F3" w:rsidRPr="004400D6" w:rsidRDefault="00A33E8A" w:rsidP="004400D6">
            <w:pPr>
              <w:spacing w:line="211" w:lineRule="exac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市職員又は</w:t>
            </w:r>
            <w:r w:rsidR="001F16F3" w:rsidRPr="004400D6">
              <w:rPr>
                <w:rFonts w:ascii="ＭＳ ゴシック" w:eastAsia="ＭＳ ゴシック" w:hAnsi="ＭＳ ゴシック" w:hint="eastAsia"/>
                <w:color w:val="000000"/>
                <w:szCs w:val="18"/>
              </w:rPr>
              <w:t>地域包括支援センター職員</w:t>
            </w:r>
            <w:r w:rsidR="00647DD1">
              <w:rPr>
                <w:rFonts w:ascii="ＭＳ ゴシック" w:eastAsia="ＭＳ ゴシック" w:hAnsi="ＭＳ ゴシック" w:hint="eastAsia"/>
                <w:color w:val="000000"/>
                <w:szCs w:val="18"/>
              </w:rPr>
              <w:t>等</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回出席</w:t>
            </w:r>
          </w:p>
          <w:p w:rsidR="00647DD1" w:rsidRDefault="00647DD1" w:rsidP="00647DD1">
            <w:pPr>
              <w:spacing w:line="211" w:lineRule="exact"/>
              <w:jc w:val="left"/>
              <w:rPr>
                <w:rFonts w:ascii="ＭＳ ゴシック" w:eastAsia="ＭＳ ゴシック" w:hAnsi="ＭＳ ゴシック"/>
                <w:kern w:val="0"/>
                <w:szCs w:val="18"/>
              </w:rPr>
            </w:pPr>
            <w:r w:rsidRPr="00262BAD">
              <w:rPr>
                <w:rFonts w:ascii="ＭＳ ゴシック" w:eastAsia="ＭＳ ゴシック" w:hAnsi="ＭＳ ゴシック" w:hint="eastAsia"/>
                <w:szCs w:val="18"/>
              </w:rPr>
              <w:t>本サービスについて知見を有する者</w:t>
            </w:r>
          </w:p>
          <w:p w:rsidR="001F16F3" w:rsidRDefault="00647DD1" w:rsidP="004400D6">
            <w:pPr>
              <w:spacing w:line="211" w:lineRule="exac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回出席</w:t>
            </w:r>
          </w:p>
          <w:p w:rsidR="00647DD1" w:rsidRPr="004400D6" w:rsidRDefault="00647DD1"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合同開催事例</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【有・無】</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有の場合</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運営推進会議録への理由の記載</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【有・無】</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会議録の公表方法：</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Del="006D3EC5" w:rsidRDefault="001F16F3" w:rsidP="004400D6">
            <w:pPr>
              <w:suppressAutoHyphens/>
              <w:kinsoku w:val="0"/>
              <w:autoSpaceDE w:val="0"/>
              <w:autoSpaceDN w:val="0"/>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color w:val="000000"/>
                <w:szCs w:val="18"/>
              </w:rPr>
              <w:t>32</w:t>
            </w:r>
            <w:r w:rsidRPr="004400D6">
              <w:rPr>
                <w:rFonts w:ascii="ＭＳ ゴシック" w:eastAsia="ＭＳ ゴシック" w:hAnsi="ＭＳ ゴシック" w:hint="eastAsia"/>
                <w:color w:val="000000"/>
                <w:szCs w:val="18"/>
              </w:rPr>
              <w:t xml:space="preserve">　虐待の防止</w:t>
            </w:r>
          </w:p>
          <w:p w:rsidR="001F16F3" w:rsidRPr="004400D6" w:rsidRDefault="001F16F3" w:rsidP="004400D6">
            <w:pPr>
              <w:spacing w:line="211" w:lineRule="exact"/>
              <w:rPr>
                <w:rFonts w:ascii="ＭＳ ゴシック" w:eastAsia="ＭＳ ゴシック" w:hAnsi="ＭＳ ゴシック"/>
                <w:color w:val="000000"/>
                <w:szCs w:val="18"/>
              </w:rPr>
            </w:pPr>
          </w:p>
        </w:tc>
        <w:tc>
          <w:tcPr>
            <w:tcW w:w="5953" w:type="dxa"/>
          </w:tcPr>
          <w:p w:rsidR="001F16F3" w:rsidRPr="00C65072" w:rsidRDefault="001F16F3" w:rsidP="004400D6">
            <w:pPr>
              <w:pStyle w:val="ad"/>
              <w:wordWrap/>
              <w:ind w:left="184" w:hangingChars="100" w:hanging="184"/>
              <w:rPr>
                <w:rFonts w:ascii="ＭＳ ゴシック" w:hAnsi="ＭＳ ゴシック"/>
                <w:color w:val="000000"/>
              </w:rPr>
            </w:pPr>
            <w:r w:rsidRPr="00C65072">
              <w:rPr>
                <w:rFonts w:ascii="ＭＳ ゴシック" w:hAnsi="ＭＳ ゴシック" w:hint="eastAsia"/>
                <w:color w:val="000000"/>
              </w:rPr>
              <w:t>□</w:t>
            </w:r>
            <w:r w:rsidR="00C65072" w:rsidRPr="00C65072">
              <w:rPr>
                <w:rFonts w:ascii="ＭＳ ゴシック" w:hAnsi="ＭＳ ゴシック" w:hint="eastAsia"/>
                <w:color w:val="000000"/>
              </w:rPr>
              <w:t xml:space="preserve">　</w:t>
            </w:r>
            <w:r w:rsidRPr="00C65072">
              <w:rPr>
                <w:rFonts w:ascii="ＭＳ ゴシック" w:hAnsi="ＭＳ ゴシック" w:hint="eastAsia"/>
                <w:color w:val="000000"/>
              </w:rPr>
              <w:t>虐待の発生又はその再発を防止するため</w:t>
            </w:r>
            <w:r w:rsidR="00177486" w:rsidRPr="00C65072">
              <w:rPr>
                <w:rFonts w:ascii="ＭＳ ゴシック" w:hAnsi="ＭＳ ゴシック" w:hint="eastAsia"/>
                <w:color w:val="000000"/>
              </w:rPr>
              <w:t>、</w:t>
            </w:r>
            <w:r w:rsidRPr="00C65072">
              <w:rPr>
                <w:rFonts w:ascii="ＭＳ ゴシック" w:hAnsi="ＭＳ ゴシック" w:hint="eastAsia"/>
                <w:color w:val="000000"/>
              </w:rPr>
              <w:t xml:space="preserve">次の各号に掲げる措置を講じているか。　</w:t>
            </w:r>
            <w:r w:rsidR="008133FF">
              <w:rPr>
                <w:rFonts w:ascii="ＭＳ ゴシック" w:hAnsi="ＭＳ ゴシック" w:hint="eastAsia"/>
                <w:color w:val="000000"/>
              </w:rPr>
              <w:t xml:space="preserve">　　　</w:t>
            </w:r>
            <w:r w:rsidRPr="00C65072">
              <w:rPr>
                <w:rFonts w:ascii="ＭＳ ゴシック" w:hAnsi="ＭＳ ゴシック" w:cs="Times New Roman" w:hint="eastAsia"/>
                <w:color w:val="000000"/>
                <w:spacing w:val="0"/>
                <w:w w:val="50"/>
                <w:kern w:val="2"/>
              </w:rPr>
              <w:t>◆平１８</w:t>
            </w:r>
            <w:r w:rsidR="00D452F2" w:rsidRPr="00C65072">
              <w:rPr>
                <w:rFonts w:ascii="ＭＳ ゴシック" w:hAnsi="ＭＳ ゴシック" w:cs="Times New Roman" w:hint="eastAsia"/>
                <w:color w:val="000000"/>
                <w:spacing w:val="0"/>
                <w:w w:val="50"/>
                <w:kern w:val="2"/>
              </w:rPr>
              <w:t>厚労令</w:t>
            </w:r>
            <w:r w:rsidRPr="00C65072">
              <w:rPr>
                <w:rFonts w:ascii="ＭＳ ゴシック" w:hAnsi="ＭＳ ゴシック" w:cs="Times New Roman" w:hint="eastAsia"/>
                <w:color w:val="000000"/>
                <w:spacing w:val="0"/>
                <w:w w:val="50"/>
                <w:kern w:val="2"/>
              </w:rPr>
              <w:t>３４第３条３８の２準用</w:t>
            </w:r>
          </w:p>
          <w:p w:rsidR="001F16F3" w:rsidRPr="00C65072" w:rsidRDefault="00C65072" w:rsidP="00C65072">
            <w:pPr>
              <w:pStyle w:val="ad"/>
              <w:wordWrap/>
              <w:ind w:left="368" w:hangingChars="200" w:hanging="368"/>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一　当該指定認知症対応型通所介護事業所における虐待の防止のための対策を検討する委員会（テレビ電話装置等を活用して行うことができるものとする。）を定期的に開催するとともに</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その結果について</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認知症対応型通所介護従業者に周知徹底を図ること。</w:t>
            </w:r>
          </w:p>
          <w:p w:rsidR="001F16F3" w:rsidRPr="00C65072" w:rsidRDefault="00C65072" w:rsidP="00C65072">
            <w:pPr>
              <w:pStyle w:val="ad"/>
              <w:wordWrap/>
              <w:ind w:left="368" w:hangingChars="200" w:hanging="368"/>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二　当該指定認知症対応型通所介護における虐待の防止のための指針を整備すること。</w:t>
            </w:r>
          </w:p>
          <w:p w:rsidR="001F16F3" w:rsidRPr="00C65072" w:rsidRDefault="00C65072" w:rsidP="00C65072">
            <w:pPr>
              <w:pStyle w:val="ad"/>
              <w:wordWrap/>
              <w:ind w:left="368" w:hangingChars="200" w:hanging="368"/>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三　当該指定認知症対応型通所介護において</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認知症対応型通所介護従業者に対し</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虐待の防止のための研修を定期的に実施すること。</w:t>
            </w:r>
          </w:p>
          <w:p w:rsidR="001F16F3" w:rsidRPr="00C65072" w:rsidRDefault="00C65072" w:rsidP="00C65072">
            <w:pPr>
              <w:pStyle w:val="ad"/>
              <w:wordWrap/>
              <w:ind w:left="368" w:hangingChars="200" w:hanging="368"/>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四　前</w:t>
            </w:r>
            <w:r w:rsidR="002E1BF3" w:rsidRPr="00C65072">
              <w:rPr>
                <w:rFonts w:ascii="ＭＳ ゴシック" w:hAnsi="ＭＳ ゴシック" w:hint="eastAsia"/>
                <w:color w:val="000000"/>
              </w:rPr>
              <w:t>３</w:t>
            </w:r>
            <w:r w:rsidR="001F16F3" w:rsidRPr="00C65072">
              <w:rPr>
                <w:rFonts w:ascii="ＭＳ ゴシック" w:hAnsi="ＭＳ ゴシック" w:hint="eastAsia"/>
                <w:color w:val="000000"/>
              </w:rPr>
              <w:t>号に掲げる措置を適切に実施するための担当者を置くこと。</w:t>
            </w:r>
          </w:p>
          <w:p w:rsidR="001F16F3" w:rsidRPr="00C65072" w:rsidRDefault="00C65072" w:rsidP="00C65072">
            <w:pPr>
              <w:pStyle w:val="ad"/>
              <w:wordWrap/>
              <w:ind w:left="368" w:hangingChars="200" w:hanging="368"/>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　虐待は</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法の目的の一つである高齢者の尊厳の保持や</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高齢者の人格の尊重に深刻な影響を及ぼす可能性が極めて高く</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指定認知症対応型通所介護事業者は虐待の防止のために必要な措置を講じなければならない。虐待を未然に防止するための対策及び発生した場合の対応等については</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「高齢者虐待の防止</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高齢者の養護者に対する支援等に関する法律」（平成17年法律第124 号。以下「高齢者虐待防止法」という。）に規定されているところであり</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その実効性を高め</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利用者の尊厳の保持・人格の尊重が達成されるよう</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次に掲げる観点から虐待の防止に関する措置を講じるものとする。</w:t>
            </w:r>
          </w:p>
          <w:p w:rsidR="001F16F3" w:rsidRPr="00C65072" w:rsidRDefault="00C65072" w:rsidP="00C65072">
            <w:pPr>
              <w:pStyle w:val="ad"/>
              <w:wordWrap/>
              <w:ind w:left="368" w:hangingChars="200" w:hanging="368"/>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w:t>
            </w: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虐待の未然防止</w:t>
            </w:r>
          </w:p>
          <w:p w:rsidR="001F16F3" w:rsidRPr="00C65072" w:rsidRDefault="00C65072" w:rsidP="00C65072">
            <w:pPr>
              <w:pStyle w:val="ad"/>
              <w:wordWrap/>
              <w:ind w:left="552" w:hangingChars="300" w:hanging="552"/>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高齢者の尊厳保持・人格尊重に対する配慮を常に心がけながらサービス提供にあたる必要があり</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第３条の一般原則に位置付けられているとおり</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研修等を通じて</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従業者にそれらに関する理解を促す必要がある。同様に</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従業者が高齢者虐待防止法等に規定する養介護事業の従業者としての責務・適切な対応等を正しく理解していることも重要である。</w:t>
            </w:r>
          </w:p>
          <w:p w:rsidR="001F16F3" w:rsidRPr="00C65072" w:rsidRDefault="00C65072" w:rsidP="00C65072">
            <w:pPr>
              <w:pStyle w:val="ad"/>
              <w:wordWrap/>
              <w:ind w:left="552" w:hangingChars="300" w:hanging="552"/>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w:t>
            </w: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虐待等の早期発見</w:t>
            </w:r>
          </w:p>
          <w:p w:rsidR="001F16F3" w:rsidRPr="00C65072" w:rsidRDefault="00C65072" w:rsidP="00C65072">
            <w:pPr>
              <w:pStyle w:val="ad"/>
              <w:wordWrap/>
              <w:ind w:left="552" w:hangingChars="300" w:hanging="552"/>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指定認知症対応型通所介護事業所の従業者は</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虐待等又はセルフ・ネグレクト等の虐待に準ずる事案を発見しやすい立場にあることから</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これらを早期に発見できるよう</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必要な措置（虐待等に対する相談体制</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市町村の通報窓口の周知等）がとられていることが望ましい。また</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利用者及びその家族からの虐待等に係る相談</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利用者から市町村への虐待の届出について</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適切な対応をすること。</w:t>
            </w:r>
          </w:p>
          <w:p w:rsidR="001F16F3" w:rsidRPr="00C65072" w:rsidRDefault="00C65072" w:rsidP="00C65072">
            <w:pPr>
              <w:pStyle w:val="ad"/>
              <w:wordWrap/>
              <w:ind w:left="552" w:hangingChars="300" w:hanging="552"/>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w:t>
            </w: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虐待等への迅速かつ適切な対応</w:t>
            </w:r>
          </w:p>
          <w:p w:rsidR="001F16F3" w:rsidRPr="00C65072" w:rsidRDefault="00C65072" w:rsidP="00C65072">
            <w:pPr>
              <w:pStyle w:val="ad"/>
              <w:wordWrap/>
              <w:ind w:left="552" w:hangingChars="300" w:hanging="552"/>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虐待が発生した場合には</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速やかに市町村の窓口に通報される必要があり</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指定認知症対応型通所介護事業者は当該通報の手続が迅速かつ適切に行われ</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市町村等が行う虐待等に対する調査等に協力するよう努めることとする。</w:t>
            </w:r>
          </w:p>
          <w:p w:rsidR="001F16F3" w:rsidRPr="00C65072" w:rsidRDefault="00C65072" w:rsidP="00C65072">
            <w:pPr>
              <w:pStyle w:val="ad"/>
              <w:wordWrap/>
              <w:ind w:left="552" w:hangingChars="300" w:hanging="552"/>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以上の観点を踏まえ</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虐待等の防止・早期発見に加え</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虐待等が発生した場合はその再発を確実に防止するために次に掲げる事項を実施するものとする。</w:t>
            </w:r>
          </w:p>
          <w:p w:rsidR="001F16F3" w:rsidRPr="00C65072" w:rsidRDefault="00C65072" w:rsidP="00C65072">
            <w:pPr>
              <w:pStyle w:val="ad"/>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①</w:t>
            </w: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虐待の防止のための対策を検討する委員会（第１号）</w:t>
            </w:r>
          </w:p>
          <w:p w:rsidR="001F16F3" w:rsidRPr="00C65072" w:rsidRDefault="00C65072" w:rsidP="00C65072">
            <w:pPr>
              <w:pStyle w:val="ad"/>
              <w:ind w:left="736" w:hangingChars="400" w:hanging="736"/>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「虐待の防止のための対策を検討する委員会」（以下「虐待防止検討委員会」という。）は</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虐待等の発生の防止・早期発見に加え</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虐待等が発生した場合はその再発を確実に防止するための対策を検討する委員会であり</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管理者を含む幅広い職種で構成する。構成メンバーの責務及び役割分担を明確にするとともに</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定期的に開催することが必要である。また</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事業所外の虐待防止の専門家を委員として積極的に活用することが望ましい。</w:t>
            </w:r>
          </w:p>
          <w:p w:rsidR="001F16F3" w:rsidRPr="00C65072" w:rsidRDefault="00C65072" w:rsidP="00C65072">
            <w:pPr>
              <w:pStyle w:val="ad"/>
              <w:ind w:left="736" w:hangingChars="400" w:hanging="736"/>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一方</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虐待等の事案については</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虐待等に係る諸般の事情が</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複雑かつ機微なものであることが想定されるため</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その性質上</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一概に従業者に共有されるべき情報であるとは限られず</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個別の状況に応じて慎重に対応することが重要である。</w:t>
            </w:r>
          </w:p>
          <w:p w:rsidR="001F16F3" w:rsidRPr="00C65072" w:rsidRDefault="00C65072" w:rsidP="00C65072">
            <w:pPr>
              <w:pStyle w:val="ad"/>
              <w:ind w:left="736" w:hangingChars="400" w:hanging="736"/>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なお</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虐待防止検討委員会は</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他の会議体を設置している場合</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こ</w:t>
            </w:r>
            <w:r w:rsidR="00926211" w:rsidRPr="00C65072">
              <w:rPr>
                <w:rFonts w:ascii="ＭＳ ゴシック" w:hAnsi="ＭＳ ゴシック" w:hint="eastAsia"/>
                <w:color w:val="000000"/>
              </w:rPr>
              <w:t>れ</w:t>
            </w:r>
            <w:r w:rsidR="001F16F3" w:rsidRPr="00C65072">
              <w:rPr>
                <w:rFonts w:ascii="ＭＳ ゴシック" w:hAnsi="ＭＳ ゴシック" w:hint="eastAsia"/>
                <w:color w:val="000000"/>
              </w:rPr>
              <w:t>と一体的に設置・運営することとして差し支えない。また</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事業所に実施が求められるものであるが</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他のサービス事業者との連携により行うことも差し支えない。</w:t>
            </w:r>
          </w:p>
          <w:p w:rsidR="001F16F3" w:rsidRPr="00C65072" w:rsidRDefault="00C65072" w:rsidP="00C65072">
            <w:pPr>
              <w:pStyle w:val="ad"/>
              <w:ind w:left="736" w:hangingChars="400" w:hanging="736"/>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また</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虐待防止検討委員会は</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テレビ電話装置等を活用して行うことができるものとする。この際</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個人情報保護委員会・厚生労働省「医療・介護関係事業者における個人情報の適切な取扱いのためのガイダンス」</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厚生労働省「医療情報システムの安全管理に関するガイドライン」等を遵守すること。</w:t>
            </w:r>
          </w:p>
          <w:p w:rsidR="001F16F3" w:rsidRPr="00C65072" w:rsidRDefault="00C65072" w:rsidP="00C65072">
            <w:pPr>
              <w:pStyle w:val="ad"/>
              <w:ind w:left="736" w:hangingChars="400" w:hanging="736"/>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虐待防止検討委員会は</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具体的には</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次のような事項について検討することとする。その際</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そこで得た結果（事業所における虐待に対する体制</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虐待等の再発防止策等）は</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従業者に周知徹底を図る必要がある。</w:t>
            </w:r>
          </w:p>
          <w:p w:rsidR="001F16F3" w:rsidRPr="00C65072" w:rsidRDefault="00C65072" w:rsidP="00C65072">
            <w:pPr>
              <w:pStyle w:val="ad"/>
              <w:ind w:left="736" w:hangingChars="400" w:hanging="736"/>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イ</w:t>
            </w: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虐待防止検討委員会その他事業所内の組織に関すること</w:t>
            </w:r>
          </w:p>
          <w:p w:rsidR="001F16F3" w:rsidRPr="00C65072" w:rsidRDefault="00C65072" w:rsidP="00C65072">
            <w:pPr>
              <w:pStyle w:val="ad"/>
              <w:ind w:left="736" w:hangingChars="400" w:hanging="736"/>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ロ</w:t>
            </w: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虐待の防止のための指針の整備に関すること</w:t>
            </w:r>
          </w:p>
          <w:p w:rsidR="001F16F3" w:rsidRPr="00C65072" w:rsidRDefault="00C65072" w:rsidP="00C65072">
            <w:pPr>
              <w:pStyle w:val="ad"/>
              <w:ind w:left="736" w:hangingChars="400" w:hanging="736"/>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ハ</w:t>
            </w: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虐待の防止のための職員研修の内容に関すること</w:t>
            </w:r>
          </w:p>
          <w:p w:rsidR="001F16F3" w:rsidRPr="00C65072" w:rsidRDefault="00C65072" w:rsidP="00C65072">
            <w:pPr>
              <w:pStyle w:val="ad"/>
              <w:ind w:left="920" w:hangingChars="500" w:hanging="920"/>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ニ</w:t>
            </w: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虐待等について</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従業者が相談・報告できる体制整備に関すること</w:t>
            </w:r>
          </w:p>
          <w:p w:rsidR="001F16F3" w:rsidRPr="00C65072" w:rsidRDefault="00C65072" w:rsidP="00C65072">
            <w:pPr>
              <w:pStyle w:val="ad"/>
              <w:ind w:left="920" w:hangingChars="500" w:hanging="920"/>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ホ</w:t>
            </w: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従業者が虐待等を把握した場合に</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市町村への通報が迅速かつ適切に行われるための方法に関すること</w:t>
            </w:r>
          </w:p>
          <w:p w:rsidR="001F16F3" w:rsidRPr="00C65072" w:rsidRDefault="00C65072" w:rsidP="00C65072">
            <w:pPr>
              <w:pStyle w:val="ad"/>
              <w:ind w:left="920" w:hangingChars="500" w:hanging="920"/>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ヘ</w:t>
            </w: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虐待等が発生した場合</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その発生原因等の分析から得られる再発の確実な防止策に関すること</w:t>
            </w:r>
          </w:p>
          <w:p w:rsidR="001F16F3" w:rsidRPr="00C65072" w:rsidRDefault="00C65072" w:rsidP="00C65072">
            <w:pPr>
              <w:pStyle w:val="ad"/>
              <w:ind w:left="920" w:hangingChars="500" w:hanging="920"/>
              <w:rPr>
                <w:rFonts w:ascii="ＭＳ ゴシック" w:hAnsi="ＭＳ ゴシック"/>
                <w:color w:val="000000"/>
              </w:rPr>
            </w:pP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ト</w:t>
            </w:r>
            <w:r w:rsidRPr="00C65072">
              <w:rPr>
                <w:rFonts w:ascii="ＭＳ ゴシック" w:hAnsi="ＭＳ ゴシック" w:hint="eastAsia"/>
                <w:color w:val="000000"/>
              </w:rPr>
              <w:t xml:space="preserve">　</w:t>
            </w:r>
            <w:r w:rsidR="001F16F3" w:rsidRPr="00C65072">
              <w:rPr>
                <w:rFonts w:ascii="ＭＳ ゴシック" w:hAnsi="ＭＳ ゴシック" w:hint="eastAsia"/>
                <w:color w:val="000000"/>
              </w:rPr>
              <w:t>前号の再発の防止策を講じた際に</w:t>
            </w:r>
            <w:r w:rsidR="00177486" w:rsidRPr="00C65072">
              <w:rPr>
                <w:rFonts w:ascii="ＭＳ ゴシック" w:hAnsi="ＭＳ ゴシック" w:hint="eastAsia"/>
                <w:color w:val="000000"/>
              </w:rPr>
              <w:t>、</w:t>
            </w:r>
            <w:r w:rsidR="001F16F3" w:rsidRPr="00C65072">
              <w:rPr>
                <w:rFonts w:ascii="ＭＳ ゴシック" w:hAnsi="ＭＳ ゴシック" w:hint="eastAsia"/>
                <w:color w:val="000000"/>
              </w:rPr>
              <w:t>その効果についての評価に関すること</w:t>
            </w:r>
          </w:p>
          <w:p w:rsidR="001F16F3" w:rsidRPr="00C65072" w:rsidRDefault="00C65072" w:rsidP="00C65072">
            <w:pPr>
              <w:autoSpaceDE w:val="0"/>
              <w:autoSpaceDN w:val="0"/>
              <w:spacing w:line="211" w:lineRule="exact"/>
              <w:ind w:rightChars="32" w:right="58"/>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②　虐待の防止のための指針</w:t>
            </w:r>
            <w:r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第</w:t>
            </w:r>
            <w:r w:rsidR="00762060" w:rsidRPr="00C65072">
              <w:rPr>
                <w:rFonts w:ascii="ＭＳ ゴシック" w:eastAsia="ＭＳ ゴシック" w:hAnsi="ＭＳ ゴシック" w:hint="eastAsia"/>
                <w:color w:val="000000"/>
                <w:szCs w:val="18"/>
              </w:rPr>
              <w:t>二</w:t>
            </w:r>
            <w:r w:rsidR="001F16F3" w:rsidRPr="00C65072">
              <w:rPr>
                <w:rFonts w:ascii="ＭＳ ゴシック" w:eastAsia="ＭＳ ゴシック" w:hAnsi="ＭＳ ゴシック" w:hint="eastAsia"/>
                <w:color w:val="000000"/>
                <w:szCs w:val="18"/>
              </w:rPr>
              <w:t>号</w:t>
            </w:r>
            <w:r w:rsidRPr="00C65072">
              <w:rPr>
                <w:rFonts w:ascii="ＭＳ ゴシック" w:eastAsia="ＭＳ ゴシック" w:hAnsi="ＭＳ ゴシック" w:hint="eastAsia"/>
                <w:color w:val="000000"/>
                <w:szCs w:val="18"/>
              </w:rPr>
              <w:t>）</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指定</w:t>
            </w:r>
            <w:r w:rsidR="00762060" w:rsidRPr="00C65072">
              <w:rPr>
                <w:rFonts w:ascii="ＭＳ ゴシック" w:eastAsia="ＭＳ ゴシック" w:hAnsi="ＭＳ ゴシック" w:hint="eastAsia"/>
                <w:color w:val="000000"/>
                <w:szCs w:val="18"/>
              </w:rPr>
              <w:t>認知症対応型通所介護事</w:t>
            </w:r>
            <w:r w:rsidR="001F16F3" w:rsidRPr="00C65072">
              <w:rPr>
                <w:rFonts w:ascii="ＭＳ ゴシック" w:eastAsia="ＭＳ ゴシック" w:hAnsi="ＭＳ ゴシック" w:hint="eastAsia"/>
                <w:color w:val="000000"/>
                <w:szCs w:val="18"/>
              </w:rPr>
              <w:t>業者が整備する「虐待の防止のための指針」には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次のような項目を盛り込むこととする。</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イ</w:t>
            </w: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事業所における虐待の防止に関する基本的考え方</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ロ</w:t>
            </w: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虐待防止検討委員会その他事業所内の組織に関する事項</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ハ</w:t>
            </w: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虐待の防止のための職員研修に関する基本方針</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ニ</w:t>
            </w: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虐待等が発生した場合の対応方法に関する基本方針</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ホ</w:t>
            </w: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虐待等が発生した場合の相談・報告体制に関する事項</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ヘ</w:t>
            </w: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成年後見制度の利用支援に関する事項</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ト</w:t>
            </w: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虐待等に係る苦情解決方法に関する事項</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チ</w:t>
            </w: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利用者等に対する当該指針の閲覧に関する事項</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リ</w:t>
            </w: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その他虐待の防止の推進のために必要な事項</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③　虐待の防止のための従業者に対する研修（第</w:t>
            </w:r>
            <w:r w:rsidR="002E1BF3" w:rsidRPr="00C65072">
              <w:rPr>
                <w:rFonts w:ascii="ＭＳ ゴシック" w:eastAsia="ＭＳ ゴシック" w:hAnsi="ＭＳ ゴシック" w:hint="eastAsia"/>
                <w:color w:val="000000"/>
                <w:szCs w:val="18"/>
              </w:rPr>
              <w:t>３</w:t>
            </w:r>
            <w:r w:rsidR="001F16F3" w:rsidRPr="00C65072">
              <w:rPr>
                <w:rFonts w:ascii="ＭＳ ゴシック" w:eastAsia="ＭＳ ゴシック" w:hAnsi="ＭＳ ゴシック" w:hint="eastAsia"/>
                <w:color w:val="000000"/>
                <w:szCs w:val="18"/>
              </w:rPr>
              <w:t>号）</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従業者に対する虐待の防止のための研修の内容としては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虐待等の防止に関する基礎的内容等の適切な知識を普及・啓発するものであるとともに</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当該</w:t>
            </w:r>
            <w:r w:rsidR="001F16F3" w:rsidRPr="00C65072" w:rsidDel="008209C2">
              <w:rPr>
                <w:rFonts w:ascii="ＭＳ ゴシック" w:eastAsia="ＭＳ ゴシック" w:hAnsi="ＭＳ ゴシック" w:hint="eastAsia"/>
                <w:color w:val="000000"/>
                <w:szCs w:val="18"/>
              </w:rPr>
              <w:t>指定</w:t>
            </w:r>
            <w:r w:rsidR="00762060" w:rsidRPr="00C65072">
              <w:rPr>
                <w:rFonts w:ascii="ＭＳ ゴシック" w:eastAsia="ＭＳ ゴシック" w:hAnsi="ＭＳ ゴシック" w:hint="eastAsia"/>
                <w:color w:val="000000"/>
                <w:szCs w:val="18"/>
              </w:rPr>
              <w:t>認知症対応型通所介護</w:t>
            </w:r>
            <w:r w:rsidR="001F16F3" w:rsidRPr="00C65072">
              <w:rPr>
                <w:rFonts w:ascii="ＭＳ ゴシック" w:eastAsia="ＭＳ ゴシック" w:hAnsi="ＭＳ ゴシック" w:hint="eastAsia"/>
                <w:color w:val="000000"/>
                <w:szCs w:val="18"/>
              </w:rPr>
              <w:t>事業所における指針に基づき</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虐待の防止の徹底を行うものとする。</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職員教育を組織的に徹底させていくためには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当該</w:t>
            </w:r>
            <w:r w:rsidR="001F16F3" w:rsidRPr="00C65072" w:rsidDel="008209C2">
              <w:rPr>
                <w:rFonts w:ascii="ＭＳ ゴシック" w:eastAsia="ＭＳ ゴシック" w:hAnsi="ＭＳ ゴシック" w:hint="eastAsia"/>
                <w:color w:val="000000"/>
                <w:szCs w:val="18"/>
              </w:rPr>
              <w:t>指定</w:t>
            </w:r>
            <w:r w:rsidR="000A577A" w:rsidRPr="00C65072">
              <w:rPr>
                <w:rFonts w:ascii="ＭＳ ゴシック" w:eastAsia="ＭＳ ゴシック" w:hAnsi="ＭＳ ゴシック" w:hint="eastAsia"/>
                <w:color w:val="000000"/>
                <w:szCs w:val="18"/>
              </w:rPr>
              <w:t>認知症対応型通所介護</w:t>
            </w:r>
            <w:r w:rsidR="001F16F3" w:rsidRPr="00C65072">
              <w:rPr>
                <w:rFonts w:ascii="ＭＳ ゴシック" w:eastAsia="ＭＳ ゴシック" w:hAnsi="ＭＳ ゴシック" w:hint="eastAsia"/>
                <w:color w:val="000000"/>
                <w:szCs w:val="18"/>
              </w:rPr>
              <w:t>事業者が指針に基づいた研修プログラムを作成し</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定期的な研修（年１回以上）を実施するとともに</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新規採用時には必ず虐待の防止のための研修を実施することが重要である。</w:t>
            </w:r>
          </w:p>
          <w:p w:rsidR="001F16F3" w:rsidRPr="00C65072" w:rsidRDefault="00C65072" w:rsidP="00C65072">
            <w:pPr>
              <w:autoSpaceDE w:val="0"/>
              <w:autoSpaceDN w:val="0"/>
              <w:spacing w:line="211" w:lineRule="exact"/>
              <w:ind w:left="720" w:rightChars="32" w:right="58" w:hangingChars="400" w:hanging="720"/>
              <w:rPr>
                <w:rFonts w:ascii="ＭＳ ゴシック" w:eastAsia="ＭＳ ゴシック" w:hAnsi="ＭＳ ゴシック"/>
                <w:color w:val="000000"/>
                <w:szCs w:val="18"/>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szCs w:val="18"/>
              </w:rPr>
              <w:t>また</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研修の実施内容についても記録することが必要である。研修の実施は</w:t>
            </w:r>
            <w:r w:rsidR="00177486" w:rsidRPr="00C65072">
              <w:rPr>
                <w:rFonts w:ascii="ＭＳ ゴシック" w:eastAsia="ＭＳ ゴシック" w:hAnsi="ＭＳ ゴシック" w:hint="eastAsia"/>
                <w:color w:val="000000"/>
                <w:szCs w:val="18"/>
              </w:rPr>
              <w:t>、</w:t>
            </w:r>
            <w:r w:rsidR="001F16F3" w:rsidRPr="00C65072">
              <w:rPr>
                <w:rFonts w:ascii="ＭＳ ゴシック" w:eastAsia="ＭＳ ゴシック" w:hAnsi="ＭＳ ゴシック" w:hint="eastAsia"/>
                <w:color w:val="000000"/>
                <w:szCs w:val="18"/>
              </w:rPr>
              <w:t>事業所内での研修で差し支えない。</w:t>
            </w:r>
          </w:p>
          <w:p w:rsidR="00871840" w:rsidRDefault="00C65072" w:rsidP="008E0FF2">
            <w:pPr>
              <w:autoSpaceDE w:val="0"/>
              <w:autoSpaceDN w:val="0"/>
              <w:spacing w:line="211" w:lineRule="exact"/>
              <w:ind w:left="720" w:rightChars="32" w:right="58" w:hangingChars="400" w:hanging="720"/>
              <w:rPr>
                <w:rFonts w:ascii="ＭＳ ゴシック" w:eastAsia="ＭＳ ゴシック" w:hAnsi="ＭＳ ゴシック"/>
                <w:color w:val="000000"/>
              </w:rPr>
            </w:pPr>
            <w:r w:rsidRPr="00C65072">
              <w:rPr>
                <w:rFonts w:ascii="ＭＳ ゴシック" w:eastAsia="ＭＳ ゴシック" w:hAnsi="ＭＳ ゴシック" w:hint="eastAsia"/>
                <w:color w:val="000000"/>
                <w:szCs w:val="18"/>
              </w:rPr>
              <w:t xml:space="preserve">　　　</w:t>
            </w:r>
            <w:r w:rsidR="001F16F3" w:rsidRPr="00C65072">
              <w:rPr>
                <w:rFonts w:ascii="ＭＳ ゴシック" w:eastAsia="ＭＳ ゴシック" w:hAnsi="ＭＳ ゴシック" w:hint="eastAsia"/>
                <w:color w:val="000000"/>
              </w:rPr>
              <w:t>④　虐待の防止に関する措置を適切に実施するための担当者（第</w:t>
            </w:r>
            <w:r w:rsidR="000A577A" w:rsidRPr="00C65072">
              <w:rPr>
                <w:rFonts w:ascii="ＭＳ ゴシック" w:eastAsia="ＭＳ ゴシック" w:hAnsi="ＭＳ ゴシック" w:hint="eastAsia"/>
                <w:color w:val="000000"/>
              </w:rPr>
              <w:t>四</w:t>
            </w:r>
            <w:r w:rsidR="001F16F3" w:rsidRPr="00C65072">
              <w:rPr>
                <w:rFonts w:ascii="ＭＳ ゴシック" w:eastAsia="ＭＳ ゴシック" w:hAnsi="ＭＳ ゴシック" w:hint="eastAsia"/>
                <w:color w:val="000000"/>
              </w:rPr>
              <w:t>号）</w:t>
            </w:r>
          </w:p>
          <w:p w:rsidR="008E0FF2" w:rsidRDefault="001F16F3" w:rsidP="00871840">
            <w:pPr>
              <w:autoSpaceDE w:val="0"/>
              <w:autoSpaceDN w:val="0"/>
              <w:spacing w:line="211" w:lineRule="exact"/>
              <w:ind w:leftChars="400" w:left="720" w:rightChars="32" w:right="58" w:firstLineChars="100" w:firstLine="180"/>
              <w:rPr>
                <w:rFonts w:ascii="ＭＳ ゴシック" w:eastAsia="ＭＳ ゴシック" w:hAnsi="ＭＳ ゴシック"/>
                <w:color w:val="000000"/>
              </w:rPr>
            </w:pPr>
            <w:r w:rsidRPr="00C65072">
              <w:rPr>
                <w:rFonts w:ascii="ＭＳ ゴシック" w:eastAsia="ＭＳ ゴシック" w:hAnsi="ＭＳ ゴシック" w:hint="eastAsia"/>
                <w:color w:val="000000"/>
              </w:rPr>
              <w:t>指定認知症対応型通所</w:t>
            </w:r>
            <w:r w:rsidR="000A577A" w:rsidRPr="00C65072">
              <w:rPr>
                <w:rFonts w:ascii="ＭＳ ゴシック" w:eastAsia="ＭＳ ゴシック" w:hAnsi="ＭＳ ゴシック" w:hint="eastAsia"/>
                <w:color w:val="000000"/>
              </w:rPr>
              <w:t>介護</w:t>
            </w:r>
            <w:r w:rsidRPr="00C65072">
              <w:rPr>
                <w:rFonts w:ascii="ＭＳ ゴシック" w:eastAsia="ＭＳ ゴシック" w:hAnsi="ＭＳ ゴシック" w:hint="eastAsia"/>
                <w:color w:val="000000"/>
              </w:rPr>
              <w:t>事業所における虐待を防止するための体制として</w:t>
            </w:r>
            <w:r w:rsidR="00177486" w:rsidRPr="00C65072">
              <w:rPr>
                <w:rFonts w:ascii="ＭＳ ゴシック" w:eastAsia="ＭＳ ゴシック" w:hAnsi="ＭＳ ゴシック" w:hint="eastAsia"/>
                <w:color w:val="000000"/>
              </w:rPr>
              <w:t>、</w:t>
            </w:r>
            <w:r w:rsidRPr="00C65072">
              <w:rPr>
                <w:rFonts w:ascii="ＭＳ ゴシック" w:eastAsia="ＭＳ ゴシック" w:hAnsi="ＭＳ ゴシック" w:hint="eastAsia"/>
                <w:color w:val="000000"/>
              </w:rPr>
              <w:t>①から③までに掲げる措置を適切に実施するため</w:t>
            </w:r>
            <w:r w:rsidR="00177486" w:rsidRPr="00C65072">
              <w:rPr>
                <w:rFonts w:ascii="ＭＳ ゴシック" w:eastAsia="ＭＳ ゴシック" w:hAnsi="ＭＳ ゴシック" w:hint="eastAsia"/>
                <w:color w:val="000000"/>
              </w:rPr>
              <w:t>、</w:t>
            </w:r>
            <w:r w:rsidRPr="00C65072">
              <w:rPr>
                <w:rFonts w:ascii="ＭＳ ゴシック" w:eastAsia="ＭＳ ゴシック" w:hAnsi="ＭＳ ゴシック" w:hint="eastAsia"/>
                <w:color w:val="000000"/>
              </w:rPr>
              <w:t>専任の担当者を置くことが必要である。当該担当者としては</w:t>
            </w:r>
            <w:r w:rsidR="00177486" w:rsidRPr="00C65072">
              <w:rPr>
                <w:rFonts w:ascii="ＭＳ ゴシック" w:eastAsia="ＭＳ ゴシック" w:hAnsi="ＭＳ ゴシック" w:hint="eastAsia"/>
                <w:color w:val="000000"/>
              </w:rPr>
              <w:t>、</w:t>
            </w:r>
            <w:r w:rsidRPr="00C65072">
              <w:rPr>
                <w:rFonts w:ascii="ＭＳ ゴシック" w:eastAsia="ＭＳ ゴシック" w:hAnsi="ＭＳ ゴシック" w:hint="eastAsia"/>
                <w:color w:val="000000"/>
              </w:rPr>
              <w:t>虐待防止検討委員会の責任者と同一の従業者が務めることが望ましい。</w:t>
            </w:r>
            <w:r w:rsidR="008E0FF2">
              <w:rPr>
                <w:rFonts w:ascii="ＭＳ ゴシック" w:eastAsia="ＭＳ ゴシック" w:hAnsi="ＭＳ ゴシック" w:hint="eastAsia"/>
                <w:color w:val="000000"/>
              </w:rPr>
              <w:t>なお、同一事業所内での複数担当者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rsidR="001F16F3" w:rsidRPr="00C65072" w:rsidRDefault="001F16F3" w:rsidP="008E0FF2">
            <w:pPr>
              <w:autoSpaceDE w:val="0"/>
              <w:autoSpaceDN w:val="0"/>
              <w:spacing w:line="211" w:lineRule="exact"/>
              <w:ind w:leftChars="400" w:left="720" w:rightChars="32" w:right="58"/>
              <w:rPr>
                <w:rFonts w:ascii="ＭＳ ゴシック" w:eastAsia="ＭＳ ゴシック" w:hAnsi="ＭＳ ゴシック"/>
                <w:color w:val="000000"/>
              </w:rPr>
            </w:pPr>
            <w:r w:rsidRPr="00C65072">
              <w:rPr>
                <w:rFonts w:ascii="ＭＳ ゴシック" w:eastAsia="ＭＳ ゴシック" w:hAnsi="ＭＳ ゴシック" w:hint="eastAsia"/>
                <w:color w:val="000000"/>
                <w:w w:val="50"/>
              </w:rPr>
              <w:t>◆平１８解釈通知第３の</w:t>
            </w:r>
            <w:r w:rsidRPr="00C65072" w:rsidDel="00931E2F">
              <w:rPr>
                <w:rFonts w:ascii="ＭＳ ゴシック" w:eastAsia="ＭＳ ゴシック" w:hAnsi="ＭＳ ゴシック" w:hint="eastAsia"/>
                <w:color w:val="000000"/>
                <w:w w:val="50"/>
              </w:rPr>
              <w:t>一</w:t>
            </w:r>
            <w:r w:rsidR="007B4AFC" w:rsidRPr="00C65072">
              <w:rPr>
                <w:rFonts w:ascii="ＭＳ ゴシック" w:eastAsia="ＭＳ ゴシック" w:hAnsi="ＭＳ ゴシック" w:hint="eastAsia"/>
                <w:color w:val="000000"/>
                <w:w w:val="50"/>
              </w:rPr>
              <w:t>の</w:t>
            </w:r>
            <w:r w:rsidRPr="00C65072" w:rsidDel="00E8606C">
              <w:rPr>
                <w:rFonts w:ascii="ＭＳ ゴシック" w:eastAsia="ＭＳ ゴシック" w:hAnsi="ＭＳ ゴシック" w:hint="eastAsia"/>
                <w:color w:val="000000"/>
                <w:w w:val="50"/>
              </w:rPr>
              <w:t>４</w:t>
            </w:r>
            <w:r w:rsidRPr="00C65072">
              <w:rPr>
                <w:rFonts w:ascii="ＭＳ ゴシック" w:eastAsia="ＭＳ ゴシック" w:hAnsi="ＭＳ ゴシック" w:hint="eastAsia"/>
                <w:color w:val="000000"/>
                <w:w w:val="50"/>
              </w:rPr>
              <w:t>（３１）準用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p>
          <w:p w:rsidR="002A7BC7" w:rsidRDefault="00D62B4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虐待の防止のための対策を検討する委員会の開催の有無</w:t>
            </w:r>
          </w:p>
          <w:p w:rsidR="00D62B4A" w:rsidRPr="004400D6" w:rsidRDefault="00D62B4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【有・無】</w:t>
            </w: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虐待の防止のための指針の有無</w:t>
            </w:r>
          </w:p>
          <w:p w:rsidR="00D62B4A" w:rsidRPr="004400D6" w:rsidRDefault="00D62B4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【有・無】</w:t>
            </w: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虐待の防止のための研修</w:t>
            </w:r>
          </w:p>
          <w:p w:rsidR="00D62B4A" w:rsidRPr="004400D6" w:rsidRDefault="00D62B4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年１回以上必要</w:t>
            </w:r>
          </w:p>
          <w:p w:rsidR="00D62B4A" w:rsidRPr="004400D6" w:rsidRDefault="00D62B4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年　　月　　日</w:t>
            </w: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新規採用時の虐待の防止のための研修の有無</w:t>
            </w:r>
          </w:p>
          <w:p w:rsidR="00D62B4A" w:rsidRPr="004400D6" w:rsidRDefault="00D62B4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【有・無】</w:t>
            </w:r>
          </w:p>
          <w:p w:rsidR="00D62B4A" w:rsidRPr="004400D6" w:rsidRDefault="00D62B4A" w:rsidP="004400D6">
            <w:pPr>
              <w:spacing w:line="211" w:lineRule="exact"/>
              <w:rPr>
                <w:rFonts w:ascii="ＭＳ ゴシック" w:eastAsia="ＭＳ ゴシック" w:hAnsi="ＭＳ ゴシック"/>
                <w:color w:val="000000"/>
                <w:szCs w:val="18"/>
              </w:rPr>
            </w:pPr>
          </w:p>
          <w:p w:rsidR="00D62B4A" w:rsidRPr="004400D6" w:rsidRDefault="00D62B4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担当者名</w:t>
            </w:r>
          </w:p>
          <w:p w:rsidR="001F16F3" w:rsidRPr="004400D6" w:rsidRDefault="00D62B4A"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r w:rsidR="00112CF3" w:rsidRPr="004400D6">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 xml:space="preserve">　　　）</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pStyle w:val="ad"/>
              <w:wordWrap/>
              <w:rPr>
                <w:rFonts w:ascii="ＭＳ ゴシック" w:hAnsi="ＭＳ ゴシック"/>
                <w:color w:val="000000"/>
              </w:rPr>
            </w:pPr>
          </w:p>
        </w:tc>
      </w:tr>
      <w:tr w:rsidR="00C645AF" w:rsidRPr="000861F7" w:rsidTr="00193989">
        <w:tc>
          <w:tcPr>
            <w:tcW w:w="1701" w:type="dxa"/>
          </w:tcPr>
          <w:p w:rsidR="001F16F3" w:rsidRPr="004400D6" w:rsidRDefault="001F16F3" w:rsidP="00C65072">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3</w:t>
            </w:r>
            <w:r w:rsidRPr="004400D6">
              <w:rPr>
                <w:rFonts w:ascii="ＭＳ ゴシック" w:hAnsi="ＭＳ ゴシック"/>
                <w:color w:val="000000"/>
              </w:rPr>
              <w:t>3</w:t>
            </w:r>
            <w:r w:rsidRPr="004400D6">
              <w:rPr>
                <w:rFonts w:ascii="ＭＳ ゴシック" w:hAnsi="ＭＳ ゴシック" w:hint="eastAsia"/>
                <w:color w:val="000000"/>
              </w:rPr>
              <w:t xml:space="preserve">　事故発生時の対応</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利用者に対するサービスの提供により事故が発生した場合は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市町村</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当該利用者の家族</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当該利用者に係る居宅介護支援事業者等に連絡を行うとともに</w:t>
            </w:r>
            <w:r w:rsidR="00177486" w:rsidRPr="004400D6">
              <w:rPr>
                <w:rFonts w:ascii="ＭＳ ゴシック" w:hAnsi="ＭＳ ゴシック" w:hint="eastAsia"/>
                <w:color w:val="000000"/>
              </w:rPr>
              <w:t>、</w:t>
            </w:r>
            <w:r w:rsidRPr="004400D6">
              <w:rPr>
                <w:rFonts w:ascii="ＭＳ ゴシック" w:hAnsi="ＭＳ ゴシック" w:hint="eastAsia"/>
                <w:color w:val="000000"/>
              </w:rPr>
              <w:t>必要な措置を講じているか。</w:t>
            </w:r>
          </w:p>
          <w:p w:rsidR="001F16F3" w:rsidRPr="004400D6" w:rsidRDefault="001F16F3" w:rsidP="004400D6">
            <w:pPr>
              <w:pStyle w:val="ad"/>
              <w:wordWrap/>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３４第３５条第１項</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事故が発生した場合の対応方法をあらかじめ定めておくことが望ましい。　</w:t>
            </w:r>
            <w:r w:rsidR="008E0FF2">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◆平１８解釈通知第３のニの</w:t>
            </w:r>
            <w:r w:rsidR="00B8211E" w:rsidRPr="004400D6">
              <w:rPr>
                <w:rFonts w:ascii="ＭＳ ゴシック" w:hAnsi="ＭＳ ゴシック" w:hint="eastAsia"/>
                <w:color w:val="000000"/>
                <w:w w:val="50"/>
              </w:rPr>
              <w:t>二</w:t>
            </w:r>
            <w:r w:rsidRPr="004400D6">
              <w:rPr>
                <w:rFonts w:ascii="ＭＳ ゴシック" w:hAnsi="ＭＳ ゴシック" w:hint="eastAsia"/>
                <w:color w:val="000000"/>
                <w:w w:val="50"/>
              </w:rPr>
              <w:t>の３（１１）①準用</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事故が発生した場合には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事故の状況及び事故に際して採った処置を記録しているか。</w:t>
            </w:r>
            <w:r w:rsidR="008E0FF2">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008E0FF2">
              <w:rPr>
                <w:rFonts w:ascii="ＭＳ ゴシック" w:hAnsi="ＭＳ ゴシック" w:hint="eastAsia"/>
                <w:color w:val="000000"/>
                <w:w w:val="50"/>
              </w:rPr>
              <w:t>３４第３条の３5</w:t>
            </w:r>
            <w:r w:rsidRPr="004400D6">
              <w:rPr>
                <w:rFonts w:ascii="ＭＳ ゴシック" w:hAnsi="ＭＳ ゴシック" w:hint="eastAsia"/>
                <w:color w:val="000000"/>
                <w:w w:val="50"/>
              </w:rPr>
              <w:t>第２項準用</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事故が生じた際にはその原因を解明し</w:t>
            </w:r>
            <w:r w:rsidR="00177486" w:rsidRPr="004400D6">
              <w:rPr>
                <w:rFonts w:ascii="ＭＳ ゴシック" w:hAnsi="ＭＳ ゴシック" w:hint="eastAsia"/>
                <w:color w:val="000000"/>
              </w:rPr>
              <w:t>、</w:t>
            </w:r>
            <w:r w:rsidRPr="004400D6">
              <w:rPr>
                <w:rFonts w:ascii="ＭＳ ゴシック" w:hAnsi="ＭＳ ゴシック" w:hint="eastAsia"/>
                <w:color w:val="000000"/>
              </w:rPr>
              <w:t>再発防止対策を講じること。</w:t>
            </w:r>
            <w:r w:rsidR="008E0FF2">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◆平１８解釈通知第３のニの</w:t>
            </w:r>
            <w:r w:rsidR="00B8211E" w:rsidRPr="004400D6">
              <w:rPr>
                <w:rFonts w:ascii="ＭＳ ゴシック" w:hAnsi="ＭＳ ゴシック" w:hint="eastAsia"/>
                <w:color w:val="000000"/>
                <w:w w:val="50"/>
              </w:rPr>
              <w:t>二</w:t>
            </w:r>
            <w:r w:rsidRPr="004400D6">
              <w:rPr>
                <w:rFonts w:ascii="ＭＳ ゴシック" w:hAnsi="ＭＳ ゴシック" w:hint="eastAsia"/>
                <w:color w:val="000000"/>
                <w:w w:val="50"/>
              </w:rPr>
              <w:t>の３（１１）③準用</w:t>
            </w:r>
          </w:p>
          <w:p w:rsidR="001F16F3" w:rsidRPr="004400D6" w:rsidRDefault="001F16F3" w:rsidP="004400D6">
            <w:pPr>
              <w:pStyle w:val="ad"/>
              <w:wordWrap/>
              <w:rPr>
                <w:rFonts w:ascii="ＭＳ ゴシック" w:hAnsi="ＭＳ ゴシック"/>
                <w:color w:val="000000"/>
              </w:rPr>
            </w:pPr>
          </w:p>
          <w:p w:rsidR="001F16F3" w:rsidRPr="004400D6" w:rsidRDefault="001F16F3" w:rsidP="008E0FF2">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利用者に対するサービスの提供により賠償すべき事故が発生した場合は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損害賠償を速やかに行っているか。</w:t>
            </w:r>
            <w:r w:rsidR="008E0FF2">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00871840">
              <w:rPr>
                <w:rFonts w:ascii="ＭＳ ゴシック" w:hAnsi="ＭＳ ゴシック" w:hint="eastAsia"/>
                <w:color w:val="000000"/>
                <w:w w:val="50"/>
              </w:rPr>
              <w:t>３４第３５</w:t>
            </w:r>
            <w:r w:rsidRPr="004400D6">
              <w:rPr>
                <w:rFonts w:ascii="ＭＳ ゴシック" w:hAnsi="ＭＳ ゴシック" w:hint="eastAsia"/>
                <w:color w:val="000000"/>
                <w:w w:val="50"/>
              </w:rPr>
              <w:t>条第３項</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　損害賠償保険に加入又は賠償資力を有することが望ましい。</w:t>
            </w:r>
          </w:p>
          <w:p w:rsidR="001F16F3" w:rsidRPr="004400D6" w:rsidRDefault="001F16F3" w:rsidP="004400D6">
            <w:pPr>
              <w:pStyle w:val="ad"/>
              <w:wordWrap/>
              <w:ind w:firstLineChars="100" w:firstLine="184"/>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◆平１８解釈通知第３の</w:t>
            </w:r>
            <w:r w:rsidR="006556CC">
              <w:rPr>
                <w:rFonts w:ascii="ＭＳ ゴシック" w:hAnsi="ＭＳ ゴシック" w:hint="eastAsia"/>
                <w:color w:val="000000"/>
                <w:w w:val="50"/>
              </w:rPr>
              <w:t>二</w:t>
            </w:r>
            <w:r w:rsidRPr="004400D6">
              <w:rPr>
                <w:rFonts w:ascii="ＭＳ ゴシック" w:hAnsi="ＭＳ ゴシック" w:hint="eastAsia"/>
                <w:color w:val="000000"/>
                <w:w w:val="50"/>
              </w:rPr>
              <w:t>の</w:t>
            </w:r>
            <w:r w:rsidR="00162E23" w:rsidRPr="004400D6">
              <w:rPr>
                <w:rFonts w:ascii="ＭＳ ゴシック" w:hAnsi="ＭＳ ゴシック" w:hint="eastAsia"/>
                <w:color w:val="000000"/>
                <w:w w:val="50"/>
              </w:rPr>
              <w:t>二</w:t>
            </w:r>
            <w:r w:rsidRPr="004400D6">
              <w:rPr>
                <w:rFonts w:ascii="ＭＳ ゴシック" w:hAnsi="ＭＳ ゴシック" w:hint="eastAsia"/>
                <w:color w:val="000000"/>
                <w:w w:val="50"/>
              </w:rPr>
              <w:t>の３（１１）②準用</w:t>
            </w:r>
          </w:p>
          <w:p w:rsidR="001F16F3" w:rsidRPr="004400D6" w:rsidRDefault="001F16F3" w:rsidP="004400D6">
            <w:pPr>
              <w:pStyle w:val="ad"/>
              <w:wordWrap/>
              <w:rPr>
                <w:rFonts w:ascii="ＭＳ ゴシック" w:hAnsi="ＭＳ ゴシック"/>
                <w:color w:val="000000"/>
              </w:rPr>
            </w:pPr>
          </w:p>
          <w:p w:rsidR="001F16F3" w:rsidRPr="004400D6" w:rsidRDefault="001F16F3" w:rsidP="008E0FF2">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主眼事項第３の２の認知症対応型通所介護以外のサービス（宿泊サービス）の提供により事故が発生した場合は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上記に準じた必要な措置を講じなければならない。</w:t>
            </w:r>
            <w:r w:rsidR="008E0FF2">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３４第３５条第４項</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spacing w:before="121"/>
              <w:rPr>
                <w:rFonts w:ascii="ＭＳ ゴシック" w:hAnsi="ＭＳ ゴシック"/>
                <w:color w:val="000000"/>
              </w:rPr>
            </w:pPr>
            <w:r w:rsidRPr="004400D6">
              <w:rPr>
                <w:rFonts w:ascii="ＭＳ ゴシック" w:hAnsi="ＭＳ ゴシック" w:hint="eastAsia"/>
                <w:color w:val="000000"/>
              </w:rPr>
              <w:t>【マニュアルの有・無】</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従業者への周知方法</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事例確認</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事例分析しているか</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ヒヤリハットの有・無</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賠償保険加入の有・無</w:t>
            </w:r>
          </w:p>
          <w:p w:rsidR="001F16F3"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保険名：</w:t>
            </w:r>
            <w:r w:rsidR="005A6747" w:rsidRPr="004400D6" w:rsidDel="006D3EC5">
              <w:rPr>
                <w:rFonts w:ascii="ＭＳ ゴシック" w:eastAsia="ＭＳ ゴシック" w:hAnsi="ＭＳ ゴシック"/>
                <w:color w:val="000000"/>
                <w:szCs w:val="18"/>
              </w:rPr>
              <w:t xml:space="preserve"> </w:t>
            </w:r>
          </w:p>
          <w:p w:rsidR="001F16F3" w:rsidRPr="004400D6" w:rsidDel="006D3EC5"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3</w:t>
            </w:r>
            <w:r w:rsidRPr="004400D6">
              <w:rPr>
                <w:rFonts w:ascii="ＭＳ ゴシック" w:hAnsi="ＭＳ ゴシック"/>
                <w:color w:val="000000"/>
              </w:rPr>
              <w:t>4</w:t>
            </w:r>
            <w:r w:rsidRPr="004400D6">
              <w:rPr>
                <w:rFonts w:ascii="ＭＳ ゴシック" w:hAnsi="ＭＳ ゴシック" w:hint="eastAsia"/>
                <w:color w:val="000000"/>
              </w:rPr>
              <w:t xml:space="preserve">　会計の区分</w:t>
            </w:r>
          </w:p>
        </w:tc>
        <w:tc>
          <w:tcPr>
            <w:tcW w:w="5953" w:type="dxa"/>
          </w:tcPr>
          <w:p w:rsidR="003025EB"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事業所ごとに経理を区分するとともに</w:t>
            </w:r>
            <w:r w:rsidR="00177486" w:rsidRPr="004400D6">
              <w:rPr>
                <w:rFonts w:ascii="ＭＳ ゴシック" w:hAnsi="ＭＳ ゴシック" w:hint="eastAsia"/>
                <w:color w:val="000000"/>
              </w:rPr>
              <w:t>、</w:t>
            </w:r>
            <w:r w:rsidRPr="004400D6">
              <w:rPr>
                <w:rFonts w:ascii="ＭＳ ゴシック" w:hAnsi="ＭＳ ゴシック" w:hint="eastAsia"/>
                <w:color w:val="000000"/>
              </w:rPr>
              <w:t>認知症対応型通所介護事業の会計とその他の事業の会計を区分しているか。</w:t>
            </w:r>
          </w:p>
          <w:p w:rsidR="001F16F3" w:rsidRPr="004400D6" w:rsidRDefault="001F16F3" w:rsidP="004400D6">
            <w:pPr>
              <w:pStyle w:val="ad"/>
              <w:wordWrap/>
              <w:ind w:leftChars="100" w:left="180"/>
              <w:rPr>
                <w:rFonts w:ascii="ＭＳ ゴシック" w:hAnsi="ＭＳ ゴシック"/>
                <w:color w:val="000000"/>
              </w:rPr>
            </w:pP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厚労令</w:t>
            </w:r>
            <w:r w:rsidRPr="004400D6">
              <w:rPr>
                <w:rFonts w:ascii="ＭＳ ゴシック" w:hAnsi="ＭＳ ゴシック" w:hint="eastAsia"/>
                <w:color w:val="000000"/>
                <w:w w:val="50"/>
              </w:rPr>
              <w:t>３４第３条の３９準用</w:t>
            </w:r>
          </w:p>
          <w:p w:rsidR="001F16F3" w:rsidRPr="004400D6" w:rsidRDefault="001F16F3" w:rsidP="004400D6">
            <w:pPr>
              <w:pStyle w:val="ad"/>
              <w:wordWrap/>
              <w:rPr>
                <w:rFonts w:ascii="ＭＳ ゴシック" w:hAnsi="ＭＳ ゴシック"/>
                <w:color w:val="000000"/>
              </w:rPr>
            </w:pPr>
          </w:p>
          <w:p w:rsidR="00C65072" w:rsidRDefault="001F16F3" w:rsidP="00C65072">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具体的な会計処理の方法については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別に通知さ</w:t>
            </w:r>
            <w:r w:rsidR="008E0FF2">
              <w:rPr>
                <w:rFonts w:ascii="ＭＳ ゴシック" w:hAnsi="ＭＳ ゴシック" w:hint="eastAsia"/>
                <w:color w:val="000000"/>
              </w:rPr>
              <w:t>れた「介護保険の給付対象事業における会計の区分について」（平13</w:t>
            </w:r>
            <w:r w:rsidRPr="004400D6">
              <w:rPr>
                <w:rFonts w:ascii="ＭＳ ゴシック" w:hAnsi="ＭＳ ゴシック" w:hint="eastAsia"/>
                <w:color w:val="000000"/>
              </w:rPr>
              <w:t>老振令第</w:t>
            </w:r>
            <w:r w:rsidR="008E0FF2">
              <w:rPr>
                <w:rFonts w:ascii="ＭＳ ゴシック" w:hAnsi="ＭＳ ゴシック" w:hint="eastAsia"/>
                <w:color w:val="000000"/>
              </w:rPr>
              <w:t>18</w:t>
            </w:r>
            <w:r w:rsidRPr="004400D6">
              <w:rPr>
                <w:rFonts w:ascii="ＭＳ ゴシック" w:hAnsi="ＭＳ ゴシック" w:hint="eastAsia"/>
                <w:color w:val="000000"/>
              </w:rPr>
              <w:t>）に沿って適切に行われているか。</w:t>
            </w:r>
          </w:p>
          <w:p w:rsidR="001F16F3" w:rsidRPr="004400D6" w:rsidRDefault="00C65072" w:rsidP="00C65072">
            <w:pPr>
              <w:pStyle w:val="ad"/>
              <w:wordWrap/>
              <w:ind w:left="184" w:hangingChars="100" w:hanging="184"/>
              <w:rPr>
                <w:rFonts w:ascii="ＭＳ ゴシック" w:hAnsi="ＭＳ ゴシック"/>
                <w:color w:val="000000"/>
              </w:rPr>
            </w:pPr>
            <w:r>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◆平１８解釈通知第３の</w:t>
            </w:r>
            <w:r w:rsidR="006556CC">
              <w:rPr>
                <w:rFonts w:ascii="ＭＳ ゴシック" w:hAnsi="ＭＳ ゴシック" w:hint="eastAsia"/>
                <w:color w:val="000000"/>
                <w:w w:val="50"/>
              </w:rPr>
              <w:t>一</w:t>
            </w:r>
            <w:r w:rsidR="001F16F3" w:rsidRPr="004400D6">
              <w:rPr>
                <w:rFonts w:ascii="ＭＳ ゴシック" w:hAnsi="ＭＳ ゴシック" w:hint="eastAsia"/>
                <w:color w:val="000000"/>
                <w:w w:val="50"/>
              </w:rPr>
              <w:t>の４(</w:t>
            </w:r>
            <w:r w:rsidR="00626598" w:rsidRPr="004400D6">
              <w:rPr>
                <w:rFonts w:ascii="ＭＳ ゴシック" w:hAnsi="ＭＳ ゴシック" w:hint="eastAsia"/>
                <w:color w:val="000000"/>
                <w:w w:val="50"/>
              </w:rPr>
              <w:t>３２</w:t>
            </w:r>
            <w:r w:rsidR="001F16F3" w:rsidRPr="004400D6">
              <w:rPr>
                <w:rFonts w:ascii="ＭＳ ゴシック" w:hAnsi="ＭＳ ゴシック" w:hint="eastAsia"/>
                <w:color w:val="000000"/>
                <w:w w:val="50"/>
              </w:rPr>
              <w:t>)準用</w:t>
            </w:r>
            <w:r w:rsidR="001F16F3" w:rsidRPr="004400D6">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◆平１３老振１８</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Del="006D3EC5" w:rsidRDefault="001F16F3" w:rsidP="004400D6">
            <w:pPr>
              <w:pStyle w:val="ad"/>
              <w:wordWrap/>
              <w:rPr>
                <w:rFonts w:ascii="ＭＳ ゴシック" w:hAnsi="ＭＳ ゴシック"/>
                <w:color w:val="000000"/>
                <w:spacing w:val="0"/>
              </w:rPr>
            </w:pP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3</w:t>
            </w:r>
            <w:r w:rsidRPr="004400D6">
              <w:rPr>
                <w:rFonts w:ascii="ＭＳ ゴシック" w:eastAsia="ＭＳ ゴシック" w:hAnsi="ＭＳ ゴシック"/>
                <w:color w:val="000000"/>
                <w:szCs w:val="18"/>
              </w:rPr>
              <w:t>5</w:t>
            </w:r>
            <w:r w:rsidRPr="004400D6">
              <w:rPr>
                <w:rFonts w:ascii="ＭＳ ゴシック" w:eastAsia="ＭＳ ゴシック" w:hAnsi="ＭＳ ゴシック" w:hint="eastAsia"/>
                <w:color w:val="000000"/>
                <w:szCs w:val="18"/>
              </w:rPr>
              <w:t xml:space="preserve">　記録の整備</w:t>
            </w:r>
          </w:p>
        </w:tc>
        <w:tc>
          <w:tcPr>
            <w:tcW w:w="5953" w:type="dxa"/>
          </w:tcPr>
          <w:p w:rsidR="001F16F3" w:rsidRPr="00C65072" w:rsidRDefault="001F16F3" w:rsidP="004400D6">
            <w:pPr>
              <w:pStyle w:val="ad"/>
              <w:wordWrap/>
              <w:rPr>
                <w:rFonts w:ascii="ＭＳ ゴシック" w:hAnsi="ＭＳ ゴシック"/>
              </w:rPr>
            </w:pPr>
            <w:r w:rsidRPr="00C65072">
              <w:rPr>
                <w:rFonts w:ascii="ＭＳ ゴシック" w:hAnsi="ＭＳ ゴシック" w:hint="eastAsia"/>
              </w:rPr>
              <w:t>□　従業者</w:t>
            </w:r>
            <w:r w:rsidR="00177486" w:rsidRPr="00C65072">
              <w:rPr>
                <w:rFonts w:ascii="ＭＳ ゴシック" w:hAnsi="ＭＳ ゴシック" w:hint="eastAsia"/>
              </w:rPr>
              <w:t>、</w:t>
            </w:r>
            <w:r w:rsidRPr="00C65072">
              <w:rPr>
                <w:rFonts w:ascii="ＭＳ ゴシック" w:hAnsi="ＭＳ ゴシック" w:hint="eastAsia"/>
              </w:rPr>
              <w:t>設備</w:t>
            </w:r>
            <w:r w:rsidR="00177486" w:rsidRPr="00C65072">
              <w:rPr>
                <w:rFonts w:ascii="ＭＳ ゴシック" w:hAnsi="ＭＳ ゴシック" w:hint="eastAsia"/>
              </w:rPr>
              <w:t>、</w:t>
            </w:r>
            <w:r w:rsidRPr="00C65072">
              <w:rPr>
                <w:rFonts w:ascii="ＭＳ ゴシック" w:hAnsi="ＭＳ ゴシック" w:hint="eastAsia"/>
              </w:rPr>
              <w:t>備品及び会計に関する諸記録を整備しているか。</w:t>
            </w:r>
          </w:p>
          <w:p w:rsidR="001F16F3" w:rsidRPr="00C65072" w:rsidRDefault="001F16F3" w:rsidP="004400D6">
            <w:pPr>
              <w:pStyle w:val="ad"/>
              <w:wordWrap/>
              <w:rPr>
                <w:rFonts w:ascii="ＭＳ ゴシック" w:hAnsi="ＭＳ ゴシック"/>
                <w:w w:val="50"/>
              </w:rPr>
            </w:pPr>
            <w:r w:rsidRPr="00C65072">
              <w:rPr>
                <w:rFonts w:ascii="ＭＳ ゴシック" w:hAnsi="ＭＳ ゴシック" w:hint="eastAsia"/>
              </w:rPr>
              <w:t xml:space="preserve">　</w:t>
            </w:r>
            <w:r w:rsidRPr="00C65072">
              <w:rPr>
                <w:rFonts w:ascii="ＭＳ ゴシック" w:hAnsi="ＭＳ ゴシック" w:hint="eastAsia"/>
                <w:w w:val="50"/>
              </w:rPr>
              <w:t>◆平１８</w:t>
            </w:r>
            <w:r w:rsidR="00D452F2" w:rsidRPr="00C65072">
              <w:rPr>
                <w:rFonts w:ascii="ＭＳ ゴシック" w:hAnsi="ＭＳ ゴシック" w:hint="eastAsia"/>
                <w:w w:val="50"/>
              </w:rPr>
              <w:t>厚労令</w:t>
            </w:r>
            <w:r w:rsidRPr="00C65072">
              <w:rPr>
                <w:rFonts w:ascii="ＭＳ ゴシック" w:hAnsi="ＭＳ ゴシック" w:hint="eastAsia"/>
                <w:w w:val="50"/>
              </w:rPr>
              <w:t>３４第６０条第１項</w:t>
            </w:r>
          </w:p>
          <w:p w:rsidR="001F16F3" w:rsidRPr="00C65072" w:rsidRDefault="001F16F3" w:rsidP="004400D6">
            <w:pPr>
              <w:pStyle w:val="ad"/>
              <w:wordWrap/>
              <w:rPr>
                <w:rFonts w:ascii="ＭＳ ゴシック" w:hAnsi="ＭＳ ゴシック"/>
              </w:rPr>
            </w:pPr>
          </w:p>
          <w:p w:rsidR="001F16F3" w:rsidRPr="00C65072" w:rsidRDefault="001F16F3" w:rsidP="004400D6">
            <w:pPr>
              <w:pStyle w:val="ad"/>
              <w:wordWrap/>
              <w:ind w:left="184" w:hangingChars="100" w:hanging="184"/>
              <w:rPr>
                <w:rFonts w:ascii="ＭＳ ゴシック" w:hAnsi="ＭＳ ゴシック"/>
              </w:rPr>
            </w:pPr>
            <w:r w:rsidRPr="00C65072">
              <w:rPr>
                <w:rFonts w:ascii="ＭＳ ゴシック" w:hAnsi="ＭＳ ゴシック" w:hint="eastAsia"/>
              </w:rPr>
              <w:t>□　利用者に対するサービスの提供に関する以下の諸記録を整備し</w:t>
            </w:r>
            <w:r w:rsidR="00177486" w:rsidRPr="00C65072">
              <w:rPr>
                <w:rFonts w:ascii="ＭＳ ゴシック" w:hAnsi="ＭＳ ゴシック" w:hint="eastAsia"/>
              </w:rPr>
              <w:t>、</w:t>
            </w:r>
            <w:r w:rsidRPr="00C65072">
              <w:rPr>
                <w:rFonts w:ascii="ＭＳ ゴシック" w:hAnsi="ＭＳ ゴシック" w:hint="eastAsia"/>
              </w:rPr>
              <w:t>その完結の日から５年間保存しているか。</w:t>
            </w:r>
          </w:p>
          <w:p w:rsidR="001F16F3" w:rsidRPr="00C65072" w:rsidRDefault="001F16F3" w:rsidP="004400D6">
            <w:pPr>
              <w:pStyle w:val="ad"/>
              <w:wordWrap/>
              <w:rPr>
                <w:rFonts w:ascii="ＭＳ ゴシック" w:hAnsi="ＭＳ ゴシック"/>
                <w:w w:val="50"/>
              </w:rPr>
            </w:pPr>
            <w:r w:rsidRPr="00C65072">
              <w:rPr>
                <w:rFonts w:ascii="ＭＳ ゴシック" w:hAnsi="ＭＳ ゴシック" w:hint="eastAsia"/>
              </w:rPr>
              <w:t xml:space="preserve">　</w:t>
            </w:r>
            <w:r w:rsidRPr="00C65072">
              <w:rPr>
                <w:rFonts w:ascii="ＭＳ ゴシック" w:hAnsi="ＭＳ ゴシック" w:hint="eastAsia"/>
                <w:w w:val="50"/>
              </w:rPr>
              <w:t>◆平１８</w:t>
            </w:r>
            <w:r w:rsidR="00D452F2" w:rsidRPr="00C65072">
              <w:rPr>
                <w:rFonts w:ascii="ＭＳ ゴシック" w:hAnsi="ＭＳ ゴシック" w:hint="eastAsia"/>
                <w:w w:val="50"/>
              </w:rPr>
              <w:t>厚労令</w:t>
            </w:r>
            <w:r w:rsidRPr="00C65072">
              <w:rPr>
                <w:rFonts w:ascii="ＭＳ ゴシック" w:hAnsi="ＭＳ ゴシック" w:hint="eastAsia"/>
                <w:w w:val="50"/>
              </w:rPr>
              <w:t>３４第６０条第２項</w:t>
            </w:r>
            <w:r w:rsidR="00177486" w:rsidRPr="00C65072">
              <w:rPr>
                <w:rFonts w:ascii="ＭＳ ゴシック" w:hAnsi="ＭＳ ゴシック" w:hint="eastAsia"/>
                <w:w w:val="50"/>
              </w:rPr>
              <w:t>、</w:t>
            </w:r>
            <w:r w:rsidR="0057522C">
              <w:rPr>
                <w:rFonts w:ascii="ＭＳ ゴシック" w:hAnsi="ＭＳ ゴシック" w:hint="eastAsia"/>
                <w:w w:val="50"/>
              </w:rPr>
              <w:t>平２５市条例５第６</w:t>
            </w:r>
            <w:r w:rsidRPr="00C65072">
              <w:rPr>
                <w:rFonts w:ascii="ＭＳ ゴシック" w:hAnsi="ＭＳ ゴシック" w:hint="eastAsia"/>
                <w:w w:val="50"/>
              </w:rPr>
              <w:t>条</w:t>
            </w:r>
          </w:p>
          <w:p w:rsidR="001F16F3" w:rsidRPr="00C65072" w:rsidRDefault="001F16F3" w:rsidP="004400D6">
            <w:pPr>
              <w:pStyle w:val="ad"/>
              <w:wordWrap/>
              <w:rPr>
                <w:rFonts w:ascii="ＭＳ ゴシック" w:hAnsi="ＭＳ ゴシック"/>
              </w:rPr>
            </w:pPr>
            <w:r w:rsidRPr="00C65072">
              <w:rPr>
                <w:rFonts w:ascii="ＭＳ ゴシック" w:hAnsi="ＭＳ ゴシック" w:hint="eastAsia"/>
              </w:rPr>
              <w:t xml:space="preserve">　</w:t>
            </w:r>
            <w:r w:rsidR="00112CF3" w:rsidRPr="00C65072">
              <w:rPr>
                <w:rFonts w:ascii="ＭＳ ゴシック" w:hAnsi="ＭＳ ゴシック" w:hint="eastAsia"/>
              </w:rPr>
              <w:t xml:space="preserve">　</w:t>
            </w:r>
            <w:r w:rsidRPr="00C65072">
              <w:rPr>
                <w:rFonts w:ascii="ＭＳ ゴシック" w:hAnsi="ＭＳ ゴシック" w:hint="eastAsia"/>
              </w:rPr>
              <w:t>ア　認知症対応型通所介護計画</w:t>
            </w:r>
          </w:p>
          <w:p w:rsidR="001F16F3" w:rsidRPr="00C65072" w:rsidRDefault="001F16F3" w:rsidP="004400D6">
            <w:pPr>
              <w:pStyle w:val="ad"/>
              <w:wordWrap/>
              <w:ind w:left="552" w:hangingChars="300" w:hanging="552"/>
              <w:rPr>
                <w:rFonts w:ascii="ＭＳ ゴシック" w:hAnsi="ＭＳ ゴシック"/>
              </w:rPr>
            </w:pPr>
            <w:r w:rsidRPr="00C65072">
              <w:rPr>
                <w:rFonts w:ascii="ＭＳ ゴシック" w:hAnsi="ＭＳ ゴシック" w:hint="eastAsia"/>
              </w:rPr>
              <w:t xml:space="preserve">　</w:t>
            </w:r>
            <w:r w:rsidR="00112CF3" w:rsidRPr="00C65072">
              <w:rPr>
                <w:rFonts w:ascii="ＭＳ ゴシック" w:hAnsi="ＭＳ ゴシック" w:hint="eastAsia"/>
              </w:rPr>
              <w:t xml:space="preserve">　</w:t>
            </w:r>
            <w:r w:rsidRPr="00C65072">
              <w:rPr>
                <w:rFonts w:ascii="ＭＳ ゴシック" w:hAnsi="ＭＳ ゴシック" w:hint="eastAsia"/>
              </w:rPr>
              <w:t>イ　本主眼事項第４の11に規定する提供した具体的なサービスの内容等の記録</w:t>
            </w:r>
          </w:p>
          <w:p w:rsidR="002B5695" w:rsidRPr="00C65072" w:rsidRDefault="002B5695" w:rsidP="004400D6">
            <w:pPr>
              <w:pStyle w:val="ad"/>
              <w:wordWrap/>
              <w:ind w:left="552" w:hangingChars="300" w:hanging="552"/>
              <w:rPr>
                <w:rFonts w:ascii="ＭＳ ゴシック" w:hAnsi="ＭＳ ゴシック"/>
              </w:rPr>
            </w:pPr>
            <w:r w:rsidRPr="00C65072">
              <w:rPr>
                <w:rFonts w:ascii="ＭＳ ゴシック" w:hAnsi="ＭＳ ゴシック" w:hint="eastAsia"/>
              </w:rPr>
              <w:t xml:space="preserve">　　ウ　本主眼事項第４の15の規定による</w:t>
            </w:r>
            <w:r w:rsidRPr="00C65072">
              <w:rPr>
                <w:rFonts w:ascii="ＭＳ ゴシック" w:hAnsi="ＭＳ ゴシック" w:cs="ＭＳ 明朝"/>
              </w:rPr>
              <w:t>身体的拘束等の態様及び時間、その際の利用者の心身の状況並びに緊急やむを得ない理由の記録</w:t>
            </w:r>
          </w:p>
          <w:p w:rsidR="001F16F3" w:rsidRPr="00C65072" w:rsidRDefault="001F16F3" w:rsidP="004E41E9">
            <w:pPr>
              <w:pStyle w:val="ad"/>
              <w:wordWrap/>
              <w:ind w:left="552" w:hangingChars="300" w:hanging="552"/>
              <w:rPr>
                <w:rFonts w:ascii="ＭＳ ゴシック" w:hAnsi="ＭＳ ゴシック"/>
              </w:rPr>
            </w:pPr>
            <w:r w:rsidRPr="00C65072">
              <w:rPr>
                <w:rFonts w:ascii="ＭＳ ゴシック" w:hAnsi="ＭＳ ゴシック" w:hint="eastAsia"/>
              </w:rPr>
              <w:t xml:space="preserve">　</w:t>
            </w:r>
            <w:r w:rsidR="00112CF3" w:rsidRPr="00C65072">
              <w:rPr>
                <w:rFonts w:ascii="ＭＳ ゴシック" w:hAnsi="ＭＳ ゴシック" w:hint="eastAsia"/>
              </w:rPr>
              <w:t xml:space="preserve">　</w:t>
            </w:r>
            <w:r w:rsidR="002B5695" w:rsidRPr="00C65072">
              <w:rPr>
                <w:rFonts w:ascii="ＭＳ ゴシック" w:hAnsi="ＭＳ ゴシック" w:hint="eastAsia"/>
              </w:rPr>
              <w:t>エ</w:t>
            </w:r>
            <w:r w:rsidRPr="00C65072">
              <w:rPr>
                <w:rFonts w:ascii="ＭＳ ゴシック" w:hAnsi="ＭＳ ゴシック" w:hint="eastAsia"/>
              </w:rPr>
              <w:t xml:space="preserve">　本主眼事項第４の17に規定</w:t>
            </w:r>
            <w:r w:rsidR="002B5695" w:rsidRPr="00C65072">
              <w:rPr>
                <w:rFonts w:ascii="ＭＳ ゴシック" w:hAnsi="ＭＳ ゴシック" w:hint="eastAsia"/>
              </w:rPr>
              <w:t>による</w:t>
            </w:r>
            <w:r w:rsidRPr="00C65072">
              <w:rPr>
                <w:rFonts w:ascii="ＭＳ ゴシック" w:hAnsi="ＭＳ ゴシック" w:hint="eastAsia"/>
              </w:rPr>
              <w:t>市町村への通知に係る記録</w:t>
            </w:r>
          </w:p>
          <w:p w:rsidR="001F16F3" w:rsidRPr="00C65072" w:rsidRDefault="001F16F3" w:rsidP="004400D6">
            <w:pPr>
              <w:pStyle w:val="ad"/>
              <w:wordWrap/>
              <w:rPr>
                <w:rFonts w:ascii="ＭＳ ゴシック" w:hAnsi="ＭＳ ゴシック"/>
              </w:rPr>
            </w:pPr>
            <w:r w:rsidRPr="00C65072">
              <w:rPr>
                <w:rFonts w:ascii="ＭＳ ゴシック" w:hAnsi="ＭＳ ゴシック" w:hint="eastAsia"/>
              </w:rPr>
              <w:t xml:space="preserve">　</w:t>
            </w:r>
            <w:r w:rsidR="00112CF3" w:rsidRPr="00C65072">
              <w:rPr>
                <w:rFonts w:ascii="ＭＳ ゴシック" w:hAnsi="ＭＳ ゴシック" w:hint="eastAsia"/>
              </w:rPr>
              <w:t xml:space="preserve">　</w:t>
            </w:r>
            <w:r w:rsidR="002B5695" w:rsidRPr="00C65072">
              <w:rPr>
                <w:rFonts w:ascii="ＭＳ ゴシック" w:hAnsi="ＭＳ ゴシック" w:hint="eastAsia"/>
              </w:rPr>
              <w:t>オ</w:t>
            </w:r>
            <w:r w:rsidRPr="00C65072">
              <w:rPr>
                <w:rFonts w:ascii="ＭＳ ゴシック" w:hAnsi="ＭＳ ゴシック" w:hint="eastAsia"/>
              </w:rPr>
              <w:t xml:space="preserve">　本主眼事項第４の30に規定</w:t>
            </w:r>
            <w:r w:rsidR="002B5695" w:rsidRPr="00C65072">
              <w:rPr>
                <w:rFonts w:ascii="ＭＳ ゴシック" w:hAnsi="ＭＳ ゴシック" w:hint="eastAsia"/>
              </w:rPr>
              <w:t>による</w:t>
            </w:r>
            <w:r w:rsidRPr="00C65072">
              <w:rPr>
                <w:rFonts w:ascii="ＭＳ ゴシック" w:hAnsi="ＭＳ ゴシック" w:hint="eastAsia"/>
              </w:rPr>
              <w:t>苦情の内容等の記録</w:t>
            </w:r>
          </w:p>
          <w:p w:rsidR="001F16F3" w:rsidRPr="00C65072" w:rsidRDefault="001F16F3" w:rsidP="004400D6">
            <w:pPr>
              <w:pStyle w:val="ad"/>
              <w:wordWrap/>
              <w:ind w:left="552" w:hangingChars="300" w:hanging="552"/>
              <w:rPr>
                <w:rFonts w:ascii="ＭＳ ゴシック" w:hAnsi="ＭＳ ゴシック"/>
              </w:rPr>
            </w:pPr>
            <w:r w:rsidRPr="00C65072">
              <w:rPr>
                <w:rFonts w:ascii="ＭＳ ゴシック" w:hAnsi="ＭＳ ゴシック" w:hint="eastAsia"/>
              </w:rPr>
              <w:t xml:space="preserve">　</w:t>
            </w:r>
            <w:r w:rsidR="00112CF3" w:rsidRPr="00C65072">
              <w:rPr>
                <w:rFonts w:ascii="ＭＳ ゴシック" w:hAnsi="ＭＳ ゴシック" w:hint="eastAsia"/>
              </w:rPr>
              <w:t xml:space="preserve">　</w:t>
            </w:r>
            <w:r w:rsidR="002B5695" w:rsidRPr="00C65072">
              <w:rPr>
                <w:rFonts w:ascii="ＭＳ ゴシック" w:hAnsi="ＭＳ ゴシック" w:hint="eastAsia"/>
              </w:rPr>
              <w:t>カ</w:t>
            </w:r>
            <w:r w:rsidRPr="00C65072">
              <w:rPr>
                <w:rFonts w:ascii="ＭＳ ゴシック" w:hAnsi="ＭＳ ゴシック" w:hint="eastAsia"/>
              </w:rPr>
              <w:t xml:space="preserve">　本主眼事項第４の33に規定</w:t>
            </w:r>
            <w:r w:rsidR="002B5695" w:rsidRPr="00C65072">
              <w:rPr>
                <w:rFonts w:ascii="ＭＳ ゴシック" w:hAnsi="ＭＳ ゴシック" w:hint="eastAsia"/>
              </w:rPr>
              <w:t>による</w:t>
            </w:r>
            <w:r w:rsidRPr="00C65072">
              <w:rPr>
                <w:rFonts w:ascii="ＭＳ ゴシック" w:hAnsi="ＭＳ ゴシック" w:hint="eastAsia"/>
              </w:rPr>
              <w:t>事故の状況及び事故に際して採った処置の記録</w:t>
            </w:r>
          </w:p>
          <w:p w:rsidR="005C693E" w:rsidRPr="00C65072" w:rsidRDefault="005C693E" w:rsidP="00317B8C">
            <w:pPr>
              <w:pStyle w:val="ad"/>
              <w:wordWrap/>
              <w:ind w:left="552" w:hangingChars="300" w:hanging="552"/>
              <w:rPr>
                <w:rFonts w:ascii="ＭＳ ゴシック" w:hAnsi="ＭＳ ゴシック"/>
              </w:rPr>
            </w:pPr>
            <w:r w:rsidRPr="00C65072">
              <w:rPr>
                <w:rFonts w:ascii="ＭＳ ゴシック" w:hAnsi="ＭＳ ゴシック" w:hint="eastAsia"/>
              </w:rPr>
              <w:t xml:space="preserve">　</w:t>
            </w:r>
            <w:r w:rsidR="00112CF3" w:rsidRPr="00C65072">
              <w:rPr>
                <w:rFonts w:ascii="ＭＳ ゴシック" w:hAnsi="ＭＳ ゴシック" w:hint="eastAsia"/>
              </w:rPr>
              <w:t xml:space="preserve">　</w:t>
            </w:r>
            <w:r w:rsidR="002B5695" w:rsidRPr="00C65072">
              <w:rPr>
                <w:rFonts w:ascii="ＭＳ ゴシック" w:hAnsi="ＭＳ ゴシック" w:hint="eastAsia"/>
              </w:rPr>
              <w:t>キ</w:t>
            </w:r>
            <w:r w:rsidRPr="00C65072">
              <w:rPr>
                <w:rFonts w:ascii="ＭＳ ゴシック" w:hAnsi="ＭＳ ゴシック" w:hint="eastAsia"/>
              </w:rPr>
              <w:t xml:space="preserve">　</w:t>
            </w:r>
            <w:r w:rsidR="00792BFF" w:rsidRPr="00C65072">
              <w:rPr>
                <w:rFonts w:ascii="ＭＳ ゴシック" w:hAnsi="ＭＳ ゴシック" w:hint="eastAsia"/>
              </w:rPr>
              <w:t>運営推進会議における報告</w:t>
            </w:r>
            <w:r w:rsidR="00177486" w:rsidRPr="00C65072">
              <w:rPr>
                <w:rFonts w:ascii="ＭＳ ゴシック" w:hAnsi="ＭＳ ゴシック" w:hint="eastAsia"/>
              </w:rPr>
              <w:t>、</w:t>
            </w:r>
            <w:r w:rsidR="00792BFF" w:rsidRPr="00C65072">
              <w:rPr>
                <w:rFonts w:ascii="ＭＳ ゴシック" w:hAnsi="ＭＳ ゴシック" w:hint="eastAsia"/>
              </w:rPr>
              <w:t>評価</w:t>
            </w:r>
            <w:r w:rsidR="00177486" w:rsidRPr="00C65072">
              <w:rPr>
                <w:rFonts w:ascii="ＭＳ ゴシック" w:hAnsi="ＭＳ ゴシック" w:hint="eastAsia"/>
              </w:rPr>
              <w:t>、</w:t>
            </w:r>
            <w:r w:rsidR="00792BFF" w:rsidRPr="00C65072">
              <w:rPr>
                <w:rFonts w:ascii="ＭＳ ゴシック" w:hAnsi="ＭＳ ゴシック" w:hint="eastAsia"/>
              </w:rPr>
              <w:t>要望</w:t>
            </w:r>
            <w:r w:rsidR="00177486" w:rsidRPr="00C65072">
              <w:rPr>
                <w:rFonts w:ascii="ＭＳ ゴシック" w:hAnsi="ＭＳ ゴシック" w:hint="eastAsia"/>
              </w:rPr>
              <w:t>、</w:t>
            </w:r>
            <w:r w:rsidR="00792BFF" w:rsidRPr="00C65072">
              <w:rPr>
                <w:rFonts w:ascii="ＭＳ ゴシック" w:hAnsi="ＭＳ ゴシック" w:hint="eastAsia"/>
              </w:rPr>
              <w:t>助言等の記録</w:t>
            </w:r>
            <w:r w:rsidR="00317B8C">
              <w:rPr>
                <w:rFonts w:ascii="ＭＳ ゴシック" w:hAnsi="ＭＳ ゴシック" w:hint="eastAsia"/>
              </w:rPr>
              <w:t>に規定する事故の状況及び事故に際して採った処置についての記録</w:t>
            </w:r>
          </w:p>
          <w:p w:rsidR="001F16F3" w:rsidRPr="00C65072" w:rsidRDefault="001F16F3" w:rsidP="00C65072">
            <w:pPr>
              <w:spacing w:line="211" w:lineRule="exact"/>
              <w:ind w:left="360" w:hangingChars="200" w:hanging="360"/>
              <w:rPr>
                <w:rFonts w:ascii="ＭＳ ゴシック" w:hAnsi="ＭＳ ゴシック"/>
              </w:rPr>
            </w:pPr>
            <w:r w:rsidRPr="00C65072">
              <w:rPr>
                <w:rFonts w:ascii="ＭＳ ゴシック" w:eastAsia="ＭＳ ゴシック" w:hAnsi="ＭＳ ゴシック" w:hint="eastAsia"/>
                <w:szCs w:val="18"/>
              </w:rPr>
              <w:t xml:space="preserve">　◎　「その完結の日」とは</w:t>
            </w:r>
            <w:r w:rsidR="00177486" w:rsidRPr="00C65072">
              <w:rPr>
                <w:rFonts w:ascii="ＭＳ ゴシック" w:eastAsia="ＭＳ ゴシック" w:hAnsi="ＭＳ ゴシック" w:hint="eastAsia"/>
                <w:szCs w:val="18"/>
              </w:rPr>
              <w:t>、</w:t>
            </w:r>
            <w:r w:rsidRPr="00C65072">
              <w:rPr>
                <w:rFonts w:ascii="ＭＳ ゴシック" w:eastAsia="ＭＳ ゴシック" w:hAnsi="ＭＳ ゴシック" w:hint="eastAsia"/>
                <w:szCs w:val="18"/>
              </w:rPr>
              <w:t>上記アから</w:t>
            </w:r>
            <w:r w:rsidR="002B5695" w:rsidRPr="00C65072">
              <w:rPr>
                <w:rFonts w:ascii="ＭＳ ゴシック" w:eastAsia="ＭＳ ゴシック" w:hAnsi="ＭＳ ゴシック" w:hint="eastAsia"/>
                <w:szCs w:val="18"/>
              </w:rPr>
              <w:t>カ</w:t>
            </w:r>
            <w:r w:rsidRPr="00C65072">
              <w:rPr>
                <w:rFonts w:ascii="ＭＳ ゴシック" w:eastAsia="ＭＳ ゴシック" w:hAnsi="ＭＳ ゴシック" w:hint="eastAsia"/>
                <w:szCs w:val="18"/>
              </w:rPr>
              <w:t>までの記録については</w:t>
            </w:r>
            <w:r w:rsidR="00177486" w:rsidRPr="00C65072">
              <w:rPr>
                <w:rFonts w:ascii="ＭＳ ゴシック" w:eastAsia="ＭＳ ゴシック" w:hAnsi="ＭＳ ゴシック" w:hint="eastAsia"/>
                <w:szCs w:val="18"/>
              </w:rPr>
              <w:t>、</w:t>
            </w:r>
            <w:r w:rsidRPr="00C65072">
              <w:rPr>
                <w:rFonts w:ascii="ＭＳ ゴシック" w:eastAsia="ＭＳ ゴシック" w:hAnsi="ＭＳ ゴシック" w:hint="eastAsia"/>
                <w:szCs w:val="18"/>
              </w:rPr>
              <w:t>個々の利用者につき</w:t>
            </w:r>
            <w:r w:rsidR="00177486" w:rsidRPr="00C65072">
              <w:rPr>
                <w:rFonts w:ascii="ＭＳ ゴシック" w:eastAsia="ＭＳ ゴシック" w:hAnsi="ＭＳ ゴシック" w:hint="eastAsia"/>
                <w:szCs w:val="18"/>
              </w:rPr>
              <w:t>、</w:t>
            </w:r>
            <w:r w:rsidRPr="00C65072">
              <w:rPr>
                <w:rFonts w:ascii="ＭＳ ゴシック" w:eastAsia="ＭＳ ゴシック" w:hAnsi="ＭＳ ゴシック" w:hint="eastAsia"/>
                <w:szCs w:val="18"/>
              </w:rPr>
              <w:t>契約の終了（契約の解約・解除</w:t>
            </w:r>
            <w:r w:rsidR="00177486" w:rsidRPr="00C65072">
              <w:rPr>
                <w:rFonts w:ascii="ＭＳ ゴシック" w:eastAsia="ＭＳ ゴシック" w:hAnsi="ＭＳ ゴシック" w:hint="eastAsia"/>
                <w:szCs w:val="18"/>
              </w:rPr>
              <w:t>、</w:t>
            </w:r>
            <w:r w:rsidRPr="00C65072">
              <w:rPr>
                <w:rFonts w:ascii="ＭＳ ゴシック" w:eastAsia="ＭＳ ゴシック" w:hAnsi="ＭＳ ゴシック" w:hint="eastAsia"/>
                <w:szCs w:val="18"/>
              </w:rPr>
              <w:t>他の施設への入所</w:t>
            </w:r>
            <w:r w:rsidR="00177486" w:rsidRPr="00C65072">
              <w:rPr>
                <w:rFonts w:ascii="ＭＳ ゴシック" w:eastAsia="ＭＳ ゴシック" w:hAnsi="ＭＳ ゴシック" w:hint="eastAsia"/>
                <w:szCs w:val="18"/>
              </w:rPr>
              <w:t>、</w:t>
            </w:r>
            <w:r w:rsidRPr="00C65072">
              <w:rPr>
                <w:rFonts w:ascii="ＭＳ ゴシック" w:eastAsia="ＭＳ ゴシック" w:hAnsi="ＭＳ ゴシック" w:hint="eastAsia"/>
                <w:szCs w:val="18"/>
              </w:rPr>
              <w:t>利用者の死亡</w:t>
            </w:r>
            <w:r w:rsidR="00177486" w:rsidRPr="00C65072">
              <w:rPr>
                <w:rFonts w:ascii="ＭＳ ゴシック" w:eastAsia="ＭＳ ゴシック" w:hAnsi="ＭＳ ゴシック" w:hint="eastAsia"/>
                <w:szCs w:val="18"/>
              </w:rPr>
              <w:t>、</w:t>
            </w:r>
            <w:r w:rsidRPr="00C65072">
              <w:rPr>
                <w:rFonts w:ascii="ＭＳ ゴシック" w:eastAsia="ＭＳ ゴシック" w:hAnsi="ＭＳ ゴシック" w:hint="eastAsia"/>
                <w:szCs w:val="18"/>
              </w:rPr>
              <w:t>利用者の自立を含む。）により一連のサービス提供が終了した日</w:t>
            </w:r>
            <w:r w:rsidR="00177486" w:rsidRPr="00C65072">
              <w:rPr>
                <w:rFonts w:ascii="ＭＳ ゴシック" w:eastAsia="ＭＳ ゴシック" w:hAnsi="ＭＳ ゴシック" w:hint="eastAsia"/>
                <w:szCs w:val="18"/>
              </w:rPr>
              <w:t>、</w:t>
            </w:r>
            <w:r w:rsidRPr="00C65072">
              <w:rPr>
                <w:rFonts w:ascii="ＭＳ ゴシック" w:eastAsia="ＭＳ ゴシック" w:hAnsi="ＭＳ ゴシック" w:hint="eastAsia"/>
                <w:szCs w:val="18"/>
              </w:rPr>
              <w:t>上記</w:t>
            </w:r>
            <w:r w:rsidR="002B5695" w:rsidRPr="00C65072">
              <w:rPr>
                <w:rFonts w:ascii="ＭＳ ゴシック" w:eastAsia="ＭＳ ゴシック" w:hAnsi="ＭＳ ゴシック" w:hint="eastAsia"/>
                <w:szCs w:val="18"/>
              </w:rPr>
              <w:t>キ</w:t>
            </w:r>
            <w:r w:rsidRPr="00C65072">
              <w:rPr>
                <w:rFonts w:ascii="ＭＳ ゴシック" w:eastAsia="ＭＳ ゴシック" w:hAnsi="ＭＳ ゴシック" w:hint="eastAsia"/>
                <w:szCs w:val="18"/>
              </w:rPr>
              <w:t>の記録については</w:t>
            </w:r>
            <w:r w:rsidR="00177486" w:rsidRPr="00C65072">
              <w:rPr>
                <w:rFonts w:ascii="ＭＳ ゴシック" w:eastAsia="ＭＳ ゴシック" w:hAnsi="ＭＳ ゴシック" w:hint="eastAsia"/>
                <w:szCs w:val="18"/>
              </w:rPr>
              <w:t>、</w:t>
            </w:r>
            <w:r w:rsidRPr="00C65072">
              <w:rPr>
                <w:rFonts w:ascii="ＭＳ ゴシック" w:eastAsia="ＭＳ ゴシック" w:hAnsi="ＭＳ ゴシック" w:hint="eastAsia"/>
                <w:szCs w:val="18"/>
              </w:rPr>
              <w:t>基準第34 条第１項の運営推進会議を開催し</w:t>
            </w:r>
            <w:r w:rsidR="00177486" w:rsidRPr="00C65072">
              <w:rPr>
                <w:rFonts w:ascii="ＭＳ ゴシック" w:eastAsia="ＭＳ ゴシック" w:hAnsi="ＭＳ ゴシック" w:hint="eastAsia"/>
                <w:szCs w:val="18"/>
              </w:rPr>
              <w:t>、</w:t>
            </w:r>
            <w:r w:rsidRPr="00C65072">
              <w:rPr>
                <w:rFonts w:ascii="ＭＳ ゴシック" w:eastAsia="ＭＳ ゴシック" w:hAnsi="ＭＳ ゴシック" w:hint="eastAsia"/>
                <w:szCs w:val="18"/>
              </w:rPr>
              <w:t>同条第２項に規定する報告</w:t>
            </w:r>
            <w:r w:rsidR="00177486" w:rsidRPr="00C65072">
              <w:rPr>
                <w:rFonts w:ascii="ＭＳ ゴシック" w:eastAsia="ＭＳ ゴシック" w:hAnsi="ＭＳ ゴシック" w:hint="eastAsia"/>
                <w:szCs w:val="18"/>
              </w:rPr>
              <w:t>、</w:t>
            </w:r>
            <w:r w:rsidRPr="00C65072">
              <w:rPr>
                <w:rFonts w:ascii="ＭＳ ゴシック" w:eastAsia="ＭＳ ゴシック" w:hAnsi="ＭＳ ゴシック" w:hint="eastAsia"/>
                <w:szCs w:val="18"/>
              </w:rPr>
              <w:t>評価</w:t>
            </w:r>
            <w:r w:rsidR="00177486" w:rsidRPr="00C65072">
              <w:rPr>
                <w:rFonts w:ascii="ＭＳ ゴシック" w:eastAsia="ＭＳ ゴシック" w:hAnsi="ＭＳ ゴシック" w:hint="eastAsia"/>
                <w:szCs w:val="18"/>
              </w:rPr>
              <w:t>、</w:t>
            </w:r>
            <w:r w:rsidRPr="00C65072">
              <w:rPr>
                <w:rFonts w:ascii="ＭＳ ゴシック" w:eastAsia="ＭＳ ゴシック" w:hAnsi="ＭＳ ゴシック" w:hint="eastAsia"/>
                <w:szCs w:val="18"/>
              </w:rPr>
              <w:t>要望</w:t>
            </w:r>
            <w:r w:rsidR="00177486" w:rsidRPr="00C65072">
              <w:rPr>
                <w:rFonts w:ascii="ＭＳ ゴシック" w:eastAsia="ＭＳ ゴシック" w:hAnsi="ＭＳ ゴシック" w:hint="eastAsia"/>
                <w:szCs w:val="18"/>
              </w:rPr>
              <w:t>、</w:t>
            </w:r>
            <w:r w:rsidRPr="00C65072">
              <w:rPr>
                <w:rFonts w:ascii="ＭＳ ゴシック" w:eastAsia="ＭＳ ゴシック" w:hAnsi="ＭＳ ゴシック" w:hint="eastAsia"/>
                <w:szCs w:val="18"/>
              </w:rPr>
              <w:t>助言等の記録を公表した日とする。</w:t>
            </w:r>
            <w:r w:rsidR="00317B8C">
              <w:rPr>
                <w:rFonts w:ascii="ＭＳ ゴシック" w:eastAsia="ＭＳ ゴシック" w:hAnsi="ＭＳ ゴシック" w:hint="eastAsia"/>
                <w:szCs w:val="18"/>
              </w:rPr>
              <w:t xml:space="preserve">　　　</w:t>
            </w:r>
            <w:r w:rsidRPr="00871840">
              <w:rPr>
                <w:rFonts w:ascii="ＭＳ ゴシック" w:eastAsia="ＭＳ ゴシック" w:hAnsi="ＭＳ ゴシック" w:hint="eastAsia"/>
                <w:w w:val="50"/>
              </w:rPr>
              <w:t>◆平１８解釈通知第３の</w:t>
            </w:r>
            <w:r w:rsidR="006556CC" w:rsidRPr="00871840">
              <w:rPr>
                <w:rFonts w:ascii="ＭＳ ゴシック" w:eastAsia="ＭＳ ゴシック" w:hAnsi="ＭＳ ゴシック" w:hint="eastAsia"/>
                <w:w w:val="50"/>
              </w:rPr>
              <w:t>二</w:t>
            </w:r>
            <w:r w:rsidRPr="00871840">
              <w:rPr>
                <w:rFonts w:ascii="ＭＳ ゴシック" w:eastAsia="ＭＳ ゴシック" w:hAnsi="ＭＳ ゴシック" w:hint="eastAsia"/>
                <w:w w:val="50"/>
              </w:rPr>
              <w:t>の</w:t>
            </w:r>
            <w:r w:rsidR="00AE1FD6" w:rsidRPr="00871840">
              <w:rPr>
                <w:rFonts w:ascii="ＭＳ ゴシック" w:eastAsia="ＭＳ ゴシック" w:hAnsi="ＭＳ ゴシック" w:hint="eastAsia"/>
                <w:w w:val="50"/>
              </w:rPr>
              <w:t>二</w:t>
            </w:r>
            <w:r w:rsidRPr="00871840">
              <w:rPr>
                <w:rFonts w:ascii="ＭＳ ゴシック" w:eastAsia="ＭＳ ゴシック" w:hAnsi="ＭＳ ゴシック" w:hint="eastAsia"/>
                <w:w w:val="50"/>
              </w:rPr>
              <w:t>の３（１３）準用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5B111F"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２年間から５年間に変更になったことに留意</w:t>
            </w:r>
          </w:p>
        </w:tc>
      </w:tr>
      <w:tr w:rsidR="00C645AF" w:rsidRPr="000861F7" w:rsidTr="00193989">
        <w:tc>
          <w:tcPr>
            <w:tcW w:w="1701"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3</w:t>
            </w:r>
            <w:r w:rsidRPr="004400D6">
              <w:rPr>
                <w:rFonts w:ascii="ＭＳ ゴシック" w:eastAsia="ＭＳ ゴシック" w:hAnsi="ＭＳ ゴシック"/>
                <w:color w:val="000000"/>
                <w:szCs w:val="18"/>
              </w:rPr>
              <w:t>6</w:t>
            </w:r>
            <w:r w:rsidRPr="004400D6">
              <w:rPr>
                <w:rFonts w:ascii="ＭＳ ゴシック" w:eastAsia="ＭＳ ゴシック" w:hAnsi="ＭＳ ゴシック" w:hint="eastAsia"/>
                <w:color w:val="000000"/>
                <w:szCs w:val="18"/>
              </w:rPr>
              <w:t xml:space="preserve">　電磁的記録等</w:t>
            </w:r>
          </w:p>
        </w:tc>
        <w:tc>
          <w:tcPr>
            <w:tcW w:w="5953" w:type="dxa"/>
          </w:tcPr>
          <w:p w:rsidR="001F16F3" w:rsidRPr="004400D6" w:rsidRDefault="001F16F3" w:rsidP="00C65072">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指定地域密着型サービス事業者及び指定地域密着型サービスの提供に当たる者は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作成</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保存</w:t>
            </w:r>
            <w:r w:rsidRPr="004400D6">
              <w:rPr>
                <w:rFonts w:ascii="ＭＳ ゴシック" w:eastAsia="ＭＳ ゴシック" w:hAnsi="ＭＳ ゴシック"/>
                <w:color w:val="000000"/>
                <w:szCs w:val="18"/>
              </w:rPr>
              <w:t xml:space="preserve"> </w:t>
            </w:r>
            <w:r w:rsidRPr="004400D6">
              <w:rPr>
                <w:rFonts w:ascii="ＭＳ ゴシック" w:eastAsia="ＭＳ ゴシック" w:hAnsi="ＭＳ ゴシック" w:hint="eastAsia"/>
                <w:color w:val="000000"/>
                <w:szCs w:val="18"/>
              </w:rPr>
              <w:t>その他これらに類するもののうち</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この省令の規定において書面（書面</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書類</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文書</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謄本</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抄本</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正本</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副本</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複本その他文字</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図形等人の知覚によって認識することができる情報が記載された紙その他の有体物をいう。以下この条において同じ。）で行うことが規定されている又は想定されるもの（本主眼事項第４の４及び次に規定するものを除く。）につい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書面に代えて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当該書面に係る電磁的記録（電子的方式</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磁気的方式その他人の知覚によっては認識することができない方式で作られる記録であって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電子計算機による情報処理の用に供されるものをいう。）により行うことができる。</w:t>
            </w:r>
            <w:r w:rsidR="00A147DC">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cs="ＭＳ ゴシック" w:hint="eastAsia"/>
                <w:color w:val="000000"/>
                <w:spacing w:val="2"/>
                <w:w w:val="50"/>
                <w:kern w:val="0"/>
                <w:szCs w:val="18"/>
              </w:rPr>
              <w:t>◆平１８</w:t>
            </w:r>
            <w:r w:rsidR="00D452F2">
              <w:rPr>
                <w:rFonts w:ascii="ＭＳ ゴシック" w:eastAsia="ＭＳ ゴシック" w:hAnsi="ＭＳ ゴシック" w:cs="ＭＳ ゴシック" w:hint="eastAsia"/>
                <w:color w:val="000000"/>
                <w:spacing w:val="2"/>
                <w:w w:val="50"/>
                <w:kern w:val="0"/>
                <w:szCs w:val="18"/>
              </w:rPr>
              <w:t>厚労令</w:t>
            </w:r>
            <w:r w:rsidRPr="004400D6">
              <w:rPr>
                <w:rFonts w:ascii="ＭＳ ゴシック" w:eastAsia="ＭＳ ゴシック" w:hAnsi="ＭＳ ゴシック" w:cs="ＭＳ ゴシック" w:hint="eastAsia"/>
                <w:color w:val="000000"/>
                <w:spacing w:val="2"/>
                <w:w w:val="50"/>
                <w:kern w:val="0"/>
                <w:szCs w:val="18"/>
              </w:rPr>
              <w:t>３４第１８３条第１項</w:t>
            </w:r>
          </w:p>
          <w:p w:rsidR="00C65072" w:rsidRDefault="00C65072" w:rsidP="004400D6">
            <w:pPr>
              <w:spacing w:line="211" w:lineRule="exact"/>
              <w:ind w:left="180" w:hangingChars="100" w:hanging="180"/>
              <w:rPr>
                <w:rFonts w:ascii="ＭＳ ゴシック" w:eastAsia="ＭＳ ゴシック" w:hAnsi="ＭＳ ゴシック"/>
                <w:color w:val="000000"/>
                <w:szCs w:val="18"/>
              </w:rPr>
            </w:pPr>
          </w:p>
          <w:p w:rsidR="001F16F3" w:rsidRPr="004400D6" w:rsidRDefault="001F16F3" w:rsidP="00C65072">
            <w:pPr>
              <w:spacing w:line="211" w:lineRule="exact"/>
              <w:ind w:left="180" w:hangingChars="100" w:hanging="180"/>
              <w:rPr>
                <w:rFonts w:ascii="ＭＳ ゴシック" w:eastAsia="ＭＳ ゴシック" w:hAnsi="ＭＳ ゴシック" w:cs="ＭＳ ゴシック"/>
                <w:color w:val="000000"/>
                <w:spacing w:val="2"/>
                <w:w w:val="50"/>
                <w:kern w:val="0"/>
                <w:szCs w:val="18"/>
              </w:rPr>
            </w:pPr>
            <w:r w:rsidRPr="004400D6">
              <w:rPr>
                <w:rFonts w:ascii="ＭＳ ゴシック" w:eastAsia="ＭＳ ゴシック" w:hAnsi="ＭＳ ゴシック" w:hint="eastAsia"/>
                <w:color w:val="000000"/>
                <w:szCs w:val="18"/>
              </w:rPr>
              <w:t>□　指定地域密着型サービス事業者及び指定地域密着型サービスの提供に当たる者は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交付</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説明</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同意</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承諾</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締結その他これらに類するもの（以下「交付等」という。）のうち</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この省令の規定において書面で行うことが規定されている又は想定されるものについては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当該交付等の相手方の承諾を得て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書面に代えて</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電磁的方法（電子的方法</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磁気的方法その他人の知覚によって認識することができない方法をいう。）によることができる。</w:t>
            </w:r>
            <w:r w:rsidR="00A147DC">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cs="ＭＳ ゴシック" w:hint="eastAsia"/>
                <w:color w:val="000000"/>
                <w:spacing w:val="2"/>
                <w:w w:val="50"/>
                <w:kern w:val="0"/>
                <w:szCs w:val="18"/>
              </w:rPr>
              <w:t>◆平１８</w:t>
            </w:r>
            <w:r w:rsidR="00D452F2">
              <w:rPr>
                <w:rFonts w:ascii="ＭＳ ゴシック" w:eastAsia="ＭＳ ゴシック" w:hAnsi="ＭＳ ゴシック" w:cs="ＭＳ ゴシック" w:hint="eastAsia"/>
                <w:color w:val="000000"/>
                <w:spacing w:val="2"/>
                <w:w w:val="50"/>
                <w:kern w:val="0"/>
                <w:szCs w:val="18"/>
              </w:rPr>
              <w:t>厚労令</w:t>
            </w:r>
            <w:r w:rsidRPr="004400D6">
              <w:rPr>
                <w:rFonts w:ascii="ＭＳ ゴシック" w:eastAsia="ＭＳ ゴシック" w:hAnsi="ＭＳ ゴシック" w:cs="ＭＳ ゴシック" w:hint="eastAsia"/>
                <w:color w:val="000000"/>
                <w:spacing w:val="2"/>
                <w:w w:val="50"/>
                <w:kern w:val="0"/>
                <w:szCs w:val="18"/>
              </w:rPr>
              <w:t>３４第１８３条第2項</w:t>
            </w:r>
          </w:p>
          <w:p w:rsidR="001F16F3" w:rsidRPr="004400D6" w:rsidRDefault="00C65072" w:rsidP="00C65072">
            <w:pPr>
              <w:spacing w:line="211" w:lineRule="exac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1F16F3" w:rsidRPr="004400D6">
              <w:rPr>
                <w:rFonts w:ascii="ＭＳ ゴシック" w:eastAsia="ＭＳ ゴシック" w:hAnsi="ＭＳ ゴシック" w:hint="eastAsia"/>
                <w:color w:val="000000"/>
                <w:szCs w:val="18"/>
              </w:rPr>
              <w:t xml:space="preserve">◎　電磁的記録について </w:t>
            </w:r>
            <w:r w:rsidR="001F16F3" w:rsidRPr="004400D6">
              <w:rPr>
                <w:rFonts w:ascii="ＭＳ ゴシック" w:eastAsia="ＭＳ ゴシック" w:hAnsi="ＭＳ ゴシック"/>
                <w:color w:val="000000"/>
                <w:szCs w:val="18"/>
              </w:rPr>
              <w:t xml:space="preserve"> </w:t>
            </w:r>
            <w:r w:rsidR="00A147DC">
              <w:rPr>
                <w:rFonts w:ascii="ＭＳ ゴシック" w:eastAsia="ＭＳ ゴシック" w:hAnsi="ＭＳ ゴシック" w:hint="eastAsia"/>
                <w:color w:val="000000"/>
                <w:szCs w:val="18"/>
              </w:rPr>
              <w:t xml:space="preserve">　　　</w:t>
            </w:r>
            <w:r w:rsidR="001F16F3" w:rsidRPr="004400D6">
              <w:rPr>
                <w:rFonts w:ascii="ＭＳ ゴシック" w:eastAsia="ＭＳ ゴシック" w:hAnsi="ＭＳ ゴシック" w:hint="eastAsia"/>
                <w:color w:val="000000"/>
                <w:w w:val="50"/>
                <w:szCs w:val="18"/>
              </w:rPr>
              <w:t>◆</w:t>
            </w:r>
            <w:r w:rsidR="00FE1FC4" w:rsidRPr="004400D6">
              <w:rPr>
                <w:rFonts w:ascii="ＭＳ ゴシック" w:eastAsia="ＭＳ ゴシック" w:hAnsi="ＭＳ ゴシック" w:hint="eastAsia"/>
                <w:color w:val="000000"/>
                <w:w w:val="50"/>
                <w:szCs w:val="18"/>
              </w:rPr>
              <w:t>平１８解釈通知第５の１</w:t>
            </w:r>
          </w:p>
          <w:p w:rsidR="001F16F3" w:rsidRDefault="001F16F3" w:rsidP="004400D6">
            <w:pPr>
              <w:autoSpaceDE w:val="0"/>
              <w:autoSpaceDN w:val="0"/>
              <w:adjustRightInd w:val="0"/>
              <w:spacing w:line="211" w:lineRule="exact"/>
              <w:ind w:left="360" w:hangingChars="200" w:hanging="36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r w:rsidR="00A147DC">
              <w:rPr>
                <w:rFonts w:ascii="ＭＳ ゴシック" w:eastAsia="ＭＳ ゴシック" w:hAnsi="ＭＳ ゴシック" w:hint="eastAsia"/>
                <w:color w:val="000000"/>
                <w:szCs w:val="18"/>
              </w:rPr>
              <w:t>基準第183条第１項及び予防基準第90</w:t>
            </w:r>
            <w:r w:rsidR="00537540" w:rsidRPr="004400D6">
              <w:rPr>
                <w:rFonts w:ascii="ＭＳ ゴシック" w:eastAsia="ＭＳ ゴシック" w:hAnsi="ＭＳ ゴシック" w:hint="eastAsia"/>
                <w:color w:val="000000"/>
                <w:szCs w:val="18"/>
              </w:rPr>
              <w:t>条第１項は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指定</w:t>
            </w:r>
            <w:r w:rsidR="00537540" w:rsidRPr="004400D6">
              <w:rPr>
                <w:rFonts w:ascii="ＭＳ ゴシック" w:eastAsia="ＭＳ ゴシック" w:hAnsi="ＭＳ ゴシック" w:hint="eastAsia"/>
                <w:color w:val="000000"/>
                <w:szCs w:val="18"/>
              </w:rPr>
              <w:t>地域密着型</w:t>
            </w:r>
            <w:r w:rsidRPr="004400D6">
              <w:rPr>
                <w:rFonts w:ascii="ＭＳ ゴシック" w:eastAsia="ＭＳ ゴシック" w:hAnsi="ＭＳ ゴシック" w:hint="eastAsia"/>
                <w:color w:val="000000"/>
                <w:szCs w:val="18"/>
              </w:rPr>
              <w:t>事業者及び</w:t>
            </w:r>
            <w:r w:rsidR="00537540" w:rsidRPr="004400D6">
              <w:rPr>
                <w:rFonts w:ascii="ＭＳ ゴシック" w:eastAsia="ＭＳ ゴシック" w:hAnsi="ＭＳ ゴシック" w:hint="eastAsia"/>
                <w:color w:val="000000"/>
                <w:szCs w:val="18"/>
              </w:rPr>
              <w:t>指定地域密着型</w:t>
            </w:r>
            <w:r w:rsidRPr="004400D6">
              <w:rPr>
                <w:rFonts w:ascii="ＭＳ ゴシック" w:eastAsia="ＭＳ ゴシック" w:hAnsi="ＭＳ ゴシック" w:hint="eastAsia"/>
                <w:color w:val="000000"/>
                <w:szCs w:val="18"/>
              </w:rPr>
              <w:t>サービスの提供に当たる者（以下「事業者等」という。）は</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書面の</w:t>
            </w:r>
            <w:r w:rsidR="001F6F0F" w:rsidRPr="004400D6">
              <w:rPr>
                <w:rFonts w:ascii="ＭＳ ゴシック" w:eastAsia="ＭＳ ゴシック" w:hAnsi="ＭＳ ゴシック" w:hint="eastAsia"/>
                <w:color w:val="000000"/>
                <w:szCs w:val="18"/>
              </w:rPr>
              <w:t>保存等に係る</w:t>
            </w:r>
            <w:r w:rsidR="003657F2" w:rsidRPr="004400D6">
              <w:rPr>
                <w:rFonts w:ascii="ＭＳ ゴシック" w:eastAsia="ＭＳ ゴシック" w:hAnsi="ＭＳ ゴシック" w:hint="eastAsia"/>
                <w:color w:val="000000"/>
                <w:szCs w:val="18"/>
              </w:rPr>
              <w:t>負担の軽減を図るため</w:t>
            </w:r>
            <w:r w:rsidR="00177486" w:rsidRPr="004400D6">
              <w:rPr>
                <w:rFonts w:ascii="ＭＳ ゴシック" w:eastAsia="ＭＳ ゴシック" w:hAnsi="ＭＳ ゴシック" w:hint="eastAsia"/>
                <w:color w:val="000000"/>
                <w:szCs w:val="18"/>
              </w:rPr>
              <w:t>、</w:t>
            </w:r>
            <w:r w:rsidR="003657F2" w:rsidRPr="004400D6">
              <w:rPr>
                <w:rFonts w:ascii="ＭＳ ゴシック" w:eastAsia="ＭＳ ゴシック" w:hAnsi="ＭＳ ゴシック" w:hint="eastAsia"/>
                <w:color w:val="000000"/>
                <w:szCs w:val="18"/>
              </w:rPr>
              <w:t>事業者等は</w:t>
            </w:r>
            <w:r w:rsidR="00177486" w:rsidRPr="004400D6">
              <w:rPr>
                <w:rFonts w:ascii="ＭＳ ゴシック" w:eastAsia="ＭＳ ゴシック" w:hAnsi="ＭＳ ゴシック" w:hint="eastAsia"/>
                <w:color w:val="000000"/>
                <w:szCs w:val="18"/>
              </w:rPr>
              <w:t>、</w:t>
            </w:r>
            <w:r w:rsidR="003657F2" w:rsidRPr="004400D6">
              <w:rPr>
                <w:rFonts w:ascii="ＭＳ ゴシック" w:eastAsia="ＭＳ ゴシック" w:hAnsi="ＭＳ ゴシック" w:hint="eastAsia"/>
                <w:color w:val="000000"/>
                <w:szCs w:val="18"/>
              </w:rPr>
              <w:t>この省令で規定する書面（被保険者証に関するものを除く。）の</w:t>
            </w:r>
            <w:r w:rsidRPr="004400D6">
              <w:rPr>
                <w:rFonts w:ascii="ＭＳ ゴシック" w:eastAsia="ＭＳ ゴシック" w:hAnsi="ＭＳ ゴシック" w:hint="eastAsia"/>
                <w:color w:val="000000"/>
                <w:szCs w:val="18"/>
              </w:rPr>
              <w:t>作成</w:t>
            </w:r>
            <w:r w:rsidR="00177486" w:rsidRPr="004400D6">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保存等を次に掲げる電磁的記録により行うことができる。</w:t>
            </w:r>
          </w:p>
          <w:p w:rsidR="00412E05" w:rsidRDefault="00C65072" w:rsidP="00C65072">
            <w:pPr>
              <w:autoSpaceDE w:val="0"/>
              <w:autoSpaceDN w:val="0"/>
              <w:adjustRightInd w:val="0"/>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412E05" w:rsidRPr="004400D6">
              <w:rPr>
                <w:rFonts w:ascii="ＭＳ ゴシック" w:eastAsia="ＭＳ ゴシック" w:hAnsi="ＭＳ ゴシック" w:hint="eastAsia"/>
                <w:color w:val="000000"/>
                <w:szCs w:val="18"/>
              </w:rPr>
              <w:t>⑴　電磁的記録による作成は</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事業者等の使用に係る電子計算機に備えられたファイルに記録する方法または磁気ディスク等をもって調製する方法によること。</w:t>
            </w:r>
          </w:p>
          <w:p w:rsidR="00412E05" w:rsidRDefault="00C65072" w:rsidP="00C65072">
            <w:pPr>
              <w:autoSpaceDE w:val="0"/>
              <w:autoSpaceDN w:val="0"/>
              <w:adjustRightInd w:val="0"/>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412E05" w:rsidRPr="004400D6">
              <w:rPr>
                <w:rFonts w:ascii="ＭＳ ゴシック" w:eastAsia="ＭＳ ゴシック" w:hAnsi="ＭＳ ゴシック" w:hint="eastAsia"/>
                <w:color w:val="000000"/>
                <w:szCs w:val="18"/>
              </w:rPr>
              <w:t>⑵　電磁的記録による保存は</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以下のいずれかの方法によること。</w:t>
            </w:r>
          </w:p>
          <w:p w:rsidR="00412E05" w:rsidRDefault="00C65072" w:rsidP="00C65072">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412E05" w:rsidRPr="004400D6">
              <w:rPr>
                <w:rFonts w:ascii="ＭＳ ゴシック" w:eastAsia="ＭＳ ゴシック" w:hAnsi="ＭＳ ゴシック" w:hint="eastAsia"/>
                <w:color w:val="000000"/>
                <w:szCs w:val="18"/>
              </w:rPr>
              <w:t>①　作成された電磁的記録を事業者等の使用に係る電子計算機に備えられたファイル又は磁気ディスク等をもって調製するファイルにより保存する方法</w:t>
            </w:r>
          </w:p>
          <w:p w:rsidR="00412E05" w:rsidRDefault="00C65072" w:rsidP="00C65072">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412E05" w:rsidRPr="004400D6">
              <w:rPr>
                <w:rFonts w:ascii="ＭＳ ゴシック" w:eastAsia="ＭＳ ゴシック" w:hAnsi="ＭＳ ゴシック" w:hint="eastAsia"/>
                <w:color w:val="000000"/>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412E05" w:rsidRDefault="00C65072" w:rsidP="00C65072">
            <w:pPr>
              <w:autoSpaceDE w:val="0"/>
              <w:autoSpaceDN w:val="0"/>
              <w:adjustRightInd w:val="0"/>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412E05" w:rsidRPr="004400D6">
              <w:rPr>
                <w:rFonts w:ascii="ＭＳ ゴシック" w:eastAsia="ＭＳ ゴシック" w:hAnsi="ＭＳ ゴシック" w:hint="eastAsia"/>
                <w:color w:val="000000"/>
                <w:szCs w:val="18"/>
              </w:rPr>
              <w:t>⑶　その他</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基準第</w:t>
            </w:r>
            <w:r w:rsidR="00412E05" w:rsidRPr="004400D6">
              <w:rPr>
                <w:rFonts w:ascii="ＭＳ ゴシック" w:eastAsia="ＭＳ ゴシック" w:hAnsi="ＭＳ ゴシック"/>
                <w:color w:val="000000"/>
                <w:szCs w:val="18"/>
              </w:rPr>
              <w:t>183</w:t>
            </w:r>
            <w:r w:rsidR="00412E05" w:rsidRPr="004400D6">
              <w:rPr>
                <w:rFonts w:ascii="ＭＳ ゴシック" w:eastAsia="ＭＳ ゴシック" w:hAnsi="ＭＳ ゴシック" w:hint="eastAsia"/>
                <w:color w:val="000000"/>
                <w:szCs w:val="18"/>
              </w:rPr>
              <w:t>条第１項及び予防基準第</w:t>
            </w:r>
            <w:r w:rsidR="00412E05" w:rsidRPr="004400D6">
              <w:rPr>
                <w:rFonts w:ascii="ＭＳ ゴシック" w:eastAsia="ＭＳ ゴシック" w:hAnsi="ＭＳ ゴシック"/>
                <w:color w:val="000000"/>
                <w:szCs w:val="18"/>
              </w:rPr>
              <w:t xml:space="preserve">90 </w:t>
            </w:r>
            <w:r w:rsidR="00412E05" w:rsidRPr="004400D6">
              <w:rPr>
                <w:rFonts w:ascii="ＭＳ ゴシック" w:eastAsia="ＭＳ ゴシック" w:hAnsi="ＭＳ ゴシック" w:hint="eastAsia"/>
                <w:color w:val="000000"/>
                <w:szCs w:val="18"/>
              </w:rPr>
              <w:t>条第１項において電磁的記録により行うことができるとされているものは</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⑴及び⑵に準じた方法によること。</w:t>
            </w:r>
          </w:p>
          <w:p w:rsidR="00412E05" w:rsidRDefault="00C65072" w:rsidP="00C65072">
            <w:pPr>
              <w:autoSpaceDE w:val="0"/>
              <w:autoSpaceDN w:val="0"/>
              <w:adjustRightInd w:val="0"/>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412E05" w:rsidRPr="004400D6">
              <w:rPr>
                <w:rFonts w:ascii="ＭＳ ゴシック" w:eastAsia="ＭＳ ゴシック" w:hAnsi="ＭＳ ゴシック" w:hint="eastAsia"/>
                <w:color w:val="000000"/>
                <w:szCs w:val="18"/>
              </w:rPr>
              <w:t>⑷　また</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電磁的記録により行う場合は</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個人情報保護委員会・厚生労働省「医療・介護関係事業者における個人情報の適切な取扱いのためのガイダンス」</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厚生労働省「医療情報システムの安全管理に関するガイドライン」等を遵守すること。</w:t>
            </w:r>
          </w:p>
          <w:p w:rsidR="00412E05" w:rsidRPr="004400D6" w:rsidRDefault="00C65072" w:rsidP="00C65072">
            <w:pPr>
              <w:autoSpaceDE w:val="0"/>
              <w:autoSpaceDN w:val="0"/>
              <w:adjustRightInd w:val="0"/>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412E05" w:rsidRPr="004400D6">
              <w:rPr>
                <w:rFonts w:ascii="ＭＳ ゴシック" w:eastAsia="ＭＳ ゴシック" w:hAnsi="ＭＳ ゴシック" w:hint="eastAsia"/>
                <w:color w:val="000000"/>
                <w:szCs w:val="18"/>
              </w:rPr>
              <w:t xml:space="preserve">◎　電磁的方法について　　</w:t>
            </w:r>
            <w:r w:rsidR="00A147DC">
              <w:rPr>
                <w:rFonts w:ascii="ＭＳ ゴシック" w:eastAsia="ＭＳ ゴシック" w:hAnsi="ＭＳ ゴシック" w:hint="eastAsia"/>
                <w:color w:val="000000"/>
                <w:szCs w:val="18"/>
              </w:rPr>
              <w:t xml:space="preserve">　　</w:t>
            </w:r>
            <w:r w:rsidR="00412E05" w:rsidRPr="004400D6">
              <w:rPr>
                <w:rFonts w:ascii="ＭＳ ゴシック" w:eastAsia="ＭＳ ゴシック" w:hAnsi="ＭＳ ゴシック" w:hint="eastAsia"/>
                <w:color w:val="000000"/>
                <w:w w:val="50"/>
                <w:szCs w:val="18"/>
              </w:rPr>
              <w:t>◆平１８解釈通知第５の２</w:t>
            </w:r>
          </w:p>
          <w:p w:rsidR="00412E05" w:rsidRDefault="00C65072" w:rsidP="00C65072">
            <w:pPr>
              <w:spacing w:line="211"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4519FF" w:rsidRPr="004400D6">
              <w:rPr>
                <w:rFonts w:ascii="ＭＳ ゴシック" w:eastAsia="ＭＳ ゴシック" w:hAnsi="ＭＳ ゴシック" w:hint="eastAsia"/>
                <w:color w:val="000000"/>
                <w:szCs w:val="18"/>
              </w:rPr>
              <w:t>基準</w:t>
            </w:r>
            <w:r w:rsidR="00412E05" w:rsidRPr="004400D6">
              <w:rPr>
                <w:rFonts w:ascii="ＭＳ ゴシック" w:eastAsia="ＭＳ ゴシック" w:hAnsi="ＭＳ ゴシック"/>
                <w:color w:val="000000"/>
                <w:szCs w:val="18"/>
              </w:rPr>
              <w:t>183</w:t>
            </w:r>
            <w:r w:rsidR="00412E05" w:rsidRPr="004400D6">
              <w:rPr>
                <w:rFonts w:ascii="ＭＳ ゴシック" w:eastAsia="ＭＳ ゴシック" w:hAnsi="ＭＳ ゴシック" w:hint="eastAsia"/>
                <w:color w:val="000000"/>
                <w:szCs w:val="18"/>
              </w:rPr>
              <w:t>条第２項及び予防基準第</w:t>
            </w:r>
            <w:r w:rsidR="00412E05" w:rsidRPr="004400D6">
              <w:rPr>
                <w:rFonts w:ascii="ＭＳ ゴシック" w:eastAsia="ＭＳ ゴシック" w:hAnsi="ＭＳ ゴシック"/>
                <w:color w:val="000000"/>
                <w:szCs w:val="18"/>
              </w:rPr>
              <w:t>90</w:t>
            </w:r>
            <w:r w:rsidR="00412E05" w:rsidRPr="004400D6">
              <w:rPr>
                <w:rFonts w:ascii="ＭＳ ゴシック" w:eastAsia="ＭＳ ゴシック" w:hAnsi="ＭＳ ゴシック" w:hint="eastAsia"/>
                <w:color w:val="000000"/>
                <w:szCs w:val="18"/>
              </w:rPr>
              <w:t>条第２項は</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利用者及びその家族等（以下「利用者等」という。）の利便性向上並びに事業者等の業務負担軽減等の観点から</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事業者等は</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書面で行うことが規定されている又は想定される交付等（交付</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説明</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同意</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承諾</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締結その他これに類するものをいう。）について</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事前に利用者等の承諾を得た上で</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次に掲げる電磁的方法によることができることとしたものである。</w:t>
            </w:r>
          </w:p>
          <w:p w:rsidR="00412E05" w:rsidRDefault="00C65072" w:rsidP="00C65072">
            <w:pPr>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412E05" w:rsidRPr="004400D6">
              <w:rPr>
                <w:rFonts w:ascii="ＭＳ ゴシック" w:eastAsia="ＭＳ ゴシック" w:hAnsi="ＭＳ ゴシック" w:hint="eastAsia"/>
                <w:color w:val="000000"/>
                <w:szCs w:val="18"/>
              </w:rPr>
              <w:t>⑴　電磁的方法による交付は</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基準第３条の７第２項から第６項まで及び予防基準第</w:t>
            </w:r>
            <w:r w:rsidR="00412E05" w:rsidRPr="004400D6">
              <w:rPr>
                <w:rFonts w:ascii="ＭＳ ゴシック" w:eastAsia="ＭＳ ゴシック" w:hAnsi="ＭＳ ゴシック"/>
                <w:color w:val="000000"/>
                <w:szCs w:val="18"/>
              </w:rPr>
              <w:t>11</w:t>
            </w:r>
            <w:r w:rsidR="00412E05" w:rsidRPr="004400D6">
              <w:rPr>
                <w:rFonts w:ascii="ＭＳ ゴシック" w:eastAsia="ＭＳ ゴシック" w:hAnsi="ＭＳ ゴシック" w:hint="eastAsia"/>
                <w:color w:val="000000"/>
                <w:szCs w:val="18"/>
              </w:rPr>
              <w:t>条第２項から第６項までの規定に準じた方法によること。</w:t>
            </w:r>
          </w:p>
          <w:p w:rsidR="00412E05" w:rsidRDefault="00C65072" w:rsidP="00C65072">
            <w:pPr>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412E05" w:rsidRPr="004400D6">
              <w:rPr>
                <w:rFonts w:ascii="ＭＳ ゴシック" w:eastAsia="ＭＳ ゴシック" w:hAnsi="ＭＳ ゴシック" w:hint="eastAsia"/>
                <w:color w:val="000000"/>
                <w:szCs w:val="18"/>
              </w:rPr>
              <w:t>⑵　電磁的方法による同意は</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例えば電子メールにより利用者等が同意の意思表示をした場合等が考えられること。なお</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「押印についてのＱ＆Ａ（令和２年６月</w:t>
            </w:r>
            <w:r w:rsidR="00412E05" w:rsidRPr="004400D6">
              <w:rPr>
                <w:rFonts w:ascii="ＭＳ ゴシック" w:eastAsia="ＭＳ ゴシック" w:hAnsi="ＭＳ ゴシック"/>
                <w:color w:val="000000"/>
                <w:szCs w:val="18"/>
              </w:rPr>
              <w:t>19</w:t>
            </w:r>
            <w:r w:rsidR="00412E05" w:rsidRPr="004400D6">
              <w:rPr>
                <w:rFonts w:ascii="ＭＳ ゴシック" w:eastAsia="ＭＳ ゴシック" w:hAnsi="ＭＳ ゴシック" w:hint="eastAsia"/>
                <w:color w:val="000000"/>
                <w:szCs w:val="18"/>
              </w:rPr>
              <w:t>日内閣府・法務省・経済産業省）」を参考にすること。</w:t>
            </w:r>
          </w:p>
          <w:p w:rsidR="00412E05" w:rsidRDefault="00C65072" w:rsidP="00C65072">
            <w:pPr>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412E05" w:rsidRPr="004400D6">
              <w:rPr>
                <w:rFonts w:ascii="ＭＳ ゴシック" w:eastAsia="ＭＳ ゴシック" w:hAnsi="ＭＳ ゴシック" w:hint="eastAsia"/>
                <w:color w:val="000000"/>
                <w:szCs w:val="18"/>
              </w:rPr>
              <w:t>⑶　電磁的方法による締結は</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利用者等・事業者等の間の契約関係を明確にする観点から</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書面における署名又は記名・押印に代えて</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電子署名を活用することが望ましいこと。なお</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「押印についてのＱ＆Ａ（令和２年６月</w:t>
            </w:r>
            <w:r w:rsidR="00412E05" w:rsidRPr="004400D6">
              <w:rPr>
                <w:rFonts w:ascii="ＭＳ ゴシック" w:eastAsia="ＭＳ ゴシック" w:hAnsi="ＭＳ ゴシック"/>
                <w:color w:val="000000"/>
                <w:szCs w:val="18"/>
              </w:rPr>
              <w:t>19</w:t>
            </w:r>
            <w:r w:rsidR="00412E05" w:rsidRPr="004400D6">
              <w:rPr>
                <w:rFonts w:ascii="ＭＳ ゴシック" w:eastAsia="ＭＳ ゴシック" w:hAnsi="ＭＳ ゴシック" w:hint="eastAsia"/>
                <w:color w:val="000000"/>
                <w:szCs w:val="18"/>
              </w:rPr>
              <w:t>日内閣府・法務省・経済産業省）」を参考にすること。</w:t>
            </w:r>
          </w:p>
          <w:p w:rsidR="00412E05" w:rsidRDefault="00C65072" w:rsidP="00C65072">
            <w:pPr>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412E05" w:rsidRPr="004400D6">
              <w:rPr>
                <w:rFonts w:ascii="ＭＳ ゴシック" w:eastAsia="ＭＳ ゴシック" w:hAnsi="ＭＳ ゴシック" w:hint="eastAsia"/>
                <w:color w:val="000000"/>
                <w:szCs w:val="18"/>
              </w:rPr>
              <w:t>⑷　その他</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基準第</w:t>
            </w:r>
            <w:r w:rsidR="00412E05" w:rsidRPr="004400D6">
              <w:rPr>
                <w:rFonts w:ascii="ＭＳ ゴシック" w:eastAsia="ＭＳ ゴシック" w:hAnsi="ＭＳ ゴシック"/>
                <w:color w:val="000000"/>
                <w:szCs w:val="18"/>
              </w:rPr>
              <w:t xml:space="preserve">183 </w:t>
            </w:r>
            <w:r w:rsidR="00412E05" w:rsidRPr="004400D6">
              <w:rPr>
                <w:rFonts w:ascii="ＭＳ ゴシック" w:eastAsia="ＭＳ ゴシック" w:hAnsi="ＭＳ ゴシック" w:hint="eastAsia"/>
                <w:color w:val="000000"/>
                <w:szCs w:val="18"/>
              </w:rPr>
              <w:t>条第２項及び予防基準第</w:t>
            </w:r>
            <w:r w:rsidR="00412E05" w:rsidRPr="004400D6">
              <w:rPr>
                <w:rFonts w:ascii="ＭＳ ゴシック" w:eastAsia="ＭＳ ゴシック" w:hAnsi="ＭＳ ゴシック"/>
                <w:color w:val="000000"/>
                <w:szCs w:val="18"/>
              </w:rPr>
              <w:t>90</w:t>
            </w:r>
            <w:r w:rsidR="00412E05" w:rsidRPr="004400D6">
              <w:rPr>
                <w:rFonts w:ascii="ＭＳ ゴシック" w:eastAsia="ＭＳ ゴシック" w:hAnsi="ＭＳ ゴシック" w:hint="eastAsia"/>
                <w:color w:val="000000"/>
                <w:szCs w:val="18"/>
              </w:rPr>
              <w:t>条第２項において電磁的方法によることができるとされているものは</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⑴から⑶までに準じた方法によること。ただし</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基準若しくは予防基準又はこの通知の規定により電磁的方法の定めがあるものについては</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当該定めに従うこと。</w:t>
            </w:r>
          </w:p>
          <w:p w:rsidR="001F16F3" w:rsidRPr="004400D6" w:rsidRDefault="00C65072" w:rsidP="00C65072">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color w:val="000000"/>
                <w:szCs w:val="18"/>
              </w:rPr>
              <w:t xml:space="preserve">　　</w:t>
            </w:r>
            <w:r w:rsidR="00412E05" w:rsidRPr="004400D6">
              <w:rPr>
                <w:rFonts w:ascii="ＭＳ ゴシック" w:eastAsia="ＭＳ ゴシック" w:hAnsi="ＭＳ ゴシック" w:hint="eastAsia"/>
                <w:color w:val="000000"/>
                <w:szCs w:val="18"/>
              </w:rPr>
              <w:t>⑸　また</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電磁的方法による場合は</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個人情報保護委員会・厚生労働省「医療・介護関係事業者における個人情報の適切な取扱いのためのガイダンス」</w:t>
            </w:r>
            <w:r w:rsidR="00177486" w:rsidRPr="004400D6">
              <w:rPr>
                <w:rFonts w:ascii="ＭＳ ゴシック" w:eastAsia="ＭＳ ゴシック" w:hAnsi="ＭＳ ゴシック" w:hint="eastAsia"/>
                <w:color w:val="000000"/>
                <w:szCs w:val="18"/>
              </w:rPr>
              <w:t>、</w:t>
            </w:r>
            <w:r w:rsidR="00412E05" w:rsidRPr="004400D6">
              <w:rPr>
                <w:rFonts w:ascii="ＭＳ ゴシック" w:eastAsia="ＭＳ ゴシック" w:hAnsi="ＭＳ ゴシック" w:hint="eastAsia"/>
                <w:color w:val="000000"/>
                <w:szCs w:val="18"/>
              </w:rPr>
              <w:t>厚生労働省「医療情報システムの安全管理に関するガイドライン」等を遵守すること。</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Del="006D3EC5" w:rsidRDefault="001F16F3" w:rsidP="004400D6">
            <w:pPr>
              <w:pStyle w:val="ad"/>
              <w:wordWrap/>
              <w:rPr>
                <w:rFonts w:ascii="ＭＳ ゴシック" w:hAnsi="ＭＳ ゴシック"/>
                <w:color w:val="000000"/>
              </w:rPr>
            </w:pP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C65072">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第５　変更の届出等</w:t>
            </w:r>
            <w:r w:rsidR="00C65072">
              <w:rPr>
                <w:rFonts w:ascii="ＭＳ ゴシック" w:hAnsi="ＭＳ ゴシック" w:hint="eastAsia"/>
                <w:color w:val="000000"/>
              </w:rPr>
              <w:t xml:space="preserve">　</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＜法第</w:t>
            </w:r>
            <w:r w:rsidR="00BA4EF5" w:rsidRPr="004400D6">
              <w:rPr>
                <w:rFonts w:ascii="ＭＳ ゴシック" w:eastAsia="ＭＳ ゴシック" w:hAnsi="ＭＳ ゴシック" w:hint="eastAsia"/>
                <w:color w:val="000000"/>
                <w:szCs w:val="18"/>
              </w:rPr>
              <w:t>7</w:t>
            </w:r>
            <w:r w:rsidR="00BA4EF5" w:rsidRPr="004400D6">
              <w:rPr>
                <w:rFonts w:ascii="ＭＳ ゴシック" w:eastAsia="ＭＳ ゴシック" w:hAnsi="ＭＳ ゴシック"/>
                <w:color w:val="000000"/>
                <w:szCs w:val="18"/>
              </w:rPr>
              <w:t>8</w:t>
            </w:r>
            <w:r w:rsidRPr="004400D6">
              <w:rPr>
                <w:rFonts w:ascii="ＭＳ ゴシック" w:eastAsia="ＭＳ ゴシック" w:hAnsi="ＭＳ ゴシック" w:hint="eastAsia"/>
                <w:color w:val="000000"/>
                <w:szCs w:val="18"/>
              </w:rPr>
              <w:t>条の</w:t>
            </w:r>
            <w:r w:rsidR="00BA4EF5" w:rsidRPr="004400D6">
              <w:rPr>
                <w:rFonts w:ascii="ＭＳ ゴシック" w:eastAsia="ＭＳ ゴシック" w:hAnsi="ＭＳ ゴシック" w:hint="eastAsia"/>
                <w:color w:val="000000"/>
                <w:szCs w:val="18"/>
              </w:rPr>
              <w:t>5</w:t>
            </w:r>
            <w:r w:rsidRPr="004400D6">
              <w:rPr>
                <w:rFonts w:ascii="ＭＳ ゴシック" w:eastAsia="ＭＳ ゴシック" w:hAnsi="ＭＳ ゴシック" w:hint="eastAsia"/>
                <w:color w:val="000000"/>
                <w:szCs w:val="18"/>
              </w:rPr>
              <w:t>＞</w:t>
            </w:r>
          </w:p>
        </w:tc>
        <w:tc>
          <w:tcPr>
            <w:tcW w:w="5953" w:type="dxa"/>
          </w:tcPr>
          <w:p w:rsidR="00112C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事業所の名称及び所在地その他施行規則第131条の13で定める事項に変更があったとき</w:t>
            </w:r>
            <w:r w:rsidR="00177486" w:rsidRPr="004400D6">
              <w:rPr>
                <w:rFonts w:ascii="ＭＳ ゴシック" w:hAnsi="ＭＳ ゴシック" w:hint="eastAsia"/>
                <w:color w:val="000000"/>
              </w:rPr>
              <w:t>、</w:t>
            </w:r>
            <w:r w:rsidRPr="004400D6">
              <w:rPr>
                <w:rFonts w:ascii="ＭＳ ゴシック" w:hAnsi="ＭＳ ゴシック" w:hint="eastAsia"/>
                <w:color w:val="000000"/>
              </w:rPr>
              <w:t>又は当該事業を廃止し</w:t>
            </w:r>
            <w:r w:rsidR="00177486" w:rsidRPr="004400D6">
              <w:rPr>
                <w:rFonts w:ascii="ＭＳ ゴシック" w:hAnsi="ＭＳ ゴシック" w:hint="eastAsia"/>
                <w:color w:val="000000"/>
              </w:rPr>
              <w:t>、</w:t>
            </w:r>
            <w:r w:rsidRPr="004400D6">
              <w:rPr>
                <w:rFonts w:ascii="ＭＳ ゴシック" w:hAnsi="ＭＳ ゴシック" w:hint="eastAsia"/>
                <w:color w:val="000000"/>
              </w:rPr>
              <w:t>休止し</w:t>
            </w:r>
            <w:r w:rsidR="00177486" w:rsidRPr="004400D6">
              <w:rPr>
                <w:rFonts w:ascii="ＭＳ ゴシック" w:hAnsi="ＭＳ ゴシック" w:hint="eastAsia"/>
                <w:color w:val="000000"/>
              </w:rPr>
              <w:t>、</w:t>
            </w:r>
            <w:r w:rsidRPr="004400D6">
              <w:rPr>
                <w:rFonts w:ascii="ＭＳ ゴシック" w:hAnsi="ＭＳ ゴシック" w:hint="eastAsia"/>
                <w:color w:val="000000"/>
              </w:rPr>
              <w:t>若しくは再開したときは</w:t>
            </w:r>
            <w:r w:rsidR="00177486" w:rsidRPr="004400D6">
              <w:rPr>
                <w:rFonts w:ascii="ＭＳ ゴシック" w:hAnsi="ＭＳ ゴシック" w:hint="eastAsia"/>
                <w:color w:val="000000"/>
              </w:rPr>
              <w:t>、</w:t>
            </w:r>
            <w:r w:rsidRPr="004400D6">
              <w:rPr>
                <w:rFonts w:ascii="ＭＳ ゴシック" w:hAnsi="ＭＳ ゴシック" w:hint="eastAsia"/>
                <w:color w:val="000000"/>
              </w:rPr>
              <w:t>同条で定めるところにより</w:t>
            </w:r>
            <w:r w:rsidR="00177486" w:rsidRPr="004400D6">
              <w:rPr>
                <w:rFonts w:ascii="ＭＳ ゴシック" w:hAnsi="ＭＳ ゴシック" w:hint="eastAsia"/>
                <w:color w:val="000000"/>
              </w:rPr>
              <w:t>、</w:t>
            </w:r>
            <w:r w:rsidRPr="004400D6">
              <w:rPr>
                <w:rFonts w:ascii="ＭＳ ゴシック" w:hAnsi="ＭＳ ゴシック" w:hint="eastAsia"/>
                <w:color w:val="000000"/>
              </w:rPr>
              <w:t>10日以内に</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その旨を</w:t>
            </w:r>
            <w:r w:rsidR="00443E5A">
              <w:rPr>
                <w:rFonts w:ascii="ＭＳ ゴシック" w:hAnsi="ＭＳ ゴシック" w:hint="eastAsia"/>
                <w:color w:val="000000"/>
              </w:rPr>
              <w:t>宮津</w:t>
            </w:r>
            <w:r w:rsidRPr="004400D6">
              <w:rPr>
                <w:rFonts w:ascii="ＭＳ ゴシック" w:hAnsi="ＭＳ ゴシック" w:hint="eastAsia"/>
                <w:color w:val="000000"/>
              </w:rPr>
              <w:t>市長に届け出ているか。</w:t>
            </w:r>
          </w:p>
        </w:tc>
        <w:tc>
          <w:tcPr>
            <w:tcW w:w="397" w:type="dxa"/>
          </w:tcPr>
          <w:p w:rsidR="00A147DC" w:rsidRDefault="00A147DC"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4400D6">
            <w:pPr>
              <w:pStyle w:val="ad"/>
              <w:wordWrap/>
              <w:rPr>
                <w:rFonts w:ascii="ＭＳ ゴシック" w:hAnsi="ＭＳ ゴシック"/>
                <w:color w:val="000000"/>
              </w:rPr>
            </w:pPr>
          </w:p>
        </w:tc>
      </w:tr>
      <w:tr w:rsidR="00C645AF" w:rsidRPr="000861F7" w:rsidTr="00193989">
        <w:tc>
          <w:tcPr>
            <w:tcW w:w="1701" w:type="dxa"/>
          </w:tcPr>
          <w:p w:rsidR="001F16F3" w:rsidRPr="004400D6" w:rsidRDefault="001F16F3" w:rsidP="00C65072">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第６　介護給付費の算定及び取扱い</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＜法第</w:t>
            </w:r>
            <w:r w:rsidR="00667444" w:rsidRPr="004400D6">
              <w:rPr>
                <w:rFonts w:ascii="ＭＳ ゴシック" w:hAnsi="ＭＳ ゴシック" w:hint="eastAsia"/>
                <w:color w:val="000000"/>
              </w:rPr>
              <w:t>4</w:t>
            </w:r>
            <w:r w:rsidR="00667444" w:rsidRPr="004400D6">
              <w:rPr>
                <w:rFonts w:ascii="ＭＳ ゴシック" w:hAnsi="ＭＳ ゴシック"/>
                <w:color w:val="000000"/>
              </w:rPr>
              <w:t>2</w:t>
            </w:r>
            <w:r w:rsidRPr="004400D6">
              <w:rPr>
                <w:rFonts w:ascii="ＭＳ ゴシック" w:hAnsi="ＭＳ ゴシック" w:hint="eastAsia"/>
                <w:color w:val="000000"/>
              </w:rPr>
              <w:t>条の</w:t>
            </w:r>
            <w:r w:rsidR="00667444" w:rsidRPr="004400D6">
              <w:rPr>
                <w:rFonts w:ascii="ＭＳ ゴシック" w:hAnsi="ＭＳ ゴシック" w:hint="eastAsia"/>
                <w:color w:val="000000"/>
              </w:rPr>
              <w:t>2</w:t>
            </w:r>
            <w:r w:rsidRPr="004400D6">
              <w:rPr>
                <w:rFonts w:ascii="ＭＳ ゴシック" w:hAnsi="ＭＳ ゴシック" w:hint="eastAsia"/>
                <w:color w:val="000000"/>
              </w:rPr>
              <w:t>第</w:t>
            </w:r>
            <w:r w:rsidR="00667444" w:rsidRPr="004400D6">
              <w:rPr>
                <w:rFonts w:ascii="ＭＳ ゴシック" w:hAnsi="ＭＳ ゴシック" w:hint="eastAsia"/>
                <w:color w:val="000000"/>
              </w:rPr>
              <w:t>2</w:t>
            </w:r>
            <w:r w:rsidRPr="004400D6">
              <w:rPr>
                <w:rFonts w:ascii="ＭＳ ゴシック" w:hAnsi="ＭＳ ゴシック" w:hint="eastAsia"/>
                <w:color w:val="000000"/>
              </w:rPr>
              <w:t>項＞</w:t>
            </w:r>
          </w:p>
          <w:p w:rsidR="001F16F3" w:rsidRPr="004400D6" w:rsidRDefault="001F16F3" w:rsidP="004400D6">
            <w:pPr>
              <w:pStyle w:val="ad"/>
              <w:wordWrap/>
              <w:ind w:firstLineChars="400" w:firstLine="736"/>
              <w:rPr>
                <w:rFonts w:ascii="ＭＳ ゴシック" w:hAnsi="ＭＳ ゴシック"/>
                <w:color w:val="000000"/>
              </w:rPr>
            </w:pPr>
          </w:p>
          <w:p w:rsidR="001F16F3" w:rsidRPr="004400D6" w:rsidRDefault="001F16F3" w:rsidP="004400D6">
            <w:pPr>
              <w:pStyle w:val="ad"/>
              <w:wordWrap/>
              <w:ind w:firstLineChars="400" w:firstLine="736"/>
              <w:rPr>
                <w:rFonts w:ascii="ＭＳ ゴシック" w:hAnsi="ＭＳ ゴシック"/>
                <w:color w:val="000000"/>
              </w:rPr>
            </w:pPr>
          </w:p>
          <w:p w:rsidR="001F16F3" w:rsidRPr="004400D6" w:rsidRDefault="001F16F3" w:rsidP="004400D6">
            <w:pPr>
              <w:pStyle w:val="ad"/>
              <w:wordWrap/>
              <w:ind w:firstLineChars="400" w:firstLine="736"/>
              <w:rPr>
                <w:rFonts w:ascii="ＭＳ ゴシック" w:hAnsi="ＭＳ ゴシック"/>
                <w:color w:val="000000"/>
              </w:rPr>
            </w:pPr>
          </w:p>
          <w:p w:rsidR="00C93B4E" w:rsidRPr="004400D6" w:rsidDel="006D3EC5"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１　基本的事項</w:t>
            </w:r>
          </w:p>
          <w:p w:rsidR="001F16F3" w:rsidRPr="004400D6" w:rsidRDefault="001F16F3" w:rsidP="004400D6">
            <w:pPr>
              <w:spacing w:line="211" w:lineRule="exact"/>
              <w:rPr>
                <w:rFonts w:ascii="ＭＳ ゴシック" w:eastAsia="ＭＳ ゴシック" w:hAnsi="ＭＳ ゴシック"/>
                <w:color w:val="000000"/>
                <w:szCs w:val="18"/>
              </w:rPr>
            </w:pP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事業に要する費用の額は</w:t>
            </w:r>
            <w:r w:rsidR="00177486" w:rsidRPr="004400D6">
              <w:rPr>
                <w:rFonts w:ascii="ＭＳ ゴシック" w:hAnsi="ＭＳ ゴシック" w:hint="eastAsia"/>
                <w:color w:val="000000"/>
              </w:rPr>
              <w:t>、</w:t>
            </w:r>
            <w:r w:rsidR="00144697" w:rsidRPr="004400D6">
              <w:rPr>
                <w:rFonts w:ascii="ＭＳ ゴシック" w:hAnsi="ＭＳ ゴシック" w:hint="eastAsia"/>
                <w:color w:val="000000"/>
              </w:rPr>
              <w:t>「指定地域密着型サービスに要する費用の額の算定に関する基準」</w:t>
            </w:r>
            <w:r w:rsidRPr="004400D6">
              <w:rPr>
                <w:rFonts w:ascii="ＭＳ ゴシック" w:hAnsi="ＭＳ ゴシック" w:hint="eastAsia"/>
                <w:color w:val="000000"/>
              </w:rPr>
              <w:t>の別表「指定地域密着型サービス介護給付費単位数表」により算定されているか。</w:t>
            </w:r>
            <w:r w:rsidR="00A147DC">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１２６の１</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ただし</w:t>
            </w:r>
            <w:r w:rsidR="00177486" w:rsidRPr="004400D6">
              <w:rPr>
                <w:rFonts w:ascii="ＭＳ ゴシック" w:hAnsi="ＭＳ ゴシック" w:hint="eastAsia"/>
                <w:color w:val="000000"/>
              </w:rPr>
              <w:t>、</w:t>
            </w:r>
            <w:r w:rsidRPr="004400D6">
              <w:rPr>
                <w:rFonts w:ascii="ＭＳ ゴシック" w:hAnsi="ＭＳ ゴシック" w:hint="eastAsia"/>
                <w:color w:val="000000"/>
              </w:rPr>
              <w:t>事業者が事業所ごとに所定単位数よりも低い単位数を設置する旨を事前に</w:t>
            </w:r>
            <w:r w:rsidR="006E6674">
              <w:rPr>
                <w:rFonts w:ascii="ＭＳ ゴシック" w:hAnsi="ＭＳ ゴシック" w:hint="eastAsia"/>
                <w:color w:val="000000"/>
              </w:rPr>
              <w:t>宮津</w:t>
            </w:r>
            <w:r w:rsidRPr="004400D6">
              <w:rPr>
                <w:rFonts w:ascii="ＭＳ ゴシック" w:hAnsi="ＭＳ ゴシック" w:hint="eastAsia"/>
                <w:color w:val="000000"/>
              </w:rPr>
              <w:t>市に届け出た場合はこの限りではない。</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◆平１２老企３９</w:t>
            </w:r>
          </w:p>
          <w:p w:rsidR="00C65072" w:rsidRDefault="00C65072" w:rsidP="004400D6">
            <w:pPr>
              <w:pStyle w:val="ad"/>
              <w:wordWrap/>
              <w:ind w:left="184" w:hangingChars="100" w:hanging="184"/>
              <w:rPr>
                <w:rFonts w:ascii="ＭＳ ゴシック" w:hAnsi="ＭＳ ゴシック"/>
                <w:color w:val="000000"/>
              </w:rPr>
            </w:pP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事業に要する費用の額は</w:t>
            </w:r>
            <w:r w:rsidR="00177486" w:rsidRPr="004400D6">
              <w:rPr>
                <w:rFonts w:ascii="ＭＳ ゴシック" w:hAnsi="ＭＳ ゴシック" w:hint="eastAsia"/>
                <w:color w:val="000000"/>
              </w:rPr>
              <w:t>、</w:t>
            </w:r>
            <w:r w:rsidRPr="004400D6">
              <w:rPr>
                <w:rFonts w:ascii="ＭＳ ゴシック" w:hAnsi="ＭＳ ゴシック" w:hint="eastAsia"/>
                <w:color w:val="000000"/>
              </w:rPr>
              <w:t>平成24年厚生労働省告示第94号の「厚生労働大臣が定める１単位の単価」に</w:t>
            </w:r>
            <w:r w:rsidR="00177486" w:rsidRPr="004400D6">
              <w:rPr>
                <w:rFonts w:ascii="ＭＳ ゴシック" w:hAnsi="ＭＳ ゴシック" w:hint="eastAsia"/>
                <w:color w:val="000000"/>
              </w:rPr>
              <w:t>、</w:t>
            </w:r>
            <w:r w:rsidRPr="004400D6">
              <w:rPr>
                <w:rFonts w:ascii="ＭＳ ゴシック" w:hAnsi="ＭＳ ゴシック" w:hint="eastAsia"/>
                <w:color w:val="000000"/>
              </w:rPr>
              <w:t>別表に定める単位数を乗じて算定されているか。</w:t>
            </w:r>
            <w:r w:rsidR="00A147DC">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１２６の２</w:t>
            </w:r>
          </w:p>
          <w:p w:rsidR="001F16F3" w:rsidRPr="004400D6" w:rsidRDefault="001F16F3" w:rsidP="00434DF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１単位の単価は</w:t>
            </w:r>
            <w:r w:rsidR="00177486" w:rsidRPr="004400D6">
              <w:rPr>
                <w:rFonts w:ascii="ＭＳ ゴシック" w:hAnsi="ＭＳ ゴシック" w:hint="eastAsia"/>
                <w:color w:val="000000"/>
              </w:rPr>
              <w:t>、</w:t>
            </w:r>
            <w:r w:rsidRPr="004400D6">
              <w:rPr>
                <w:rFonts w:ascii="ＭＳ ゴシック" w:hAnsi="ＭＳ ゴシック" w:hint="eastAsia"/>
                <w:color w:val="000000"/>
              </w:rPr>
              <w:t>10円に事業所又は施設が所在する地域区分及びサービスの種類に応じて定められた割合を乗じて得た額とする。</w:t>
            </w:r>
          </w:p>
          <w:p w:rsidR="00C65072" w:rsidRDefault="00C65072" w:rsidP="004400D6">
            <w:pPr>
              <w:pStyle w:val="ad"/>
              <w:wordWrap/>
              <w:ind w:left="184" w:hangingChars="100" w:hanging="184"/>
              <w:rPr>
                <w:rFonts w:ascii="ＭＳ ゴシック" w:hAnsi="ＭＳ ゴシック"/>
                <w:color w:val="000000"/>
              </w:rPr>
            </w:pPr>
          </w:p>
          <w:p w:rsidR="00A147DC" w:rsidRDefault="001F16F3" w:rsidP="00C65072">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１単位の単価に単位数を乗じて得た額に１円未満の端数があるときは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その端数金額は切り捨てて計算しているか。</w:t>
            </w:r>
          </w:p>
          <w:p w:rsidR="001F16F3" w:rsidRPr="004400D6" w:rsidRDefault="001F16F3" w:rsidP="00A147DC">
            <w:pPr>
              <w:pStyle w:val="ad"/>
              <w:wordWrap/>
              <w:ind w:leftChars="100" w:left="180"/>
              <w:rPr>
                <w:rFonts w:ascii="ＭＳ ゴシック" w:hAnsi="ＭＳ ゴシック"/>
                <w:color w:val="000000"/>
                <w:w w:val="50"/>
              </w:rPr>
            </w:pP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１２６の３</w:t>
            </w:r>
          </w:p>
          <w:p w:rsidR="006C004E" w:rsidRPr="004400D6" w:rsidRDefault="006C004E" w:rsidP="004400D6">
            <w:pPr>
              <w:pStyle w:val="ad"/>
              <w:wordWrap/>
              <w:ind w:left="184" w:hangingChars="100" w:hanging="184"/>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所要時間による区分の取扱い　</w:t>
            </w:r>
            <w:r w:rsidR="00A147DC">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w:t>
            </w:r>
            <w:r w:rsidR="006C004E" w:rsidRPr="004400D6">
              <w:rPr>
                <w:rFonts w:ascii="ＭＳ ゴシック" w:hAnsi="ＭＳ ゴシック" w:hint="eastAsia"/>
                <w:color w:val="000000"/>
                <w:w w:val="50"/>
              </w:rPr>
              <w:t>３</w:t>
            </w:r>
            <w:r w:rsidRPr="004400D6">
              <w:rPr>
                <w:rFonts w:ascii="ＭＳ ゴシック" w:hAnsi="ＭＳ ゴシック" w:hint="eastAsia"/>
                <w:color w:val="000000"/>
                <w:w w:val="50"/>
              </w:rPr>
              <w:t>の２（１）準用</w:t>
            </w: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　　所要時間による区分については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現に要した時間ではなく</w:t>
            </w:r>
            <w:r w:rsidR="00177486" w:rsidRPr="004400D6">
              <w:rPr>
                <w:rFonts w:ascii="ＭＳ ゴシック" w:hAnsi="ＭＳ ゴシック" w:hint="eastAsia"/>
                <w:color w:val="000000"/>
              </w:rPr>
              <w:t>、</w:t>
            </w:r>
            <w:r w:rsidRPr="004400D6">
              <w:rPr>
                <w:rFonts w:ascii="ＭＳ ゴシック" w:hAnsi="ＭＳ ゴシック" w:hint="eastAsia"/>
                <w:color w:val="000000"/>
              </w:rPr>
              <w:t>認知症対応型通所介護計画に位置づけられた内容のサービスを行うための標準的な時間によること。単に当日のサービス進行状況や利用者の家族の出迎え等の都合で</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当該利用者が通常の時間を超えて事業所にいる場合は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認知症対応型通所介護のサービスが提供されているとは認められない。また</w:t>
            </w:r>
            <w:r w:rsidR="00177486" w:rsidRPr="004400D6">
              <w:rPr>
                <w:rFonts w:ascii="ＭＳ ゴシック" w:hAnsi="ＭＳ ゴシック" w:hint="eastAsia"/>
                <w:color w:val="000000"/>
              </w:rPr>
              <w:t>、</w:t>
            </w:r>
            <w:r w:rsidRPr="004400D6">
              <w:rPr>
                <w:rFonts w:ascii="ＭＳ ゴシック" w:hAnsi="ＭＳ ゴシック" w:hint="eastAsia"/>
                <w:color w:val="000000"/>
              </w:rPr>
              <w:t>サービスを行うのに要する時間には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送迎に要する時間は含まれないが</w:t>
            </w:r>
            <w:r w:rsidR="00177486" w:rsidRPr="004400D6">
              <w:rPr>
                <w:rFonts w:ascii="ＭＳ ゴシック" w:hAnsi="ＭＳ ゴシック" w:hint="eastAsia"/>
                <w:color w:val="000000"/>
              </w:rPr>
              <w:t>、</w:t>
            </w:r>
            <w:r w:rsidRPr="004400D6">
              <w:rPr>
                <w:rFonts w:ascii="ＭＳ ゴシック" w:hAnsi="ＭＳ ゴシック" w:hint="eastAsia"/>
                <w:color w:val="000000"/>
              </w:rPr>
              <w:t>送迎時に実施した居宅内での介助等（着替え</w:t>
            </w:r>
            <w:r w:rsidR="00177486" w:rsidRPr="004400D6">
              <w:rPr>
                <w:rFonts w:ascii="ＭＳ ゴシック" w:hAnsi="ＭＳ ゴシック" w:hint="eastAsia"/>
                <w:color w:val="000000"/>
              </w:rPr>
              <w:t>、</w:t>
            </w:r>
            <w:r w:rsidRPr="004400D6">
              <w:rPr>
                <w:rFonts w:ascii="ＭＳ ゴシック" w:hAnsi="ＭＳ ゴシック" w:hint="eastAsia"/>
                <w:color w:val="000000"/>
              </w:rPr>
              <w:t>ベッド・車椅子への移乗</w:t>
            </w:r>
            <w:r w:rsidR="00177486" w:rsidRPr="004400D6">
              <w:rPr>
                <w:rFonts w:ascii="ＭＳ ゴシック" w:hAnsi="ＭＳ ゴシック" w:hint="eastAsia"/>
                <w:color w:val="000000"/>
              </w:rPr>
              <w:t>、</w:t>
            </w:r>
            <w:r w:rsidRPr="004400D6">
              <w:rPr>
                <w:rFonts w:ascii="ＭＳ ゴシック" w:hAnsi="ＭＳ ゴシック" w:hint="eastAsia"/>
                <w:color w:val="000000"/>
              </w:rPr>
              <w:t>戸締まり等）に要する時間は</w:t>
            </w:r>
            <w:r w:rsidR="00177486" w:rsidRPr="004400D6">
              <w:rPr>
                <w:rFonts w:ascii="ＭＳ ゴシック" w:hAnsi="ＭＳ ゴシック" w:hint="eastAsia"/>
                <w:color w:val="000000"/>
              </w:rPr>
              <w:t>、</w:t>
            </w:r>
            <w:r w:rsidRPr="004400D6">
              <w:rPr>
                <w:rFonts w:ascii="ＭＳ ゴシック" w:hAnsi="ＭＳ ゴシック" w:hint="eastAsia"/>
                <w:color w:val="000000"/>
              </w:rPr>
              <w:t>次のいずれの要件も満たす場合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１日30分以内を限度として</w:t>
            </w:r>
            <w:r w:rsidR="00177486" w:rsidRPr="004400D6">
              <w:rPr>
                <w:rFonts w:ascii="ＭＳ ゴシック" w:hAnsi="ＭＳ ゴシック" w:hint="eastAsia"/>
                <w:color w:val="000000"/>
              </w:rPr>
              <w:t>、</w:t>
            </w:r>
            <w:r w:rsidRPr="004400D6">
              <w:rPr>
                <w:rFonts w:ascii="ＭＳ ゴシック" w:hAnsi="ＭＳ ゴシック" w:hint="eastAsia"/>
                <w:color w:val="000000"/>
              </w:rPr>
              <w:t>認知症対応型通所介護を行うのに要する時間に含めることができる</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①　居宅サービス計画及び認知症対応型通所介護計画に位置付けた上で実施する場合</w:t>
            </w:r>
          </w:p>
          <w:p w:rsidR="001F16F3"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②　送迎時に居宅内の介助等を行う者が</w:t>
            </w:r>
            <w:r w:rsidR="00177486" w:rsidRPr="004400D6">
              <w:rPr>
                <w:rFonts w:ascii="ＭＳ ゴシック" w:hAnsi="ＭＳ ゴシック" w:hint="eastAsia"/>
                <w:color w:val="000000"/>
              </w:rPr>
              <w:t>、</w:t>
            </w:r>
            <w:r w:rsidRPr="004400D6">
              <w:rPr>
                <w:rFonts w:ascii="ＭＳ ゴシック" w:hAnsi="ＭＳ ゴシック" w:hint="eastAsia"/>
                <w:color w:val="000000"/>
              </w:rPr>
              <w:t>介護福祉士</w:t>
            </w:r>
            <w:r w:rsidR="00177486" w:rsidRPr="004400D6">
              <w:rPr>
                <w:rFonts w:ascii="ＭＳ ゴシック" w:hAnsi="ＭＳ ゴシック" w:hint="eastAsia"/>
                <w:color w:val="000000"/>
              </w:rPr>
              <w:t>、</w:t>
            </w:r>
            <w:r w:rsidRPr="004400D6">
              <w:rPr>
                <w:rFonts w:ascii="ＭＳ ゴシック" w:hAnsi="ＭＳ ゴシック" w:hint="eastAsia"/>
                <w:color w:val="000000"/>
              </w:rPr>
              <w:t>実務者研修修了者</w:t>
            </w:r>
            <w:r w:rsidR="00177486" w:rsidRPr="004400D6">
              <w:rPr>
                <w:rFonts w:ascii="ＭＳ ゴシック" w:hAnsi="ＭＳ ゴシック" w:hint="eastAsia"/>
                <w:color w:val="000000"/>
              </w:rPr>
              <w:t>、</w:t>
            </w:r>
            <w:r w:rsidRPr="004400D6">
              <w:rPr>
                <w:rFonts w:ascii="ＭＳ ゴシック" w:hAnsi="ＭＳ ゴシック" w:hint="eastAsia"/>
                <w:color w:val="000000"/>
              </w:rPr>
              <w:t>介護職員基礎研修課程修了者</w:t>
            </w:r>
            <w:r w:rsidR="00177486" w:rsidRPr="004400D6">
              <w:rPr>
                <w:rFonts w:ascii="ＭＳ ゴシック" w:hAnsi="ＭＳ ゴシック" w:hint="eastAsia"/>
                <w:color w:val="000000"/>
              </w:rPr>
              <w:t>、</w:t>
            </w:r>
            <w:r w:rsidRPr="004400D6">
              <w:rPr>
                <w:rFonts w:ascii="ＭＳ ゴシック" w:hAnsi="ＭＳ ゴシック" w:hint="eastAsia"/>
                <w:color w:val="000000"/>
              </w:rPr>
              <w:t>一級課程修了者</w:t>
            </w:r>
            <w:r w:rsidR="00177486" w:rsidRPr="004400D6">
              <w:rPr>
                <w:rFonts w:ascii="ＭＳ ゴシック" w:hAnsi="ＭＳ ゴシック" w:hint="eastAsia"/>
                <w:color w:val="000000"/>
              </w:rPr>
              <w:t>、</w:t>
            </w:r>
            <w:r w:rsidRPr="004400D6">
              <w:rPr>
                <w:rFonts w:ascii="ＭＳ ゴシック" w:hAnsi="ＭＳ ゴシック" w:hint="eastAsia"/>
                <w:color w:val="000000"/>
              </w:rPr>
              <w:t>介護職員初任者研修修了者（二級課程修了者を含む。）</w:t>
            </w:r>
            <w:r w:rsidR="00177486" w:rsidRPr="004400D6">
              <w:rPr>
                <w:rFonts w:ascii="ＭＳ ゴシック" w:hAnsi="ＭＳ ゴシック" w:hint="eastAsia"/>
                <w:color w:val="000000"/>
              </w:rPr>
              <w:t>、</w:t>
            </w:r>
            <w:r w:rsidRPr="004400D6">
              <w:rPr>
                <w:rFonts w:ascii="ＭＳ ゴシック" w:hAnsi="ＭＳ ゴシック" w:hint="eastAsia"/>
                <w:color w:val="000000"/>
              </w:rPr>
              <w:t>看護職員</w:t>
            </w:r>
            <w:r w:rsidR="00177486" w:rsidRPr="004400D6">
              <w:rPr>
                <w:rFonts w:ascii="ＭＳ ゴシック" w:hAnsi="ＭＳ ゴシック" w:hint="eastAsia"/>
                <w:color w:val="000000"/>
              </w:rPr>
              <w:t>、</w:t>
            </w:r>
            <w:r w:rsidRPr="004400D6">
              <w:rPr>
                <w:rFonts w:ascii="ＭＳ ゴシック" w:hAnsi="ＭＳ ゴシック" w:hint="eastAsia"/>
                <w:color w:val="000000"/>
              </w:rPr>
              <w:t>機能訓練指導員又は当該事業所における勤続年数と同一法人の経営する他の介護サービス事業所</w:t>
            </w:r>
            <w:r w:rsidR="00177486" w:rsidRPr="004400D6">
              <w:rPr>
                <w:rFonts w:ascii="ＭＳ ゴシック" w:hAnsi="ＭＳ ゴシック" w:hint="eastAsia"/>
                <w:color w:val="000000"/>
              </w:rPr>
              <w:t>、</w:t>
            </w:r>
            <w:r w:rsidRPr="004400D6">
              <w:rPr>
                <w:rFonts w:ascii="ＭＳ ゴシック" w:hAnsi="ＭＳ ゴシック" w:hint="eastAsia"/>
                <w:color w:val="000000"/>
              </w:rPr>
              <w:t>医療機関</w:t>
            </w:r>
            <w:r w:rsidR="00177486" w:rsidRPr="004400D6">
              <w:rPr>
                <w:rFonts w:ascii="ＭＳ ゴシック" w:hAnsi="ＭＳ ゴシック" w:hint="eastAsia"/>
                <w:color w:val="000000"/>
              </w:rPr>
              <w:t>、</w:t>
            </w:r>
            <w:r w:rsidRPr="004400D6">
              <w:rPr>
                <w:rFonts w:ascii="ＭＳ ゴシック" w:hAnsi="ＭＳ ゴシック" w:hint="eastAsia"/>
                <w:color w:val="000000"/>
              </w:rPr>
              <w:t>社会福祉施設等においてサービスを利用者に直接提供する職員としての勤続年数の合計が３年以上の介護職員である場合</w:t>
            </w:r>
          </w:p>
          <w:p w:rsidR="001F16F3" w:rsidRPr="004400D6" w:rsidRDefault="009B1A47" w:rsidP="009B1A47">
            <w:pPr>
              <w:pStyle w:val="ad"/>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1F16F3" w:rsidRPr="004400D6">
              <w:rPr>
                <w:rFonts w:ascii="ＭＳ ゴシック" w:hAnsi="ＭＳ ゴシック" w:hint="eastAsia"/>
                <w:color w:val="000000"/>
              </w:rPr>
              <w:t xml:space="preserve">　　これに対して</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当日の利用者の心身の状況</w:t>
            </w:r>
            <w:r w:rsidR="008C3212">
              <w:rPr>
                <w:rFonts w:ascii="ＭＳ ゴシック" w:hAnsi="ＭＳ ゴシック" w:hint="eastAsia"/>
                <w:color w:val="000000"/>
              </w:rPr>
              <w:t>や</w:t>
            </w:r>
            <w:r w:rsidR="006E6674">
              <w:rPr>
                <w:rFonts w:ascii="ＭＳ ゴシック" w:hAnsi="ＭＳ ゴシック" w:hint="eastAsia"/>
                <w:color w:val="000000"/>
              </w:rPr>
              <w:t>降雪</w:t>
            </w:r>
            <w:r w:rsidR="008C3212">
              <w:rPr>
                <w:rFonts w:ascii="ＭＳ ゴシック" w:hAnsi="ＭＳ ゴシック" w:hint="eastAsia"/>
                <w:color w:val="000000"/>
              </w:rPr>
              <w:t>等の急な気象状況の悪化等により</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実際の認知症対応型通所介護の提供が認知症対応型通所介護計画上の所要時間よりもやむを得ず短くなった場合には認知症対応型通所介護計画上の単位数を算定して差し支えない。なお</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認知症対応型通所介護計画上の所要時間よりも大きく短縮した場合には</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認知症対応型通所介護計画を変更のうえ</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変更後の所要時間に応じた単位数を算定すること。</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なお</w:t>
            </w:r>
            <w:r w:rsidR="00177486" w:rsidRPr="004400D6">
              <w:rPr>
                <w:rFonts w:ascii="ＭＳ ゴシック" w:hAnsi="ＭＳ ゴシック" w:hint="eastAsia"/>
                <w:color w:val="000000"/>
              </w:rPr>
              <w:t>、</w:t>
            </w:r>
            <w:r w:rsidRPr="004400D6">
              <w:rPr>
                <w:rFonts w:ascii="ＭＳ ゴシック" w:hAnsi="ＭＳ ゴシック" w:hint="eastAsia"/>
                <w:color w:val="000000"/>
              </w:rPr>
              <w:t>同一日の異なる時間帯に</w:t>
            </w:r>
            <w:r w:rsidR="008C3212">
              <w:rPr>
                <w:rFonts w:ascii="ＭＳ ゴシック" w:hAnsi="ＭＳ ゴシック" w:hint="eastAsia"/>
                <w:color w:val="000000"/>
              </w:rPr>
              <w:t>複数</w:t>
            </w:r>
            <w:r w:rsidRPr="004400D6">
              <w:rPr>
                <w:rFonts w:ascii="ＭＳ ゴシック" w:hAnsi="ＭＳ ゴシック" w:hint="eastAsia"/>
                <w:color w:val="000000"/>
              </w:rPr>
              <w:t>の単位を行う事業所において</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利用者が同一日に複数の</w:t>
            </w:r>
            <w:r w:rsidR="008C3212">
              <w:rPr>
                <w:rFonts w:ascii="ＭＳ ゴシック" w:hAnsi="ＭＳ ゴシック" w:hint="eastAsia"/>
                <w:color w:val="000000"/>
              </w:rPr>
              <w:t>認知症対応型</w:t>
            </w:r>
            <w:r w:rsidRPr="004400D6">
              <w:rPr>
                <w:rFonts w:ascii="ＭＳ ゴシック" w:hAnsi="ＭＳ ゴシック" w:hint="eastAsia"/>
                <w:color w:val="000000"/>
              </w:rPr>
              <w:t>通所介護の単位を利用する場合には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それぞれの単位について所定単位数が算定される。</w:t>
            </w:r>
          </w:p>
          <w:p w:rsidR="001F16F3" w:rsidRPr="008C3212"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w w:val="50"/>
              </w:rPr>
            </w:pPr>
            <w:r w:rsidRPr="004400D6">
              <w:rPr>
                <w:rFonts w:ascii="ＭＳ ゴシック" w:hAnsi="ＭＳ ゴシック" w:hint="eastAsia"/>
                <w:color w:val="000000"/>
              </w:rPr>
              <w:t xml:space="preserve">□　サービス種類相互の算定関係について　</w:t>
            </w:r>
            <w:r w:rsidR="008C3212">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◆平１８留意事項通知第２の１（2）</w:t>
            </w: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　　同一時間帯に通所サービスと訪問サービスを利用した場合は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訪問サービスの所定単位数は算定できない。</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施設外泊等における地域密着型サービスの算定について</w:t>
            </w:r>
          </w:p>
          <w:p w:rsidR="001F16F3" w:rsidRPr="004400D6" w:rsidRDefault="001F16F3" w:rsidP="004400D6">
            <w:pPr>
              <w:pStyle w:val="ad"/>
              <w:wordWrap/>
              <w:rPr>
                <w:rFonts w:ascii="ＭＳ ゴシック" w:hAnsi="ＭＳ ゴシック"/>
                <w:color w:val="000000"/>
                <w:w w:val="50"/>
              </w:rPr>
            </w:pPr>
            <w:r w:rsidRPr="004400D6">
              <w:rPr>
                <w:rFonts w:ascii="ＭＳ ゴシック" w:hAnsi="ＭＳ ゴシック" w:hint="eastAsia"/>
                <w:color w:val="000000"/>
              </w:rPr>
              <w:t xml:space="preserve">　</w:t>
            </w:r>
            <w:r w:rsidR="007139E3">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◆平１８留意事項通知第２の１（３）</w:t>
            </w:r>
          </w:p>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　　施設入所（入院）者が外泊又は介護保健施設若しくは経過的介護療養型医療施設の試行的退所を行っている場合は算定できない。</w:t>
            </w:r>
          </w:p>
          <w:p w:rsidR="001F16F3" w:rsidRPr="004400D6" w:rsidRDefault="001F16F3" w:rsidP="004400D6">
            <w:pPr>
              <w:pStyle w:val="ad"/>
              <w:wordWrap/>
              <w:spacing w:before="121"/>
              <w:rPr>
                <w:rFonts w:ascii="ＭＳ ゴシック" w:hAnsi="ＭＳ ゴシック"/>
                <w:i/>
                <w:iCs/>
                <w:color w:val="000000"/>
              </w:rPr>
            </w:pPr>
            <w:r w:rsidRPr="004400D6">
              <w:rPr>
                <w:rFonts w:ascii="ＭＳ ゴシック" w:hAnsi="ＭＳ ゴシック" w:hint="eastAsia"/>
                <w:color w:val="000000"/>
              </w:rPr>
              <w:t xml:space="preserve">　</w:t>
            </w:r>
            <w:r w:rsidRPr="004400D6">
              <w:rPr>
                <w:rFonts w:ascii="ＭＳ ゴシック" w:hAnsi="ＭＳ ゴシック" w:hint="eastAsia"/>
                <w:i/>
                <w:iCs/>
                <w:color w:val="000000"/>
              </w:rPr>
              <w:t>Ｈ18Ｑ＆Ａ　Vol.１　問14</w:t>
            </w:r>
          </w:p>
          <w:p w:rsidR="001F16F3" w:rsidRPr="004400D6" w:rsidRDefault="001F16F3" w:rsidP="004400D6">
            <w:pPr>
              <w:pStyle w:val="ad"/>
              <w:wordWrap/>
              <w:ind w:left="184" w:hangingChars="100" w:hanging="184"/>
              <w:rPr>
                <w:rFonts w:ascii="ＭＳ ゴシック" w:hAnsi="ＭＳ ゴシック"/>
                <w:i/>
                <w:iCs/>
                <w:color w:val="000000"/>
              </w:rPr>
            </w:pPr>
            <w:r w:rsidRPr="004400D6">
              <w:rPr>
                <w:rFonts w:ascii="ＭＳ ゴシック" w:hAnsi="ＭＳ ゴシック" w:hint="eastAsia"/>
                <w:i/>
                <w:iCs/>
                <w:color w:val="000000"/>
              </w:rPr>
              <w:t xml:space="preserve">　　日常生活上の支援（世話）等の共通サービス（入浴サービスを含む。）については</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サービス提供に当たり</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要支援者と要介護者を物理的に分ける必要はない。</w:t>
            </w:r>
          </w:p>
          <w:p w:rsidR="00112C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i/>
                <w:iCs/>
                <w:color w:val="000000"/>
              </w:rPr>
              <w:t xml:space="preserve">　　選択的サービスについては</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要支援者と要介護者と出サービス内容が異なることから</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効率を考え</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原則として物理的に区分してサービスを提供すること。ただし</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口腔機能向上のための口・舌の体操等</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内容的に同様のサービスであり</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かつ</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同時</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一体的に行うこととしても特段の支障が無いものについては</w:t>
            </w:r>
            <w:r w:rsidR="00177486" w:rsidRPr="004400D6">
              <w:rPr>
                <w:rFonts w:ascii="ＭＳ ゴシック" w:hAnsi="ＭＳ ゴシック" w:hint="eastAsia"/>
                <w:i/>
                <w:iCs/>
                <w:color w:val="000000"/>
              </w:rPr>
              <w:t>、</w:t>
            </w:r>
            <w:r w:rsidRPr="004400D6">
              <w:rPr>
                <w:rFonts w:ascii="ＭＳ ゴシック" w:hAnsi="ＭＳ ゴシック" w:hint="eastAsia"/>
                <w:i/>
                <w:iCs/>
                <w:color w:val="000000"/>
              </w:rPr>
              <w:t>必ずしも物理的に区分する必要はない。</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割引の有・無　】あれば割引率と条件確認</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443E5A" w:rsidP="004400D6">
            <w:pPr>
              <w:pStyle w:val="ad"/>
              <w:wordWrap/>
              <w:rPr>
                <w:rFonts w:ascii="ＭＳ ゴシック" w:hAnsi="ＭＳ ゴシック"/>
                <w:color w:val="000000"/>
              </w:rPr>
            </w:pPr>
            <w:r>
              <w:rPr>
                <w:rFonts w:ascii="ＭＳ ゴシック" w:hAnsi="ＭＳ ゴシック" w:hint="eastAsia"/>
                <w:color w:val="000000"/>
              </w:rPr>
              <w:t>宮津</w:t>
            </w:r>
            <w:r w:rsidR="001F16F3" w:rsidRPr="004400D6">
              <w:rPr>
                <w:rFonts w:ascii="ＭＳ ゴシック" w:hAnsi="ＭＳ ゴシック" w:hint="eastAsia"/>
                <w:color w:val="000000"/>
              </w:rPr>
              <w:t>市：</w:t>
            </w:r>
            <w:r w:rsidR="008C3212">
              <w:rPr>
                <w:rFonts w:ascii="ＭＳ ゴシック" w:hAnsi="ＭＳ ゴシック" w:hint="eastAsia"/>
                <w:color w:val="000000"/>
              </w:rPr>
              <w:t>その他</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１単位：</w:t>
            </w:r>
            <w:r w:rsidR="008C3212">
              <w:rPr>
                <w:rFonts w:ascii="ＭＳ ゴシック" w:hAnsi="ＭＳ ゴシック" w:hint="eastAsia"/>
                <w:color w:val="000000"/>
              </w:rPr>
              <w:t>10</w:t>
            </w:r>
            <w:r w:rsidRPr="004400D6">
              <w:rPr>
                <w:rFonts w:ascii="ＭＳ ゴシック" w:hAnsi="ＭＳ ゴシック" w:hint="eastAsia"/>
                <w:color w:val="000000"/>
              </w:rPr>
              <w:t>円</w:t>
            </w: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例えば</w:t>
            </w:r>
            <w:r w:rsidR="00177486" w:rsidRPr="004400D6">
              <w:rPr>
                <w:rFonts w:ascii="ＭＳ ゴシック" w:hAnsi="ＭＳ ゴシック" w:hint="eastAsia"/>
                <w:color w:val="000000"/>
              </w:rPr>
              <w:t>、</w:t>
            </w:r>
            <w:r w:rsidR="008C3212">
              <w:rPr>
                <w:rFonts w:ascii="ＭＳ ゴシック" w:hAnsi="ＭＳ ゴシック" w:hint="eastAsia"/>
                <w:color w:val="000000"/>
              </w:rPr>
              <w:t>８</w:t>
            </w:r>
            <w:r w:rsidRPr="004400D6">
              <w:rPr>
                <w:rFonts w:ascii="ＭＳ ゴシック" w:hAnsi="ＭＳ ゴシック" w:hint="eastAsia"/>
                <w:color w:val="000000"/>
              </w:rPr>
              <w:t>～</w:t>
            </w:r>
            <w:r w:rsidR="008C3212">
              <w:rPr>
                <w:rFonts w:ascii="ＭＳ ゴシック" w:hAnsi="ＭＳ ゴシック" w:hint="eastAsia"/>
                <w:color w:val="000000"/>
              </w:rPr>
              <w:t>９</w:t>
            </w:r>
            <w:r w:rsidRPr="004400D6">
              <w:rPr>
                <w:rFonts w:ascii="ＭＳ ゴシック" w:hAnsi="ＭＳ ゴシック" w:hint="eastAsia"/>
                <w:color w:val="000000"/>
              </w:rPr>
              <w:t>時間の算定で計画上</w:t>
            </w:r>
            <w:r w:rsidR="008C3212">
              <w:rPr>
                <w:rFonts w:ascii="ＭＳ ゴシック" w:hAnsi="ＭＳ ゴシック" w:hint="eastAsia"/>
                <w:color w:val="000000"/>
              </w:rPr>
              <w:t>８</w:t>
            </w:r>
            <w:r w:rsidRPr="004400D6">
              <w:rPr>
                <w:rFonts w:ascii="ＭＳ ゴシック" w:hAnsi="ＭＳ ゴシック" w:hint="eastAsia"/>
                <w:color w:val="000000"/>
              </w:rPr>
              <w:t>時間の場合であってもサービス提供記録・送迎記録等から恒常的に</w:t>
            </w:r>
            <w:r w:rsidR="008C3212">
              <w:rPr>
                <w:rFonts w:ascii="ＭＳ ゴシック" w:hAnsi="ＭＳ ゴシック" w:hint="eastAsia"/>
                <w:color w:val="000000"/>
              </w:rPr>
              <w:t>８</w:t>
            </w:r>
            <w:r w:rsidRPr="004400D6">
              <w:rPr>
                <w:rFonts w:ascii="ＭＳ ゴシック" w:hAnsi="ＭＳ ゴシック" w:hint="eastAsia"/>
                <w:color w:val="000000"/>
              </w:rPr>
              <w:t>時間未満なら返還対象</w:t>
            </w:r>
          </w:p>
          <w:p w:rsidR="001F16F3" w:rsidRPr="008C3212" w:rsidRDefault="001F16F3" w:rsidP="004400D6">
            <w:pPr>
              <w:pStyle w:val="ad"/>
              <w:wordWrap/>
              <w:rPr>
                <w:rFonts w:ascii="ＭＳ ゴシック" w:hAnsi="ＭＳ ゴシック"/>
                <w:color w:val="000000"/>
              </w:rPr>
            </w:pP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１～２時間で中止した場合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当日キャンセル</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扱い（通所介護算定不可）</w:t>
            </w:r>
          </w:p>
          <w:p w:rsidR="001F16F3" w:rsidRPr="004400D6" w:rsidRDefault="008C3212" w:rsidP="004400D6">
            <w:pPr>
              <w:spacing w:line="211" w:lineRule="exact"/>
              <w:rPr>
                <w:rFonts w:ascii="ＭＳ ゴシック" w:eastAsia="ＭＳ ゴシック" w:hAnsi="ＭＳ ゴシック"/>
                <w:color w:val="000000"/>
                <w:szCs w:val="18"/>
              </w:rPr>
            </w:pPr>
            <w:r>
              <w:rPr>
                <w:rFonts w:ascii="ＭＳ ゴシック" w:eastAsia="ＭＳ ゴシック" w:hAnsi="ＭＳ ゴシック"/>
                <w:color w:val="000000"/>
                <w:szCs w:val="18"/>
              </w:rPr>
              <w:t>R</w:t>
            </w:r>
            <w:r>
              <w:rPr>
                <w:rFonts w:ascii="ＭＳ ゴシック" w:eastAsia="ＭＳ ゴシック" w:hAnsi="ＭＳ ゴシック" w:hint="eastAsia"/>
                <w:color w:val="000000"/>
                <w:szCs w:val="18"/>
              </w:rPr>
              <w:t>３</w:t>
            </w:r>
            <w:r w:rsidR="001F16F3" w:rsidRPr="004400D6">
              <w:rPr>
                <w:rFonts w:ascii="ＭＳ ゴシック" w:eastAsia="ＭＳ ゴシック" w:hAnsi="ＭＳ ゴシック" w:hint="eastAsia"/>
                <w:color w:val="000000"/>
                <w:szCs w:val="18"/>
              </w:rPr>
              <w:t>Q＆A vol.</w:t>
            </w:r>
            <w:r>
              <w:rPr>
                <w:rFonts w:ascii="ＭＳ ゴシック" w:eastAsia="ＭＳ ゴシック" w:hAnsi="ＭＳ ゴシック" w:hint="eastAsia"/>
                <w:color w:val="000000"/>
                <w:szCs w:val="18"/>
              </w:rPr>
              <w:t>３</w:t>
            </w:r>
            <w:r w:rsidR="001F16F3" w:rsidRPr="004400D6">
              <w:rPr>
                <w:rFonts w:ascii="ＭＳ ゴシック" w:eastAsia="ＭＳ ゴシック" w:hAnsi="ＭＳ ゴシック" w:hint="eastAsia"/>
                <w:color w:val="000000"/>
                <w:szCs w:val="18"/>
              </w:rPr>
              <w:t xml:space="preserve"> 問</w:t>
            </w:r>
            <w:r w:rsidR="00BA37DD" w:rsidRPr="004400D6">
              <w:rPr>
                <w:rFonts w:ascii="ＭＳ ゴシック" w:eastAsia="ＭＳ ゴシック" w:hAnsi="ＭＳ ゴシック" w:hint="eastAsia"/>
                <w:color w:val="000000"/>
                <w:szCs w:val="18"/>
              </w:rPr>
              <w:t>2</w:t>
            </w:r>
            <w:r w:rsidR="00BA37DD" w:rsidRPr="004400D6">
              <w:rPr>
                <w:rFonts w:ascii="ＭＳ ゴシック" w:eastAsia="ＭＳ ゴシック" w:hAnsi="ＭＳ ゴシック"/>
                <w:color w:val="000000"/>
                <w:szCs w:val="18"/>
              </w:rPr>
              <w:t>6</w:t>
            </w:r>
            <w:r w:rsidR="001F16F3" w:rsidRPr="004400D6">
              <w:rPr>
                <w:rFonts w:ascii="ＭＳ ゴシック" w:eastAsia="ＭＳ ゴシック" w:hAnsi="ＭＳ ゴシック" w:hint="eastAsia"/>
                <w:color w:val="000000"/>
                <w:szCs w:val="18"/>
              </w:rPr>
              <w:t>参照</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【送迎時に実施した居宅内での介助の有・無】</w:t>
            </w: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入退所日等の利用事例の有・無　】</w:t>
            </w:r>
          </w:p>
          <w:p w:rsidR="001F16F3" w:rsidRPr="004400D6" w:rsidRDefault="001F16F3" w:rsidP="004400D6">
            <w:pPr>
              <w:pStyle w:val="ad"/>
              <w:wordWrap/>
              <w:rPr>
                <w:rFonts w:ascii="ＭＳ ゴシック" w:hAnsi="ＭＳ ゴシック"/>
                <w:color w:val="000000"/>
              </w:rPr>
            </w:pPr>
          </w:p>
        </w:tc>
      </w:tr>
      <w:tr w:rsidR="00C645AF" w:rsidRPr="000861F7" w:rsidTr="00193989">
        <w:tc>
          <w:tcPr>
            <w:tcW w:w="1701"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２　算定基準</w:t>
            </w:r>
          </w:p>
        </w:tc>
        <w:tc>
          <w:tcPr>
            <w:tcW w:w="5953" w:type="dxa"/>
          </w:tcPr>
          <w:p w:rsidR="001F16F3" w:rsidRPr="004400D6" w:rsidRDefault="001F16F3" w:rsidP="005A68B9">
            <w:pPr>
              <w:pStyle w:val="ad"/>
              <w:wordWrap/>
              <w:ind w:left="313" w:hangingChars="170" w:hanging="313"/>
              <w:rPr>
                <w:rFonts w:ascii="ＭＳ ゴシック" w:hAnsi="ＭＳ ゴシック"/>
                <w:color w:val="000000"/>
              </w:rPr>
            </w:pPr>
            <w:r w:rsidRPr="004400D6">
              <w:rPr>
                <w:rFonts w:ascii="ＭＳ ゴシック" w:hAnsi="ＭＳ ゴシック" w:hint="eastAsia"/>
                <w:color w:val="000000"/>
              </w:rPr>
              <w:t>□　別に厚生労働大臣が定める施設基準（注）に適合しているものとして</w:t>
            </w:r>
            <w:r w:rsidR="008C3212">
              <w:rPr>
                <w:rFonts w:ascii="ＭＳ ゴシック" w:hAnsi="ＭＳ ゴシック" w:hint="eastAsia"/>
                <w:color w:val="000000"/>
              </w:rPr>
              <w:t>、電子情報処理</w:t>
            </w:r>
            <w:r w:rsidR="005A68B9">
              <w:rPr>
                <w:rFonts w:ascii="ＭＳ ゴシック" w:hAnsi="ＭＳ ゴシック" w:hint="eastAsia"/>
                <w:color w:val="000000"/>
              </w:rPr>
              <w:t>組織</w:t>
            </w:r>
            <w:r w:rsidR="008C3212">
              <w:rPr>
                <w:rFonts w:ascii="ＭＳ ゴシック" w:hAnsi="ＭＳ ゴシック" w:hint="eastAsia"/>
                <w:color w:val="000000"/>
              </w:rPr>
              <w:t>を使用する方法により</w:t>
            </w:r>
            <w:r w:rsidR="005A68B9">
              <w:rPr>
                <w:rFonts w:ascii="ＭＳ ゴシック" w:hAnsi="ＭＳ ゴシック" w:hint="eastAsia"/>
                <w:color w:val="000000"/>
              </w:rPr>
              <w:t>、宮津市長に対し、老健局長が定める様式による届出を行った</w:t>
            </w:r>
            <w:r w:rsidRPr="004400D6">
              <w:rPr>
                <w:rFonts w:ascii="ＭＳ ゴシック" w:hAnsi="ＭＳ ゴシック" w:hint="eastAsia"/>
                <w:color w:val="000000"/>
              </w:rPr>
              <w:t>指定認知症対応型通所介護事業所において指定認知症対応型通所介護を行った場合に</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当該施設基準に掲げる区分に従い</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利用者の要介護状態区分に応じて</w:t>
            </w:r>
            <w:r w:rsidR="00177486" w:rsidRPr="004400D6">
              <w:rPr>
                <w:rFonts w:ascii="ＭＳ ゴシック" w:hAnsi="ＭＳ ゴシック" w:hint="eastAsia"/>
                <w:color w:val="000000"/>
              </w:rPr>
              <w:t>、</w:t>
            </w:r>
            <w:r w:rsidRPr="004400D6">
              <w:rPr>
                <w:rFonts w:ascii="ＭＳ ゴシック" w:hAnsi="ＭＳ ゴシック" w:hint="eastAsia"/>
                <w:color w:val="000000"/>
              </w:rPr>
              <w:t>現に要した時間ではなく</w:t>
            </w:r>
            <w:r w:rsidR="00177486" w:rsidRPr="004400D6">
              <w:rPr>
                <w:rFonts w:ascii="ＭＳ ゴシック" w:hAnsi="ＭＳ ゴシック" w:hint="eastAsia"/>
                <w:color w:val="000000"/>
              </w:rPr>
              <w:t>、</w:t>
            </w:r>
            <w:r w:rsidRPr="004400D6">
              <w:rPr>
                <w:rFonts w:ascii="ＭＳ ゴシック" w:hAnsi="ＭＳ ゴシック" w:hint="eastAsia"/>
                <w:color w:val="000000"/>
              </w:rPr>
              <w:t>サービス計画に位置付けられた内容の指定認知症対応型通所介護を行うのに要する標準的な時間でそれぞれ所定単位数を算定しているか。ただし</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利用者の数又は看護職員若しくは介護職員の員数が別に厚生労働大臣が定める基準に該当する場合は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別に厚生労働大臣が定めるところにより算定しているか。</w:t>
            </w:r>
            <w:r w:rsidR="005A68B9">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１２６別表３注１</w:t>
            </w:r>
          </w:p>
          <w:p w:rsidR="009B1A47" w:rsidRDefault="009B1A47" w:rsidP="004400D6">
            <w:pPr>
              <w:pStyle w:val="ad"/>
              <w:wordWrap/>
              <w:ind w:firstLineChars="100" w:firstLine="184"/>
              <w:rPr>
                <w:rFonts w:ascii="ＭＳ ゴシック" w:hAnsi="ＭＳ ゴシック"/>
                <w:color w:val="000000"/>
              </w:rPr>
            </w:pPr>
          </w:p>
          <w:p w:rsidR="001F16F3" w:rsidRPr="004400D6" w:rsidRDefault="009B1A47" w:rsidP="009B1A47">
            <w:pPr>
              <w:pStyle w:val="ad"/>
              <w:wordWrap/>
              <w:rPr>
                <w:rFonts w:ascii="ＭＳ ゴシック" w:hAnsi="ＭＳ ゴシック"/>
                <w:color w:val="000000"/>
              </w:rPr>
            </w:pPr>
            <w:r>
              <w:rPr>
                <w:rFonts w:ascii="ＭＳ ゴシック" w:hAnsi="ＭＳ ゴシック" w:hint="eastAsia"/>
                <w:color w:val="000000"/>
              </w:rPr>
              <w:t xml:space="preserve">　</w:t>
            </w:r>
            <w:r w:rsidR="001F16F3" w:rsidRPr="004400D6">
              <w:rPr>
                <w:rFonts w:ascii="ＭＳ ゴシック" w:hAnsi="ＭＳ ゴシック" w:hint="eastAsia"/>
                <w:color w:val="000000"/>
              </w:rPr>
              <w:t xml:space="preserve">注　厚生労働大臣が定める施設基準　</w:t>
            </w:r>
            <w:r w:rsidR="005A68B9">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◆平２７</w:t>
            </w:r>
            <w:r w:rsidR="00D452F2">
              <w:rPr>
                <w:rFonts w:ascii="ＭＳ ゴシック" w:hAnsi="ＭＳ ゴシック" w:hint="eastAsia"/>
                <w:color w:val="000000"/>
                <w:w w:val="50"/>
              </w:rPr>
              <w:t>厚労告</w:t>
            </w:r>
            <w:r w:rsidR="001F16F3" w:rsidRPr="004400D6">
              <w:rPr>
                <w:rFonts w:ascii="ＭＳ ゴシック" w:hAnsi="ＭＳ ゴシック" w:hint="eastAsia"/>
                <w:color w:val="000000"/>
                <w:w w:val="50"/>
              </w:rPr>
              <w:t>９６第２８号</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w:t>
            </w:r>
            <w:r w:rsidR="00112CF3" w:rsidRPr="004400D6">
              <w:rPr>
                <w:rFonts w:ascii="ＭＳ ゴシック" w:hAnsi="ＭＳ ゴシック" w:hint="eastAsia"/>
                <w:color w:val="000000"/>
              </w:rPr>
              <w:t xml:space="preserve">　</w:t>
            </w:r>
            <w:r w:rsidRPr="004400D6">
              <w:rPr>
                <w:rFonts w:ascii="ＭＳ ゴシック" w:hAnsi="ＭＳ ゴシック" w:hint="eastAsia"/>
                <w:color w:val="000000"/>
              </w:rPr>
              <w:t xml:space="preserve">　単独型</w:t>
            </w:r>
            <w:r w:rsidR="00177486" w:rsidRPr="004400D6">
              <w:rPr>
                <w:rFonts w:ascii="ＭＳ ゴシック" w:hAnsi="ＭＳ ゴシック" w:hint="eastAsia"/>
                <w:color w:val="000000"/>
              </w:rPr>
              <w:t>、</w:t>
            </w:r>
            <w:r w:rsidRPr="004400D6">
              <w:rPr>
                <w:rFonts w:ascii="ＭＳ ゴシック" w:hAnsi="ＭＳ ゴシック" w:hint="eastAsia"/>
                <w:color w:val="000000"/>
              </w:rPr>
              <w:t>併設型又は共用型指定認知症対応型通所介護を行う事業所</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Del="006D3EC5" w:rsidRDefault="00BA37DD" w:rsidP="004400D6">
            <w:pPr>
              <w:pStyle w:val="ad"/>
              <w:wordWrap/>
              <w:rPr>
                <w:rFonts w:ascii="ＭＳ ゴシック" w:hAnsi="ＭＳ ゴシック"/>
                <w:color w:val="000000"/>
              </w:rPr>
            </w:pPr>
            <w:r w:rsidRPr="004400D6">
              <w:rPr>
                <w:rFonts w:ascii="ＭＳ ゴシック" w:hAnsi="ＭＳ ゴシック" w:hint="eastAsia"/>
                <w:color w:val="000000"/>
              </w:rPr>
              <w:t>定員超過又は人員基準欠如の場合は</w:t>
            </w:r>
            <w:r w:rsidR="00D54F79" w:rsidRPr="004400D6">
              <w:rPr>
                <w:rFonts w:ascii="ＭＳ ゴシック" w:hAnsi="ＭＳ ゴシック" w:hint="eastAsia"/>
                <w:color w:val="000000"/>
              </w:rPr>
              <w:t>第６の３及び４参照</w:t>
            </w:r>
          </w:p>
          <w:p w:rsidR="001F16F3" w:rsidRPr="004400D6" w:rsidDel="006D3EC5" w:rsidRDefault="001F16F3" w:rsidP="004400D6">
            <w:pPr>
              <w:spacing w:line="211" w:lineRule="exact"/>
              <w:rPr>
                <w:rFonts w:ascii="ＭＳ ゴシック" w:eastAsia="ＭＳ ゴシック" w:hAnsi="ＭＳ ゴシック"/>
                <w:color w:val="000000"/>
                <w:szCs w:val="18"/>
              </w:rPr>
            </w:pPr>
          </w:p>
          <w:p w:rsidR="001F16F3" w:rsidRPr="004400D6" w:rsidDel="006D3EC5" w:rsidRDefault="001F16F3" w:rsidP="004400D6">
            <w:pPr>
              <w:spacing w:line="211" w:lineRule="exact"/>
              <w:rPr>
                <w:rFonts w:ascii="ＭＳ ゴシック" w:eastAsia="ＭＳ ゴシック" w:hAnsi="ＭＳ ゴシック"/>
                <w:color w:val="000000"/>
                <w:szCs w:val="18"/>
              </w:rPr>
            </w:pPr>
          </w:p>
          <w:p w:rsidR="001F16F3" w:rsidRPr="004400D6" w:rsidDel="006D3EC5" w:rsidRDefault="001F16F3" w:rsidP="004400D6">
            <w:pPr>
              <w:spacing w:line="211" w:lineRule="exact"/>
              <w:rPr>
                <w:rFonts w:ascii="ＭＳ ゴシック" w:eastAsia="ＭＳ ゴシック" w:hAnsi="ＭＳ ゴシック"/>
                <w:color w:val="000000"/>
                <w:szCs w:val="18"/>
              </w:rPr>
            </w:pPr>
          </w:p>
          <w:p w:rsidR="001F16F3" w:rsidRPr="004400D6" w:rsidDel="006D3EC5" w:rsidRDefault="001F16F3" w:rsidP="004400D6">
            <w:pPr>
              <w:spacing w:line="211" w:lineRule="exact"/>
              <w:rPr>
                <w:rFonts w:ascii="ＭＳ ゴシック" w:eastAsia="ＭＳ ゴシック" w:hAnsi="ＭＳ ゴシック"/>
                <w:color w:val="000000"/>
                <w:szCs w:val="18"/>
              </w:rPr>
            </w:pPr>
          </w:p>
          <w:p w:rsidR="001F16F3" w:rsidRPr="004400D6" w:rsidDel="006D3EC5" w:rsidRDefault="001F16F3" w:rsidP="004400D6">
            <w:pPr>
              <w:spacing w:line="211" w:lineRule="exact"/>
              <w:rPr>
                <w:rFonts w:ascii="ＭＳ ゴシック" w:eastAsia="ＭＳ ゴシック" w:hAnsi="ＭＳ ゴシック"/>
                <w:color w:val="000000"/>
                <w:szCs w:val="18"/>
              </w:rPr>
            </w:pPr>
          </w:p>
          <w:p w:rsidR="001F16F3" w:rsidRPr="004400D6" w:rsidDel="006D3EC5" w:rsidRDefault="001F16F3" w:rsidP="004400D6">
            <w:pPr>
              <w:spacing w:line="211" w:lineRule="exact"/>
              <w:rPr>
                <w:rFonts w:ascii="ＭＳ ゴシック" w:eastAsia="ＭＳ ゴシック" w:hAnsi="ＭＳ ゴシック"/>
                <w:color w:val="000000"/>
                <w:szCs w:val="18"/>
              </w:rPr>
            </w:pPr>
          </w:p>
          <w:p w:rsidR="001F16F3" w:rsidRPr="004400D6" w:rsidDel="006D3EC5" w:rsidRDefault="001F16F3" w:rsidP="004400D6">
            <w:pPr>
              <w:spacing w:line="211" w:lineRule="exact"/>
              <w:rPr>
                <w:rFonts w:ascii="ＭＳ ゴシック" w:eastAsia="ＭＳ ゴシック" w:hAnsi="ＭＳ ゴシック"/>
                <w:color w:val="000000"/>
                <w:szCs w:val="18"/>
              </w:rPr>
            </w:pPr>
          </w:p>
          <w:p w:rsidR="001F16F3" w:rsidRPr="004400D6" w:rsidRDefault="001F16F3"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1F16F3" w:rsidRPr="004400D6" w:rsidRDefault="001F16F3" w:rsidP="009B1A47">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３　利用定員を超えた場合の算定</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ロ　利用者（当該事業者が介護予防認知症対応型通所介護事業所の指定を併せて受け</w:t>
            </w:r>
            <w:r w:rsidR="00177486" w:rsidRPr="004400D6">
              <w:rPr>
                <w:rFonts w:ascii="ＭＳ ゴシック" w:hAnsi="ＭＳ ゴシック" w:hint="eastAsia"/>
                <w:color w:val="000000"/>
              </w:rPr>
              <w:t>、</w:t>
            </w:r>
            <w:r w:rsidRPr="004400D6">
              <w:rPr>
                <w:rFonts w:ascii="ＭＳ ゴシック" w:hAnsi="ＭＳ ゴシック" w:hint="eastAsia"/>
                <w:color w:val="000000"/>
              </w:rPr>
              <w:t>かつ</w:t>
            </w:r>
            <w:r w:rsidR="00177486" w:rsidRPr="004400D6">
              <w:rPr>
                <w:rFonts w:ascii="ＭＳ ゴシック" w:hAnsi="ＭＳ ゴシック" w:hint="eastAsia"/>
                <w:color w:val="000000"/>
              </w:rPr>
              <w:t>、</w:t>
            </w:r>
            <w:r w:rsidRPr="004400D6">
              <w:rPr>
                <w:rFonts w:ascii="ＭＳ ゴシック" w:hAnsi="ＭＳ ゴシック" w:hint="eastAsia"/>
                <w:color w:val="000000"/>
              </w:rPr>
              <w:t>これらの各事業が同一の事業所において一体的に運営されている場合にあっては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当該事業所における各事業の利用者。以下同じ。）の数が</w:t>
            </w:r>
            <w:r w:rsidR="00443E5A">
              <w:rPr>
                <w:rFonts w:ascii="ＭＳ ゴシック" w:hAnsi="ＭＳ ゴシック" w:hint="eastAsia"/>
                <w:color w:val="000000"/>
              </w:rPr>
              <w:t>宮津</w:t>
            </w:r>
            <w:r w:rsidRPr="004400D6">
              <w:rPr>
                <w:rFonts w:ascii="ＭＳ ゴシック" w:hAnsi="ＭＳ ゴシック" w:hint="eastAsia"/>
                <w:color w:val="000000"/>
              </w:rPr>
              <w:t>市長に提出した運営規程に定められている利用定員を超えた場合は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所定単位数に100分の70を乗じて得た単位数を算定しているか。</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１２６別表３注１ただし書</w:t>
            </w:r>
            <w:r w:rsidR="00177486" w:rsidRPr="004400D6">
              <w:rPr>
                <w:rFonts w:ascii="ＭＳ ゴシック" w:hAnsi="ＭＳ ゴシック" w:hint="eastAsia"/>
                <w:color w:val="000000"/>
                <w:w w:val="50"/>
              </w:rPr>
              <w:t>、</w:t>
            </w:r>
            <w:r w:rsidRPr="004400D6">
              <w:rPr>
                <w:rFonts w:ascii="ＭＳ ゴシック" w:hAnsi="ＭＳ ゴシック" w:hint="eastAsia"/>
                <w:color w:val="000000"/>
                <w:w w:val="50"/>
              </w:rPr>
              <w:t>平１２</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２７第６号イ</w:t>
            </w:r>
          </w:p>
          <w:p w:rsidR="005A68B9"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この場合の利用者の数は</w:t>
            </w:r>
            <w:r w:rsidR="00177486" w:rsidRPr="004400D6">
              <w:rPr>
                <w:rFonts w:ascii="ＭＳ ゴシック" w:hAnsi="ＭＳ ゴシック" w:hint="eastAsia"/>
                <w:color w:val="000000"/>
              </w:rPr>
              <w:t>、</w:t>
            </w:r>
            <w:r w:rsidR="005A68B9">
              <w:rPr>
                <w:rFonts w:ascii="ＭＳ ゴシック" w:hAnsi="ＭＳ ゴシック" w:hint="eastAsia"/>
                <w:color w:val="000000"/>
              </w:rPr>
              <w:t>１</w:t>
            </w:r>
            <w:r w:rsidRPr="004400D6">
              <w:rPr>
                <w:rFonts w:ascii="ＭＳ ゴシック" w:hAnsi="ＭＳ ゴシック" w:hint="eastAsia"/>
                <w:color w:val="000000"/>
              </w:rPr>
              <w:t>月間（暦月）の利用者数の平均を用いる。この場合1月間の利用者の数の平均は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当該月の全利用者の延人数を当該月の日数で除して得た数とする。この平均利用者数の算定に当たっては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小数点以下を切り上げるものとする。</w:t>
            </w:r>
          </w:p>
          <w:p w:rsidR="001F16F3" w:rsidRPr="004400D6" w:rsidRDefault="001F16F3" w:rsidP="005A68B9">
            <w:pPr>
              <w:pStyle w:val="ad"/>
              <w:wordWrap/>
              <w:ind w:leftChars="200" w:left="360"/>
              <w:rPr>
                <w:rFonts w:ascii="ＭＳ ゴシック" w:hAnsi="ＭＳ ゴシック"/>
                <w:color w:val="000000"/>
                <w:w w:val="50"/>
              </w:rPr>
            </w:pPr>
            <w:r w:rsidRPr="004400D6">
              <w:rPr>
                <w:rFonts w:ascii="ＭＳ ゴシック" w:hAnsi="ＭＳ ゴシック" w:hint="eastAsia"/>
                <w:color w:val="000000"/>
                <w:w w:val="50"/>
              </w:rPr>
              <w:t>◆平１８留意事項通知第２の</w:t>
            </w:r>
            <w:r w:rsidR="00DF680A" w:rsidRPr="004400D6">
              <w:rPr>
                <w:rFonts w:ascii="ＭＳ ゴシック" w:hAnsi="ＭＳ ゴシック" w:hint="eastAsia"/>
                <w:color w:val="000000"/>
                <w:w w:val="50"/>
              </w:rPr>
              <w:t>１</w:t>
            </w:r>
            <w:r w:rsidRPr="004400D6">
              <w:rPr>
                <w:rFonts w:ascii="ＭＳ ゴシック" w:hAnsi="ＭＳ ゴシック" w:hint="eastAsia"/>
                <w:color w:val="000000"/>
                <w:w w:val="50"/>
              </w:rPr>
              <w:t xml:space="preserve">（６）②　　</w:t>
            </w:r>
          </w:p>
          <w:p w:rsidR="001F16F3" w:rsidRPr="004400D6" w:rsidRDefault="001F16F3" w:rsidP="009B1A47">
            <w:pPr>
              <w:pStyle w:val="ad"/>
              <w:wordWrap/>
              <w:ind w:left="368" w:hangingChars="200" w:hanging="368"/>
              <w:rPr>
                <w:rFonts w:ascii="ＭＳ ゴシック" w:hAnsi="ＭＳ ゴシック"/>
                <w:color w:val="000000"/>
                <w:w w:val="50"/>
              </w:rPr>
            </w:pPr>
            <w:r w:rsidRPr="004400D6">
              <w:rPr>
                <w:rFonts w:ascii="ＭＳ ゴシック" w:hAnsi="ＭＳ ゴシック" w:hint="eastAsia"/>
                <w:color w:val="000000"/>
              </w:rPr>
              <w:t xml:space="preserve">　◎　利用者の数が定員を超えた事業所については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その翌月から定員超過利用が解消されるに至った月まで</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利用者全員について所定単位数が減算され</w:t>
            </w:r>
            <w:r w:rsidR="00177486" w:rsidRPr="004400D6">
              <w:rPr>
                <w:rFonts w:ascii="ＭＳ ゴシック" w:hAnsi="ＭＳ ゴシック" w:hint="eastAsia"/>
                <w:color w:val="000000"/>
              </w:rPr>
              <w:t>、</w:t>
            </w:r>
            <w:r w:rsidRPr="004400D6">
              <w:rPr>
                <w:rFonts w:ascii="ＭＳ ゴシック" w:hAnsi="ＭＳ ゴシック" w:hint="eastAsia"/>
                <w:color w:val="000000"/>
              </w:rPr>
              <w:t>定員超過利用が解消されるに至った月の翌月から通常の所定単位数が算定される。</w:t>
            </w:r>
            <w:r w:rsidR="005A68B9">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w:t>
            </w:r>
            <w:r w:rsidR="00DF680A" w:rsidRPr="004400D6">
              <w:rPr>
                <w:rFonts w:ascii="ＭＳ ゴシック" w:hAnsi="ＭＳ ゴシック" w:hint="eastAsia"/>
                <w:color w:val="000000"/>
                <w:w w:val="50"/>
              </w:rPr>
              <w:t>１</w:t>
            </w:r>
            <w:r w:rsidRPr="004400D6">
              <w:rPr>
                <w:rFonts w:ascii="ＭＳ ゴシック" w:hAnsi="ＭＳ ゴシック" w:hint="eastAsia"/>
                <w:color w:val="000000"/>
                <w:w w:val="50"/>
              </w:rPr>
              <w:t>（６）③</w:t>
            </w:r>
          </w:p>
          <w:p w:rsidR="001F16F3" w:rsidRPr="004400D6" w:rsidRDefault="001F16F3" w:rsidP="009B1A47">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w:t>
            </w:r>
            <w:r w:rsidR="00443E5A">
              <w:rPr>
                <w:rFonts w:ascii="ＭＳ ゴシック" w:hAnsi="ＭＳ ゴシック" w:hint="eastAsia"/>
                <w:color w:val="000000"/>
              </w:rPr>
              <w:t>宮津</w:t>
            </w:r>
            <w:r w:rsidRPr="004400D6">
              <w:rPr>
                <w:rFonts w:ascii="ＭＳ ゴシック" w:hAnsi="ＭＳ ゴシック" w:hint="eastAsia"/>
                <w:color w:val="000000"/>
              </w:rPr>
              <w:t>市長は</w:t>
            </w:r>
            <w:r w:rsidR="00177486" w:rsidRPr="004400D6">
              <w:rPr>
                <w:rFonts w:ascii="ＭＳ ゴシック" w:hAnsi="ＭＳ ゴシック" w:hint="eastAsia"/>
                <w:color w:val="000000"/>
              </w:rPr>
              <w:t>、</w:t>
            </w:r>
            <w:r w:rsidRPr="004400D6">
              <w:rPr>
                <w:rFonts w:ascii="ＭＳ ゴシック" w:hAnsi="ＭＳ ゴシック" w:hint="eastAsia"/>
                <w:color w:val="000000"/>
              </w:rPr>
              <w:t>定員超過利用が行われている事業所に対しては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その解消を行うよう指導する。当該指導に従わず</w:t>
            </w:r>
            <w:r w:rsidR="00177486" w:rsidRPr="004400D6">
              <w:rPr>
                <w:rFonts w:ascii="ＭＳ ゴシック" w:hAnsi="ＭＳ ゴシック" w:hint="eastAsia"/>
                <w:color w:val="000000"/>
              </w:rPr>
              <w:t>、</w:t>
            </w:r>
            <w:r w:rsidRPr="004400D6">
              <w:rPr>
                <w:rFonts w:ascii="ＭＳ ゴシック" w:hAnsi="ＭＳ ゴシック" w:hint="eastAsia"/>
                <w:color w:val="000000"/>
              </w:rPr>
              <w:t>定員超過利用が２月以上継続する場合には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特別な事情がある場合を除き</w:t>
            </w:r>
            <w:r w:rsidR="00177486" w:rsidRPr="004400D6">
              <w:rPr>
                <w:rFonts w:ascii="ＭＳ ゴシック" w:hAnsi="ＭＳ ゴシック" w:hint="eastAsia"/>
                <w:color w:val="000000"/>
              </w:rPr>
              <w:t>、</w:t>
            </w:r>
            <w:r w:rsidRPr="004400D6">
              <w:rPr>
                <w:rFonts w:ascii="ＭＳ ゴシック" w:hAnsi="ＭＳ ゴシック" w:hint="eastAsia"/>
                <w:color w:val="000000"/>
              </w:rPr>
              <w:t>指定の取消しを検討するものとする。</w:t>
            </w:r>
            <w:r w:rsidR="005A68B9">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◆平１８留意事項通知第２の一（６）④</w:t>
            </w:r>
          </w:p>
          <w:p w:rsidR="009B1A47"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災害の受け入れ等やむを得ない理由による定員超過利用については</w:t>
            </w:r>
            <w:r w:rsidR="00177486" w:rsidRPr="004400D6">
              <w:rPr>
                <w:rFonts w:ascii="ＭＳ ゴシック" w:hAnsi="ＭＳ ゴシック" w:hint="eastAsia"/>
                <w:color w:val="000000"/>
              </w:rPr>
              <w:t>、</w:t>
            </w:r>
            <w:r w:rsidRPr="004400D6">
              <w:rPr>
                <w:rFonts w:ascii="ＭＳ ゴシック" w:hAnsi="ＭＳ ゴシック" w:hint="eastAsia"/>
                <w:color w:val="000000"/>
              </w:rPr>
              <w:t>当該定員超過利用が開始した月（災害等が生じた時期が月末であって</w:t>
            </w:r>
            <w:r w:rsidR="00177486" w:rsidRPr="004400D6">
              <w:rPr>
                <w:rFonts w:ascii="ＭＳ ゴシック" w:hAnsi="ＭＳ ゴシック" w:hint="eastAsia"/>
                <w:color w:val="000000"/>
              </w:rPr>
              <w:t>、</w:t>
            </w:r>
            <w:r w:rsidRPr="004400D6">
              <w:rPr>
                <w:rFonts w:ascii="ＭＳ ゴシック" w:hAnsi="ＭＳ ゴシック" w:hint="eastAsia"/>
                <w:color w:val="000000"/>
              </w:rPr>
              <w:t>定員超過利用が翌月まで継続することがやむを得ないと認められる場合は翌月も含む。）の翌月から所定単位数の減算を行うことはせず</w:t>
            </w:r>
            <w:r w:rsidR="00177486" w:rsidRPr="004400D6">
              <w:rPr>
                <w:rFonts w:ascii="ＭＳ ゴシック" w:hAnsi="ＭＳ ゴシック" w:hint="eastAsia"/>
                <w:color w:val="000000"/>
              </w:rPr>
              <w:t>、</w:t>
            </w:r>
            <w:r w:rsidRPr="004400D6">
              <w:rPr>
                <w:rFonts w:ascii="ＭＳ ゴシック" w:hAnsi="ＭＳ ゴシック" w:hint="eastAsia"/>
                <w:color w:val="000000"/>
              </w:rPr>
              <w:t>やむを得ない理由がないにもかかわらず</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その翌月まで定員を超過した状態が継続している場合に</w:t>
            </w:r>
            <w:r w:rsidR="00177486" w:rsidRPr="004400D6">
              <w:rPr>
                <w:rFonts w:ascii="ＭＳ ゴシック" w:hAnsi="ＭＳ ゴシック" w:hint="eastAsia"/>
                <w:color w:val="000000"/>
              </w:rPr>
              <w:t>、</w:t>
            </w:r>
            <w:r w:rsidRPr="004400D6">
              <w:rPr>
                <w:rFonts w:ascii="ＭＳ ゴシック" w:hAnsi="ＭＳ ゴシック" w:hint="eastAsia"/>
                <w:color w:val="000000"/>
              </w:rPr>
              <w:t>災害等が生じた月の翌々月から所定単位数の減算を行うものとする。</w:t>
            </w:r>
          </w:p>
          <w:p w:rsidR="001F16F3" w:rsidRPr="004400D6" w:rsidRDefault="009B1A47" w:rsidP="009B1A47">
            <w:pPr>
              <w:pStyle w:val="ad"/>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◆平１８留意事項通知第２の</w:t>
            </w:r>
            <w:r w:rsidR="00DF680A" w:rsidRPr="004400D6">
              <w:rPr>
                <w:rFonts w:ascii="ＭＳ ゴシック" w:hAnsi="ＭＳ ゴシック" w:hint="eastAsia"/>
                <w:color w:val="000000"/>
                <w:w w:val="50"/>
              </w:rPr>
              <w:t>１</w:t>
            </w:r>
            <w:r w:rsidR="001F16F3" w:rsidRPr="004400D6">
              <w:rPr>
                <w:rFonts w:ascii="ＭＳ ゴシック" w:hAnsi="ＭＳ ゴシック" w:hint="eastAsia"/>
                <w:color w:val="000000"/>
                <w:w w:val="50"/>
              </w:rPr>
              <w:t>（６）⑤</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5B111F" w:rsidRPr="004400D6" w:rsidDel="006D3EC5"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1F16F3" w:rsidRPr="004400D6" w:rsidRDefault="001F16F3" w:rsidP="004400D6">
            <w:pPr>
              <w:spacing w:line="211" w:lineRule="exact"/>
              <w:rPr>
                <w:rFonts w:ascii="ＭＳ ゴシック" w:eastAsia="ＭＳ ゴシック" w:hAnsi="ＭＳ ゴシック"/>
                <w:color w:val="000000"/>
                <w:szCs w:val="18"/>
              </w:rPr>
            </w:pPr>
          </w:p>
        </w:tc>
        <w:tc>
          <w:tcPr>
            <w:tcW w:w="1984" w:type="dxa"/>
          </w:tcPr>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該当の有・無　】</w:t>
            </w:r>
          </w:p>
          <w:p w:rsidR="001F16F3" w:rsidRPr="004400D6" w:rsidRDefault="001F16F3" w:rsidP="00193989">
            <w:pPr>
              <w:pStyle w:val="ad"/>
              <w:wordWrap/>
              <w:spacing w:before="121"/>
              <w:rPr>
                <w:rFonts w:ascii="ＭＳ ゴシック" w:hAnsi="ＭＳ ゴシック"/>
                <w:color w:val="000000"/>
              </w:rPr>
            </w:pPr>
            <w:r w:rsidRPr="004400D6">
              <w:rPr>
                <w:rFonts w:ascii="ＭＳ ゴシック" w:hAnsi="ＭＳ ゴシック" w:hint="eastAsia"/>
                <w:color w:val="000000"/>
              </w:rPr>
              <w:t>定員超過がある場合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減算対象とならなくとも運営基準上の定員遵守規定違反</w:t>
            </w:r>
          </w:p>
        </w:tc>
      </w:tr>
      <w:tr w:rsidR="00C645AF" w:rsidRPr="000861F7" w:rsidTr="00193989">
        <w:tc>
          <w:tcPr>
            <w:tcW w:w="1701" w:type="dxa"/>
          </w:tcPr>
          <w:p w:rsidR="001F16F3" w:rsidRPr="004400D6" w:rsidRDefault="001F16F3" w:rsidP="009B1A47">
            <w:pPr>
              <w:pStyle w:val="ad"/>
              <w:wordWrap/>
              <w:ind w:left="184" w:hangingChars="100" w:hanging="184"/>
              <w:rPr>
                <w:rFonts w:ascii="ＭＳ ゴシック" w:hAnsi="ＭＳ ゴシック"/>
                <w:color w:val="000000"/>
              </w:rPr>
            </w:pPr>
            <w:r w:rsidRPr="004400D6" w:rsidDel="003074C1">
              <w:rPr>
                <w:rFonts w:ascii="ＭＳ ゴシック" w:hAnsi="ＭＳ ゴシック" w:hint="eastAsia"/>
                <w:color w:val="000000"/>
              </w:rPr>
              <w:t>４</w:t>
            </w:r>
            <w:r w:rsidRPr="004400D6">
              <w:rPr>
                <w:rFonts w:ascii="ＭＳ ゴシック" w:hAnsi="ＭＳ ゴシック" w:hint="eastAsia"/>
                <w:color w:val="000000"/>
              </w:rPr>
              <w:t xml:space="preserve">　従業者の員数が基準を満たさない場合の算定</w:t>
            </w:r>
          </w:p>
        </w:tc>
        <w:tc>
          <w:tcPr>
            <w:tcW w:w="5953" w:type="dxa"/>
          </w:tcPr>
          <w:p w:rsidR="001F16F3" w:rsidRPr="004400D6" w:rsidRDefault="001F16F3"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看護職員又は介護職員の員数が</w:t>
            </w:r>
            <w:r w:rsidR="00177486" w:rsidRPr="004400D6">
              <w:rPr>
                <w:rFonts w:ascii="ＭＳ ゴシック" w:hAnsi="ＭＳ ゴシック" w:hint="eastAsia"/>
                <w:color w:val="000000"/>
              </w:rPr>
              <w:t>、</w:t>
            </w:r>
            <w:r w:rsidRPr="004400D6">
              <w:rPr>
                <w:rFonts w:ascii="ＭＳ ゴシック" w:hAnsi="ＭＳ ゴシック" w:hint="eastAsia"/>
                <w:color w:val="000000"/>
              </w:rPr>
              <w:t>本主眼事項第２に定める員数を</w:t>
            </w:r>
            <w:r w:rsidR="00E020B1" w:rsidRPr="004400D6">
              <w:rPr>
                <w:rFonts w:ascii="ＭＳ ゴシック" w:hAnsi="ＭＳ ゴシック" w:hint="eastAsia"/>
                <w:color w:val="000000"/>
              </w:rPr>
              <w:t>満</w:t>
            </w:r>
            <w:r w:rsidRPr="004400D6">
              <w:rPr>
                <w:rFonts w:ascii="ＭＳ ゴシック" w:hAnsi="ＭＳ ゴシック" w:hint="eastAsia"/>
                <w:color w:val="000000"/>
              </w:rPr>
              <w:t>たさない場合は</w:t>
            </w:r>
            <w:r w:rsidR="00177486" w:rsidRPr="004400D6">
              <w:rPr>
                <w:rFonts w:ascii="ＭＳ ゴシック" w:hAnsi="ＭＳ ゴシック" w:hint="eastAsia"/>
                <w:color w:val="000000"/>
              </w:rPr>
              <w:t>、</w:t>
            </w:r>
            <w:r w:rsidRPr="004400D6">
              <w:rPr>
                <w:rFonts w:ascii="ＭＳ ゴシック" w:hAnsi="ＭＳ ゴシック" w:hint="eastAsia"/>
                <w:color w:val="000000"/>
              </w:rPr>
              <w:t xml:space="preserve">所定単位数に100分の70を乗じて得た単位数を算定しているか。　</w:t>
            </w:r>
            <w:r w:rsidR="005A68B9">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１２６別表３注１ただし書</w:t>
            </w:r>
            <w:r w:rsidR="00177486" w:rsidRPr="004400D6">
              <w:rPr>
                <w:rFonts w:ascii="ＭＳ ゴシック" w:hAnsi="ＭＳ ゴシック" w:hint="eastAsia"/>
                <w:color w:val="000000"/>
                <w:w w:val="50"/>
              </w:rPr>
              <w:t>、</w:t>
            </w:r>
            <w:r w:rsidRPr="004400D6">
              <w:rPr>
                <w:rFonts w:ascii="ＭＳ ゴシック" w:hAnsi="ＭＳ ゴシック" w:hint="eastAsia"/>
                <w:color w:val="000000"/>
                <w:w w:val="50"/>
              </w:rPr>
              <w:t>平１２</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２７第６号ロ</w:t>
            </w:r>
          </w:p>
          <w:p w:rsidR="001F16F3" w:rsidRPr="004400D6" w:rsidRDefault="001F16F3"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人員基準上満たすべき職員の員数を算定する際の利用者数は当該年度の前年度の平均を用いる。（ただし</w:t>
            </w:r>
            <w:r w:rsidR="00177486" w:rsidRPr="004400D6">
              <w:rPr>
                <w:rFonts w:ascii="ＭＳ ゴシック" w:hAnsi="ＭＳ ゴシック" w:hint="eastAsia"/>
                <w:color w:val="000000"/>
              </w:rPr>
              <w:t>、</w:t>
            </w:r>
            <w:r w:rsidRPr="004400D6">
              <w:rPr>
                <w:rFonts w:ascii="ＭＳ ゴシック" w:hAnsi="ＭＳ ゴシック" w:hint="eastAsia"/>
                <w:color w:val="000000"/>
              </w:rPr>
              <w:t>新規開設又は再開の場合は推定数による。）この場合</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利用者数の平均は</w:t>
            </w:r>
            <w:r w:rsidR="00177486" w:rsidRPr="004400D6">
              <w:rPr>
                <w:rFonts w:ascii="ＭＳ ゴシック" w:hAnsi="ＭＳ ゴシック" w:hint="eastAsia"/>
                <w:color w:val="000000"/>
              </w:rPr>
              <w:t>、</w:t>
            </w:r>
            <w:r w:rsidRPr="004400D6">
              <w:rPr>
                <w:rFonts w:ascii="ＭＳ ゴシック" w:hAnsi="ＭＳ ゴシック" w:hint="eastAsia"/>
                <w:color w:val="000000"/>
              </w:rPr>
              <w:t>前年度の全利用者数の延数を当該前年度の日数で除して得た数とする。この平均利用者数の算定に当たっては小数点第２位以下を切り上げるものとする。</w:t>
            </w:r>
            <w:r w:rsidR="005A68B9">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w:t>
            </w:r>
            <w:r w:rsidR="007139E3">
              <w:rPr>
                <w:rFonts w:ascii="ＭＳ ゴシック" w:hAnsi="ＭＳ ゴシック" w:hint="eastAsia"/>
                <w:color w:val="000000"/>
                <w:w w:val="50"/>
              </w:rPr>
              <w:t>１</w:t>
            </w:r>
            <w:r w:rsidRPr="004400D6">
              <w:rPr>
                <w:rFonts w:ascii="ＭＳ ゴシック" w:hAnsi="ＭＳ ゴシック" w:hint="eastAsia"/>
                <w:color w:val="000000"/>
                <w:w w:val="50"/>
              </w:rPr>
              <w:t>（８）②</w:t>
            </w:r>
          </w:p>
          <w:p w:rsidR="001F16F3" w:rsidRPr="004400D6" w:rsidRDefault="001F16F3"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　介護従業者の人員基準欠如については</w:t>
            </w:r>
            <w:r w:rsidR="00177486" w:rsidRPr="004400D6">
              <w:rPr>
                <w:rFonts w:ascii="ＭＳ ゴシック" w:hAnsi="ＭＳ ゴシック" w:hint="eastAsia"/>
                <w:color w:val="000000"/>
              </w:rPr>
              <w:t>、</w:t>
            </w:r>
          </w:p>
          <w:p w:rsidR="001F16F3" w:rsidRPr="004400D6" w:rsidRDefault="001F16F3"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①　人員基準上必要とされる員数から１割を超えて減少した場合には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その翌月から人員基準欠如が解消されるに至った月まで</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利用者の全員について所定単位数が減算される。</w:t>
            </w:r>
          </w:p>
          <w:p w:rsidR="001F16F3" w:rsidRPr="004400D6" w:rsidRDefault="001F16F3" w:rsidP="004400D6">
            <w:pPr>
              <w:pStyle w:val="ad"/>
              <w:wordWrap/>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w:t>
            </w:r>
            <w:r w:rsidR="007139E3">
              <w:rPr>
                <w:rFonts w:ascii="ＭＳ ゴシック" w:hAnsi="ＭＳ ゴシック" w:hint="eastAsia"/>
                <w:color w:val="000000"/>
                <w:w w:val="50"/>
              </w:rPr>
              <w:t>１</w:t>
            </w:r>
            <w:r w:rsidRPr="004400D6">
              <w:rPr>
                <w:rFonts w:ascii="ＭＳ ゴシック" w:hAnsi="ＭＳ ゴシック" w:hint="eastAsia"/>
                <w:color w:val="000000"/>
                <w:w w:val="50"/>
              </w:rPr>
              <w:t>（８）③イ</w:t>
            </w:r>
          </w:p>
          <w:p w:rsidR="001F16F3" w:rsidRPr="004400D6" w:rsidRDefault="001F16F3" w:rsidP="009B1A47">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②　１割の範囲内で減少した場合には</w:t>
            </w:r>
            <w:r w:rsidR="00177486" w:rsidRPr="004400D6">
              <w:rPr>
                <w:rFonts w:ascii="ＭＳ ゴシック" w:hAnsi="ＭＳ ゴシック" w:hint="eastAsia"/>
                <w:color w:val="000000"/>
              </w:rPr>
              <w:t>、</w:t>
            </w:r>
            <w:r w:rsidRPr="004400D6">
              <w:rPr>
                <w:rFonts w:ascii="ＭＳ ゴシック" w:hAnsi="ＭＳ ゴシック" w:hint="eastAsia"/>
                <w:color w:val="000000"/>
              </w:rPr>
              <w:t>その翌々月から人員基準欠如が解消されるに至った月まで</w:t>
            </w:r>
            <w:r w:rsidR="00177486" w:rsidRPr="004400D6">
              <w:rPr>
                <w:rFonts w:ascii="ＭＳ ゴシック" w:hAnsi="ＭＳ ゴシック" w:hint="eastAsia"/>
                <w:color w:val="000000"/>
              </w:rPr>
              <w:t>、</w:t>
            </w:r>
            <w:r w:rsidRPr="004400D6">
              <w:rPr>
                <w:rFonts w:ascii="ＭＳ ゴシック" w:hAnsi="ＭＳ ゴシック" w:hint="eastAsia"/>
                <w:color w:val="000000"/>
              </w:rPr>
              <w:t>利用者全員について所定単位数が減算される（ただし</w:t>
            </w:r>
            <w:r w:rsidR="00177486" w:rsidRPr="004400D6">
              <w:rPr>
                <w:rFonts w:ascii="ＭＳ ゴシック" w:hAnsi="ＭＳ ゴシック" w:hint="eastAsia"/>
                <w:color w:val="000000"/>
              </w:rPr>
              <w:t>、</w:t>
            </w:r>
            <w:r w:rsidRPr="004400D6">
              <w:rPr>
                <w:rFonts w:ascii="ＭＳ ゴシック" w:hAnsi="ＭＳ ゴシック" w:hint="eastAsia"/>
                <w:color w:val="000000"/>
              </w:rPr>
              <w:t>翌月の末日において人員基準を満たすに至っている場合を除く）。</w:t>
            </w:r>
            <w:r w:rsidR="005A68B9">
              <w:rPr>
                <w:rFonts w:ascii="ＭＳ ゴシック" w:hAnsi="ＭＳ ゴシック" w:hint="eastAsia"/>
                <w:color w:val="000000"/>
              </w:rPr>
              <w:t xml:space="preserve">　</w:t>
            </w:r>
            <w:r w:rsidR="009B1A47">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w:t>
            </w:r>
            <w:r w:rsidR="007139E3">
              <w:rPr>
                <w:rFonts w:ascii="ＭＳ ゴシック" w:hAnsi="ＭＳ ゴシック" w:hint="eastAsia"/>
                <w:color w:val="000000"/>
                <w:w w:val="50"/>
              </w:rPr>
              <w:t>１</w:t>
            </w:r>
            <w:r w:rsidRPr="004400D6">
              <w:rPr>
                <w:rFonts w:ascii="ＭＳ ゴシック" w:hAnsi="ＭＳ ゴシック" w:hint="eastAsia"/>
                <w:color w:val="000000"/>
                <w:w w:val="50"/>
              </w:rPr>
              <w:t>（８）③ロ</w:t>
            </w:r>
          </w:p>
          <w:p w:rsidR="001F16F3" w:rsidRPr="004400D6" w:rsidRDefault="009B1A47" w:rsidP="009B1A47">
            <w:pPr>
              <w:pStyle w:val="ad"/>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1F16F3" w:rsidRPr="004400D6">
              <w:rPr>
                <w:rFonts w:ascii="ＭＳ ゴシック" w:hAnsi="ＭＳ ゴシック" w:hint="eastAsia"/>
                <w:color w:val="000000"/>
              </w:rPr>
              <w:t xml:space="preserve">◎　</w:t>
            </w:r>
            <w:r w:rsidR="00443E5A">
              <w:rPr>
                <w:rFonts w:ascii="ＭＳ ゴシック" w:hAnsi="ＭＳ ゴシック" w:hint="eastAsia"/>
                <w:color w:val="000000"/>
              </w:rPr>
              <w:t>宮津</w:t>
            </w:r>
            <w:r w:rsidR="001F16F3" w:rsidRPr="004400D6">
              <w:rPr>
                <w:rFonts w:ascii="ＭＳ ゴシック" w:hAnsi="ＭＳ ゴシック" w:hint="eastAsia"/>
                <w:color w:val="000000"/>
              </w:rPr>
              <w:t>市長は</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著しい人員基準欠如が継続する場合には</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職員の増員</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利用定員の見直し</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事業の休止等を指導する。当該指導に従わない場合には</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特別な事情がある場合を除き</w:t>
            </w:r>
            <w:r w:rsidR="00177486" w:rsidRPr="004400D6">
              <w:rPr>
                <w:rFonts w:ascii="ＭＳ ゴシック" w:hAnsi="ＭＳ ゴシック" w:hint="eastAsia"/>
                <w:color w:val="000000"/>
              </w:rPr>
              <w:t>、</w:t>
            </w:r>
            <w:r w:rsidR="001F16F3" w:rsidRPr="004400D6">
              <w:rPr>
                <w:rFonts w:ascii="ＭＳ ゴシック" w:hAnsi="ＭＳ ゴシック" w:hint="eastAsia"/>
                <w:color w:val="000000"/>
              </w:rPr>
              <w:t>指定の取消しを検討するものとする。</w:t>
            </w:r>
            <w:r w:rsidR="005A68B9">
              <w:rPr>
                <w:rFonts w:ascii="ＭＳ ゴシック" w:hAnsi="ＭＳ ゴシック" w:hint="eastAsia"/>
                <w:color w:val="000000"/>
              </w:rPr>
              <w:t xml:space="preserve">　　　　</w:t>
            </w:r>
            <w:r w:rsidR="001F16F3" w:rsidRPr="004400D6">
              <w:rPr>
                <w:rFonts w:ascii="ＭＳ ゴシック" w:hAnsi="ＭＳ ゴシック" w:hint="eastAsia"/>
                <w:color w:val="000000"/>
                <w:w w:val="50"/>
              </w:rPr>
              <w:t>◆平１８留意事項通知第２の</w:t>
            </w:r>
            <w:r w:rsidR="00705C02" w:rsidRPr="004400D6">
              <w:rPr>
                <w:rFonts w:ascii="ＭＳ ゴシック" w:hAnsi="ＭＳ ゴシック" w:hint="eastAsia"/>
                <w:color w:val="000000"/>
                <w:w w:val="50"/>
              </w:rPr>
              <w:t>１</w:t>
            </w:r>
            <w:r w:rsidR="001F16F3" w:rsidRPr="004400D6">
              <w:rPr>
                <w:rFonts w:ascii="ＭＳ ゴシック" w:hAnsi="ＭＳ ゴシック" w:hint="eastAsia"/>
                <w:color w:val="000000"/>
                <w:w w:val="50"/>
              </w:rPr>
              <w:t>（８）⑥</w:t>
            </w:r>
          </w:p>
        </w:tc>
        <w:tc>
          <w:tcPr>
            <w:tcW w:w="397" w:type="dxa"/>
          </w:tcPr>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1F16F3" w:rsidRPr="004400D6" w:rsidRDefault="001F16F3"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1F16F3" w:rsidRPr="004400D6" w:rsidRDefault="001F16F3" w:rsidP="009B1A47">
            <w:pPr>
              <w:pStyle w:val="ad"/>
              <w:wordWrap/>
              <w:rPr>
                <w:rFonts w:ascii="ＭＳ ゴシック" w:hAnsi="ＭＳ ゴシック"/>
                <w:color w:val="000000"/>
              </w:rPr>
            </w:pPr>
            <w:r w:rsidRPr="004400D6">
              <w:rPr>
                <w:rFonts w:ascii="ＭＳ ゴシック" w:hAnsi="ＭＳ ゴシック" w:hint="eastAsia"/>
                <w:color w:val="000000"/>
              </w:rPr>
              <w:t>【　該当の有・無　】</w:t>
            </w:r>
          </w:p>
          <w:p w:rsidR="009B1A47" w:rsidRDefault="009B1A47" w:rsidP="009B1A47">
            <w:pPr>
              <w:pStyle w:val="ad"/>
              <w:wordWrap/>
              <w:rPr>
                <w:rFonts w:ascii="ＭＳ ゴシック" w:hAnsi="ＭＳ ゴシック"/>
                <w:color w:val="000000"/>
              </w:rPr>
            </w:pPr>
          </w:p>
          <w:p w:rsidR="001F16F3" w:rsidRPr="004400D6" w:rsidRDefault="001F16F3" w:rsidP="009B1A47">
            <w:pPr>
              <w:pStyle w:val="ad"/>
              <w:wordWrap/>
              <w:rPr>
                <w:rFonts w:ascii="ＭＳ ゴシック" w:hAnsi="ＭＳ ゴシック"/>
                <w:color w:val="000000"/>
              </w:rPr>
            </w:pPr>
            <w:r w:rsidRPr="004400D6">
              <w:rPr>
                <w:rFonts w:ascii="ＭＳ ゴシック" w:hAnsi="ＭＳ ゴシック" w:hint="eastAsia"/>
                <w:color w:val="000000"/>
              </w:rPr>
              <w:t>機能訓練指導員を兼務する看護職員に注意</w:t>
            </w:r>
          </w:p>
        </w:tc>
      </w:tr>
      <w:tr w:rsidR="00C645AF" w:rsidRPr="004400D6" w:rsidTr="00193989">
        <w:tc>
          <w:tcPr>
            <w:tcW w:w="1701" w:type="dxa"/>
          </w:tcPr>
          <w:p w:rsidR="006C16DC" w:rsidRPr="004400D6" w:rsidDel="003074C1" w:rsidRDefault="006C16DC" w:rsidP="000861F7">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５　高齢者虐待防止措置未実施減算</w:t>
            </w:r>
          </w:p>
        </w:tc>
        <w:tc>
          <w:tcPr>
            <w:tcW w:w="5953" w:type="dxa"/>
          </w:tcPr>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　</w:t>
            </w:r>
            <w:r w:rsidRPr="004400D6">
              <w:rPr>
                <w:rFonts w:ascii="ＭＳ ゴシック" w:hAnsi="ＭＳ ゴシック" w:hint="eastAsia"/>
              </w:rPr>
              <w:t>別に厚生労働大臣が定める基準を満たさない場合は、高齢者虐待防止措置未実施減算として、所定単位数の</w:t>
            </w:r>
            <w:r w:rsidRPr="004400D6">
              <w:rPr>
                <w:rFonts w:ascii="ＭＳ ゴシック" w:hAnsi="ＭＳ ゴシック"/>
              </w:rPr>
              <w:t>100</w:t>
            </w:r>
            <w:r w:rsidRPr="004400D6">
              <w:rPr>
                <w:rFonts w:ascii="ＭＳ ゴシック" w:hAnsi="ＭＳ ゴシック" w:hint="eastAsia"/>
              </w:rPr>
              <w:t>分の１に相当する単位数を所定単位数から減算しているか。</w:t>
            </w:r>
            <w:r w:rsidRPr="004400D6">
              <w:rPr>
                <w:rFonts w:ascii="ＭＳ ゴシック" w:hAnsi="ＭＳ ゴシック"/>
              </w:rPr>
              <w:t xml:space="preserve"> </w:t>
            </w:r>
            <w:r w:rsidR="005A68B9">
              <w:rPr>
                <w:rFonts w:ascii="ＭＳ ゴシック" w:hAnsi="ＭＳ ゴシック" w:hint="eastAsia"/>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１２６別表３注２</w:t>
            </w:r>
          </w:p>
          <w:p w:rsidR="00452A25" w:rsidRDefault="006C16DC" w:rsidP="007139E3">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w:t>
            </w:r>
          </w:p>
          <w:p w:rsidR="00452A25" w:rsidRDefault="00452A25" w:rsidP="007139E3">
            <w:pPr>
              <w:pStyle w:val="ad"/>
              <w:wordWrap/>
              <w:ind w:left="368" w:hangingChars="200" w:hanging="368"/>
              <w:rPr>
                <w:rFonts w:ascii="ＭＳ ゴシック" w:hAnsi="ＭＳ ゴシック"/>
                <w:color w:val="000000"/>
              </w:rPr>
            </w:pPr>
            <w:r>
              <w:rPr>
                <w:rFonts w:ascii="ＭＳ ゴシック" w:hAnsi="ＭＳ ゴシック" w:hint="eastAsia"/>
                <w:color w:val="000000"/>
              </w:rPr>
              <w:t xml:space="preserve">　注　厚生労働大臣が定める基準　</w:t>
            </w:r>
            <w:r w:rsidR="005A68B9">
              <w:rPr>
                <w:rFonts w:ascii="ＭＳ ゴシック" w:hAnsi="ＭＳ ゴシック" w:hint="eastAsia"/>
                <w:color w:val="000000"/>
              </w:rPr>
              <w:t xml:space="preserve">　　　　</w:t>
            </w:r>
            <w:r w:rsidRPr="004400D6">
              <w:rPr>
                <w:rFonts w:ascii="ＭＳ ゴシック" w:hAnsi="ＭＳ ゴシック" w:hint="eastAsia"/>
                <w:color w:val="000000"/>
                <w:w w:val="50"/>
              </w:rPr>
              <w:t>◆平２７</w:t>
            </w:r>
            <w:r>
              <w:rPr>
                <w:rFonts w:ascii="ＭＳ ゴシック" w:hAnsi="ＭＳ ゴシック" w:hint="eastAsia"/>
                <w:color w:val="000000"/>
                <w:w w:val="50"/>
              </w:rPr>
              <w:t>厚労告</w:t>
            </w:r>
            <w:r w:rsidRPr="004400D6">
              <w:rPr>
                <w:rFonts w:ascii="ＭＳ ゴシック" w:hAnsi="ＭＳ ゴシック" w:hint="eastAsia"/>
                <w:color w:val="000000"/>
                <w:w w:val="50"/>
              </w:rPr>
              <w:t>９</w:t>
            </w:r>
            <w:r>
              <w:rPr>
                <w:rFonts w:ascii="ＭＳ ゴシック" w:hAnsi="ＭＳ ゴシック" w:hint="eastAsia"/>
                <w:color w:val="000000"/>
                <w:w w:val="50"/>
              </w:rPr>
              <w:t>５</w:t>
            </w:r>
            <w:r w:rsidRPr="004400D6">
              <w:rPr>
                <w:rFonts w:ascii="ＭＳ ゴシック" w:hAnsi="ＭＳ ゴシック" w:hint="eastAsia"/>
                <w:color w:val="000000"/>
                <w:w w:val="50"/>
              </w:rPr>
              <w:t>第</w:t>
            </w:r>
            <w:r>
              <w:rPr>
                <w:rFonts w:ascii="ＭＳ ゴシック" w:hAnsi="ＭＳ ゴシック" w:hint="eastAsia"/>
                <w:color w:val="000000"/>
                <w:w w:val="50"/>
              </w:rPr>
              <w:t>５１</w:t>
            </w:r>
            <w:r w:rsidRPr="004400D6">
              <w:rPr>
                <w:rFonts w:ascii="ＭＳ ゴシック" w:hAnsi="ＭＳ ゴシック" w:hint="eastAsia"/>
                <w:color w:val="000000"/>
                <w:w w:val="50"/>
              </w:rPr>
              <w:t>号</w:t>
            </w:r>
            <w:r>
              <w:rPr>
                <w:rFonts w:ascii="ＭＳ ゴシック" w:hAnsi="ＭＳ ゴシック" w:hint="eastAsia"/>
                <w:color w:val="000000"/>
                <w:w w:val="50"/>
              </w:rPr>
              <w:t>の１２の２</w:t>
            </w:r>
          </w:p>
          <w:p w:rsidR="00452A25" w:rsidRDefault="00452A25" w:rsidP="007139E3">
            <w:pPr>
              <w:pStyle w:val="ad"/>
              <w:wordWrap/>
              <w:ind w:left="368" w:hangingChars="200" w:hanging="368"/>
              <w:rPr>
                <w:rFonts w:ascii="ＭＳ ゴシック" w:hAnsi="ＭＳ ゴシック"/>
                <w:color w:val="000000"/>
              </w:rPr>
            </w:pPr>
            <w:r>
              <w:rPr>
                <w:rFonts w:ascii="ＭＳ ゴシック" w:hAnsi="ＭＳ ゴシック" w:hint="eastAsia"/>
                <w:color w:val="000000"/>
              </w:rPr>
              <w:t xml:space="preserve">　　　本主眼事項第４の32に規定する基準に適合していること。</w:t>
            </w:r>
          </w:p>
          <w:p w:rsidR="009B1A47" w:rsidRDefault="009B1A47" w:rsidP="009B1A47">
            <w:pPr>
              <w:pStyle w:val="ad"/>
              <w:wordWrap/>
              <w:ind w:left="368" w:hangingChars="200" w:hanging="368"/>
              <w:rPr>
                <w:rFonts w:ascii="ＭＳ ゴシック" w:hAnsi="ＭＳ ゴシック"/>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 xml:space="preserve">◎　</w:t>
            </w:r>
            <w:r w:rsidR="006C16DC" w:rsidRPr="004400D6">
              <w:rPr>
                <w:rFonts w:ascii="ＭＳ ゴシック" w:hAnsi="ＭＳ ゴシック" w:hint="eastAsia"/>
              </w:rPr>
              <w:t>高齢者虐待防止措置未実施減算については、事業所において高齢者虐待が発生した場合ではなく、本主眼事項第</w:t>
            </w:r>
            <w:r w:rsidR="005A68B9">
              <w:rPr>
                <w:rFonts w:ascii="ＭＳ ゴシック" w:hAnsi="ＭＳ ゴシック" w:hint="eastAsia"/>
              </w:rPr>
              <w:t>４の</w:t>
            </w:r>
            <w:r w:rsidR="006C16DC" w:rsidRPr="004400D6">
              <w:rPr>
                <w:rFonts w:ascii="ＭＳ ゴシック" w:hAnsi="ＭＳ ゴシック" w:hint="eastAsia"/>
              </w:rPr>
              <w:t>32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p w:rsidR="006C16DC" w:rsidRDefault="006C16DC" w:rsidP="009B1A47">
            <w:pPr>
              <w:pStyle w:val="ad"/>
              <w:wordWrap/>
              <w:ind w:left="368" w:hangingChars="200" w:hanging="368"/>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◆平１８留意事項通知第２の４（２）</w:t>
            </w:r>
          </w:p>
          <w:p w:rsidR="00647DD1" w:rsidRDefault="00647DD1" w:rsidP="00452A25">
            <w:pPr>
              <w:pStyle w:val="ad"/>
              <w:wordWrap/>
              <w:ind w:leftChars="100" w:left="274" w:hangingChars="100" w:hanging="94"/>
              <w:rPr>
                <w:rFonts w:ascii="ＭＳ ゴシック" w:hAnsi="ＭＳ ゴシック"/>
                <w:color w:val="000000"/>
                <w:w w:val="50"/>
              </w:rPr>
            </w:pPr>
          </w:p>
          <w:p w:rsidR="00647DD1" w:rsidRDefault="009B1A47" w:rsidP="00647DD1">
            <w:pPr>
              <w:pStyle w:val="ad"/>
              <w:wordWrap/>
              <w:rPr>
                <w:rFonts w:ascii="ＭＳ ゴシック" w:hAnsi="ＭＳ ゴシック"/>
                <w:i/>
                <w:iCs/>
              </w:rPr>
            </w:pPr>
            <w:r>
              <w:rPr>
                <w:rFonts w:ascii="ＭＳ ゴシック" w:hAnsi="ＭＳ ゴシック" w:hint="eastAsia"/>
                <w:i/>
                <w:iCs/>
              </w:rPr>
              <w:t xml:space="preserve">　Ｒ６</w:t>
            </w:r>
            <w:r w:rsidR="00647DD1">
              <w:rPr>
                <w:rFonts w:ascii="ＭＳ ゴシック" w:hAnsi="ＭＳ ゴシック" w:hint="eastAsia"/>
                <w:i/>
                <w:iCs/>
              </w:rPr>
              <w:t xml:space="preserve">Ｑ＆Ａ　</w:t>
            </w:r>
            <w:r w:rsidR="005A68B9">
              <w:rPr>
                <w:rFonts w:ascii="ＭＳ ゴシック" w:hAnsi="ＭＳ ゴシック" w:hint="eastAsia"/>
                <w:i/>
                <w:iCs/>
              </w:rPr>
              <w:t>vol.１</w:t>
            </w:r>
            <w:r w:rsidR="00647DD1">
              <w:rPr>
                <w:rFonts w:ascii="ＭＳ ゴシック" w:hAnsi="ＭＳ ゴシック" w:hint="eastAsia"/>
                <w:i/>
                <w:iCs/>
              </w:rPr>
              <w:t xml:space="preserve">　</w:t>
            </w:r>
            <w:r w:rsidR="00647DD1" w:rsidRPr="009B4172">
              <w:rPr>
                <w:rFonts w:ascii="ＭＳ ゴシック" w:hAnsi="ＭＳ ゴシック" w:hint="eastAsia"/>
                <w:i/>
                <w:iCs/>
              </w:rPr>
              <w:t>問1</w:t>
            </w:r>
            <w:r w:rsidR="00647DD1">
              <w:rPr>
                <w:rFonts w:ascii="ＭＳ ゴシック" w:hAnsi="ＭＳ ゴシック" w:hint="eastAsia"/>
                <w:i/>
                <w:iCs/>
              </w:rPr>
              <w:t>67</w:t>
            </w:r>
          </w:p>
          <w:p w:rsidR="00647DD1" w:rsidRDefault="00647DD1" w:rsidP="009B1A47">
            <w:pPr>
              <w:pStyle w:val="ad"/>
              <w:wordWrap/>
              <w:ind w:leftChars="9" w:left="200" w:hangingChars="100" w:hanging="184"/>
              <w:rPr>
                <w:rFonts w:ascii="ＭＳ ゴシック" w:hAnsi="ＭＳ ゴシック"/>
                <w:i/>
                <w:iCs/>
              </w:rPr>
            </w:pPr>
            <w:r>
              <w:rPr>
                <w:rFonts w:ascii="ＭＳ ゴシック" w:hAnsi="ＭＳ ゴシック" w:hint="eastAsia"/>
                <w:i/>
                <w:iCs/>
              </w:rPr>
              <w:t xml:space="preserve">　　高齢者虐待が発生していない場合においても、虐待の発生又はその再発を防止するための全ての措置（委員会の開催、指針の整備、研修の定期的な実施、担当者を置くこと）がなされていなければ減算となる。</w:t>
            </w:r>
          </w:p>
          <w:p w:rsidR="00647DD1" w:rsidRDefault="00647DD1" w:rsidP="009B1A47">
            <w:pPr>
              <w:pStyle w:val="ad"/>
              <w:wordWrap/>
              <w:ind w:leftChars="9" w:left="200" w:hangingChars="100" w:hanging="184"/>
              <w:rPr>
                <w:rFonts w:ascii="ＭＳ ゴシック" w:hAnsi="ＭＳ ゴシック"/>
                <w:i/>
                <w:iCs/>
              </w:rPr>
            </w:pPr>
            <w:r>
              <w:rPr>
                <w:rFonts w:ascii="ＭＳ ゴシック" w:hAnsi="ＭＳ ゴシック" w:hint="eastAsia"/>
                <w:i/>
                <w:iCs/>
              </w:rPr>
              <w:t xml:space="preserve">　　なお、全ての措置の一つでも講じられていなければ減算となることに留意すること。</w:t>
            </w:r>
          </w:p>
          <w:p w:rsidR="009B1A47" w:rsidRDefault="009B1A47" w:rsidP="009B1A47">
            <w:pPr>
              <w:pStyle w:val="ad"/>
              <w:wordWrap/>
              <w:ind w:leftChars="9" w:left="200" w:hangingChars="100" w:hanging="184"/>
              <w:rPr>
                <w:rFonts w:ascii="ＭＳ ゴシック" w:hAnsi="ＭＳ ゴシック"/>
                <w:i/>
                <w:iCs/>
              </w:rPr>
            </w:pPr>
          </w:p>
          <w:p w:rsidR="00647DD1" w:rsidRDefault="009B1A47" w:rsidP="009B1A47">
            <w:pPr>
              <w:pStyle w:val="ad"/>
              <w:wordWrap/>
              <w:ind w:leftChars="9" w:left="200" w:hangingChars="100" w:hanging="184"/>
              <w:rPr>
                <w:rFonts w:ascii="ＭＳ ゴシック" w:hAnsi="ＭＳ ゴシック"/>
                <w:i/>
                <w:iCs/>
              </w:rPr>
            </w:pPr>
            <w:r>
              <w:rPr>
                <w:rFonts w:ascii="ＭＳ ゴシック" w:hAnsi="ＭＳ ゴシック" w:hint="eastAsia"/>
                <w:i/>
                <w:iCs/>
              </w:rPr>
              <w:t xml:space="preserve">　Ｒ６</w:t>
            </w:r>
            <w:r w:rsidR="00647DD1">
              <w:rPr>
                <w:rFonts w:ascii="ＭＳ ゴシック" w:hAnsi="ＭＳ ゴシック" w:hint="eastAsia"/>
                <w:i/>
                <w:iCs/>
              </w:rPr>
              <w:t xml:space="preserve">Ｑ＆Ａ　</w:t>
            </w:r>
            <w:r w:rsidR="005A68B9">
              <w:rPr>
                <w:rFonts w:ascii="ＭＳ ゴシック" w:hAnsi="ＭＳ ゴシック" w:hint="eastAsia"/>
                <w:i/>
                <w:iCs/>
              </w:rPr>
              <w:t>vol.１</w:t>
            </w:r>
            <w:r w:rsidR="00647DD1">
              <w:rPr>
                <w:rFonts w:ascii="ＭＳ ゴシック" w:hAnsi="ＭＳ ゴシック" w:hint="eastAsia"/>
                <w:i/>
                <w:iCs/>
              </w:rPr>
              <w:t xml:space="preserve">　</w:t>
            </w:r>
            <w:r w:rsidR="00647DD1" w:rsidRPr="009B4172">
              <w:rPr>
                <w:rFonts w:ascii="ＭＳ ゴシック" w:hAnsi="ＭＳ ゴシック" w:hint="eastAsia"/>
                <w:i/>
                <w:iCs/>
              </w:rPr>
              <w:t>問1</w:t>
            </w:r>
            <w:r w:rsidR="00647DD1">
              <w:rPr>
                <w:rFonts w:ascii="ＭＳ ゴシック" w:hAnsi="ＭＳ ゴシック" w:hint="eastAsia"/>
                <w:i/>
                <w:iCs/>
              </w:rPr>
              <w:t>68</w:t>
            </w:r>
          </w:p>
          <w:p w:rsidR="00647DD1" w:rsidRDefault="00647DD1" w:rsidP="00647DD1">
            <w:pPr>
              <w:pStyle w:val="ad"/>
              <w:wordWrap/>
              <w:ind w:left="184" w:hangingChars="100" w:hanging="184"/>
              <w:rPr>
                <w:rFonts w:ascii="ＭＳ ゴシック" w:hAnsi="ＭＳ ゴシック"/>
                <w:i/>
                <w:iCs/>
              </w:rPr>
            </w:pPr>
            <w:r>
              <w:rPr>
                <w:rFonts w:ascii="ＭＳ ゴシック" w:hAnsi="ＭＳ ゴシック" w:hint="eastAsia"/>
                <w:i/>
                <w:iCs/>
              </w:rPr>
              <w:t xml:space="preserve">　　過去に遡及して当該減算を適用することはできず、発見した日の属する月が「事実が生じた月」となる。</w:t>
            </w:r>
          </w:p>
          <w:p w:rsidR="009B1A47" w:rsidRDefault="009B1A47" w:rsidP="00647DD1">
            <w:pPr>
              <w:pStyle w:val="ad"/>
              <w:wordWrap/>
              <w:ind w:left="184" w:hangingChars="100" w:hanging="184"/>
              <w:rPr>
                <w:rFonts w:ascii="ＭＳ ゴシック" w:hAnsi="ＭＳ ゴシック"/>
                <w:i/>
                <w:iCs/>
              </w:rPr>
            </w:pPr>
          </w:p>
          <w:p w:rsidR="00647DD1" w:rsidRDefault="009B1A47" w:rsidP="009B1A47">
            <w:pPr>
              <w:pStyle w:val="ad"/>
              <w:wordWrap/>
              <w:ind w:left="184" w:hangingChars="100" w:hanging="184"/>
              <w:rPr>
                <w:rFonts w:ascii="ＭＳ ゴシック" w:hAnsi="ＭＳ ゴシック"/>
                <w:i/>
                <w:iCs/>
              </w:rPr>
            </w:pPr>
            <w:r>
              <w:rPr>
                <w:rFonts w:ascii="ＭＳ ゴシック" w:hAnsi="ＭＳ ゴシック" w:hint="eastAsia"/>
                <w:i/>
                <w:iCs/>
              </w:rPr>
              <w:t xml:space="preserve">　Ｒ６</w:t>
            </w:r>
            <w:r w:rsidR="00647DD1">
              <w:rPr>
                <w:rFonts w:ascii="ＭＳ ゴシック" w:hAnsi="ＭＳ ゴシック" w:hint="eastAsia"/>
                <w:i/>
                <w:iCs/>
              </w:rPr>
              <w:t xml:space="preserve">Ｑ＆Ａ　</w:t>
            </w:r>
            <w:r w:rsidR="005A68B9">
              <w:rPr>
                <w:rFonts w:ascii="ＭＳ ゴシック" w:hAnsi="ＭＳ ゴシック" w:hint="eastAsia"/>
                <w:i/>
                <w:iCs/>
              </w:rPr>
              <w:t>vol.１</w:t>
            </w:r>
            <w:r w:rsidR="00647DD1">
              <w:rPr>
                <w:rFonts w:ascii="ＭＳ ゴシック" w:hAnsi="ＭＳ ゴシック" w:hint="eastAsia"/>
                <w:i/>
                <w:iCs/>
              </w:rPr>
              <w:t xml:space="preserve">　</w:t>
            </w:r>
            <w:r w:rsidR="00647DD1" w:rsidRPr="009B4172">
              <w:rPr>
                <w:rFonts w:ascii="ＭＳ ゴシック" w:hAnsi="ＭＳ ゴシック" w:hint="eastAsia"/>
                <w:i/>
                <w:iCs/>
              </w:rPr>
              <w:t>問1</w:t>
            </w:r>
            <w:r w:rsidR="00647DD1">
              <w:rPr>
                <w:rFonts w:ascii="ＭＳ ゴシック" w:hAnsi="ＭＳ ゴシック" w:hint="eastAsia"/>
                <w:i/>
                <w:iCs/>
              </w:rPr>
              <w:t>69</w:t>
            </w:r>
          </w:p>
          <w:p w:rsidR="00647DD1" w:rsidRPr="004400D6" w:rsidRDefault="00647DD1" w:rsidP="00193989">
            <w:pPr>
              <w:pStyle w:val="ad"/>
              <w:wordWrap/>
              <w:ind w:left="184" w:hangingChars="100" w:hanging="184"/>
              <w:rPr>
                <w:rFonts w:ascii="ＭＳ ゴシック" w:hAnsi="ＭＳ ゴシック"/>
                <w:color w:val="000000"/>
              </w:rPr>
            </w:pPr>
            <w:r>
              <w:rPr>
                <w:rFonts w:ascii="ＭＳ ゴシック" w:hAnsi="ＭＳ ゴシック" w:hint="eastAsia"/>
                <w:i/>
                <w:iCs/>
              </w:rPr>
              <w:t xml:space="preserve">　　改善計画の提出の有無に関わらず、事実が生じた月の翌月から減算の措置を行って差し支えない。当該減算は、施設・事業所から改善計画が提出され、事実が生じた月から</w:t>
            </w:r>
            <w:r w:rsidR="005A68B9">
              <w:rPr>
                <w:rFonts w:ascii="ＭＳ ゴシック" w:hAnsi="ＭＳ ゴシック" w:hint="eastAsia"/>
                <w:i/>
                <w:iCs/>
              </w:rPr>
              <w:t>３</w:t>
            </w:r>
            <w:r>
              <w:rPr>
                <w:rFonts w:ascii="ＭＳ ゴシック" w:hAnsi="ＭＳ ゴシック" w:hint="eastAsia"/>
                <w:i/>
                <w:iCs/>
              </w:rPr>
              <w:t>月以降に当該計画に基づく改善が認められた月まで継続する。</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算定の有・無　】</w:t>
            </w:r>
          </w:p>
        </w:tc>
      </w:tr>
      <w:tr w:rsidR="00C645AF" w:rsidRPr="004400D6" w:rsidTr="00193989">
        <w:tc>
          <w:tcPr>
            <w:tcW w:w="1701" w:type="dxa"/>
          </w:tcPr>
          <w:p w:rsidR="006C16DC" w:rsidRPr="004400D6" w:rsidRDefault="006C16DC" w:rsidP="004400D6">
            <w:pPr>
              <w:spacing w:line="211" w:lineRule="exact"/>
              <w:ind w:left="180" w:hangingChars="100" w:hanging="180"/>
              <w:rPr>
                <w:rFonts w:ascii="ＭＳ ゴシック" w:eastAsia="ＭＳ ゴシック" w:hAnsi="ＭＳ ゴシック"/>
                <w:szCs w:val="18"/>
              </w:rPr>
            </w:pPr>
            <w:r w:rsidRPr="004400D6">
              <w:rPr>
                <w:rFonts w:ascii="ＭＳ ゴシック" w:eastAsia="ＭＳ ゴシック" w:hAnsi="ＭＳ ゴシック" w:hint="eastAsia"/>
                <w:color w:val="000000"/>
                <w:szCs w:val="18"/>
              </w:rPr>
              <w:t xml:space="preserve">６　</w:t>
            </w:r>
            <w:r w:rsidRPr="004400D6">
              <w:rPr>
                <w:rFonts w:ascii="ＭＳ ゴシック" w:eastAsia="ＭＳ ゴシック" w:hAnsi="ＭＳ ゴシック" w:hint="eastAsia"/>
                <w:szCs w:val="18"/>
              </w:rPr>
              <w:t>業務継続計画未策定減算</w:t>
            </w:r>
          </w:p>
          <w:p w:rsidR="006C16DC" w:rsidRPr="004400D6" w:rsidDel="003074C1" w:rsidRDefault="006C16DC" w:rsidP="004400D6">
            <w:pPr>
              <w:pStyle w:val="ad"/>
              <w:wordWrap/>
              <w:rPr>
                <w:rFonts w:ascii="ＭＳ ゴシック" w:hAnsi="ＭＳ ゴシック"/>
                <w:color w:val="000000"/>
              </w:rPr>
            </w:pPr>
          </w:p>
        </w:tc>
        <w:tc>
          <w:tcPr>
            <w:tcW w:w="5953" w:type="dxa"/>
          </w:tcPr>
          <w:p w:rsidR="006C16DC" w:rsidRPr="004400D6" w:rsidRDefault="006C16DC" w:rsidP="004400D6">
            <w:pPr>
              <w:pStyle w:val="ad"/>
              <w:wordWrap/>
              <w:ind w:left="184" w:hangingChars="100" w:hanging="184"/>
              <w:rPr>
                <w:rFonts w:ascii="ＭＳ ゴシック" w:hAnsi="ＭＳ ゴシック"/>
              </w:rPr>
            </w:pPr>
            <w:r w:rsidRPr="004400D6">
              <w:rPr>
                <w:rFonts w:ascii="ＭＳ ゴシック" w:hAnsi="ＭＳ ゴシック" w:hint="eastAsia"/>
                <w:color w:val="000000"/>
              </w:rPr>
              <w:t xml:space="preserve">□　</w:t>
            </w:r>
            <w:r w:rsidRPr="004400D6">
              <w:rPr>
                <w:rFonts w:ascii="ＭＳ ゴシック" w:hAnsi="ＭＳ ゴシック" w:hint="eastAsia"/>
              </w:rPr>
              <w:t>別に厚生労働大臣が定める基準</w:t>
            </w:r>
            <w:r w:rsidR="008F3177">
              <w:rPr>
                <w:rFonts w:ascii="ＭＳ ゴシック" w:hAnsi="ＭＳ ゴシック" w:hint="eastAsia"/>
              </w:rPr>
              <w:t>（注）</w:t>
            </w:r>
            <w:r w:rsidRPr="004400D6">
              <w:rPr>
                <w:rFonts w:ascii="ＭＳ ゴシック" w:hAnsi="ＭＳ ゴシック" w:hint="eastAsia"/>
              </w:rPr>
              <w:t>を満たさない場合は、業務継続計画未策定減算として、所定単位数の</w:t>
            </w:r>
            <w:r w:rsidRPr="004400D6">
              <w:rPr>
                <w:rFonts w:ascii="ＭＳ ゴシック" w:hAnsi="ＭＳ ゴシック"/>
              </w:rPr>
              <w:t>100</w:t>
            </w:r>
            <w:r w:rsidRPr="004400D6">
              <w:rPr>
                <w:rFonts w:ascii="ＭＳ ゴシック" w:hAnsi="ＭＳ ゴシック" w:hint="eastAsia"/>
              </w:rPr>
              <w:t>分の１に相当する単位数を所定単位数から減算しているか。</w:t>
            </w:r>
            <w:r w:rsidR="006E6674">
              <w:rPr>
                <w:rFonts w:ascii="ＭＳ ゴシック" w:hAnsi="ＭＳ ゴシック" w:hint="eastAsia"/>
              </w:rPr>
              <w:t xml:space="preserve">　　　　</w:t>
            </w:r>
            <w:r w:rsidRPr="004400D6">
              <w:rPr>
                <w:rFonts w:ascii="ＭＳ ゴシック" w:hAnsi="ＭＳ ゴシック"/>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１２６別表３注３</w:t>
            </w:r>
          </w:p>
          <w:p w:rsidR="00452A25" w:rsidRDefault="00452A25" w:rsidP="004400D6">
            <w:pPr>
              <w:pStyle w:val="ad"/>
              <w:wordWrap/>
              <w:ind w:left="368" w:hangingChars="200" w:hanging="368"/>
              <w:rPr>
                <w:rFonts w:ascii="ＭＳ ゴシック" w:hAnsi="ＭＳ ゴシック"/>
                <w:color w:val="000000"/>
              </w:rPr>
            </w:pPr>
          </w:p>
          <w:p w:rsidR="00452A25" w:rsidRDefault="00452A25" w:rsidP="00452A25">
            <w:pPr>
              <w:pStyle w:val="ad"/>
              <w:wordWrap/>
              <w:ind w:left="368" w:hangingChars="200" w:hanging="368"/>
              <w:rPr>
                <w:rFonts w:ascii="ＭＳ ゴシック" w:hAnsi="ＭＳ ゴシック"/>
                <w:color w:val="000000"/>
              </w:rPr>
            </w:pPr>
            <w:r>
              <w:rPr>
                <w:rFonts w:ascii="ＭＳ ゴシック" w:hAnsi="ＭＳ ゴシック" w:hint="eastAsia"/>
                <w:color w:val="000000"/>
              </w:rPr>
              <w:t xml:space="preserve">　注　厚生労働大臣が定める基準　</w:t>
            </w:r>
            <w:r w:rsidR="006E6674">
              <w:rPr>
                <w:rFonts w:ascii="ＭＳ ゴシック" w:hAnsi="ＭＳ ゴシック" w:hint="eastAsia"/>
                <w:color w:val="000000"/>
              </w:rPr>
              <w:t xml:space="preserve">　　　　</w:t>
            </w:r>
            <w:r w:rsidRPr="004400D6">
              <w:rPr>
                <w:rFonts w:ascii="ＭＳ ゴシック" w:hAnsi="ＭＳ ゴシック" w:hint="eastAsia"/>
                <w:color w:val="000000"/>
                <w:w w:val="50"/>
              </w:rPr>
              <w:t>◆平２７</w:t>
            </w:r>
            <w:r>
              <w:rPr>
                <w:rFonts w:ascii="ＭＳ ゴシック" w:hAnsi="ＭＳ ゴシック" w:hint="eastAsia"/>
                <w:color w:val="000000"/>
                <w:w w:val="50"/>
              </w:rPr>
              <w:t>厚労告</w:t>
            </w:r>
            <w:r w:rsidRPr="004400D6">
              <w:rPr>
                <w:rFonts w:ascii="ＭＳ ゴシック" w:hAnsi="ＭＳ ゴシック" w:hint="eastAsia"/>
                <w:color w:val="000000"/>
                <w:w w:val="50"/>
              </w:rPr>
              <w:t>９</w:t>
            </w:r>
            <w:r>
              <w:rPr>
                <w:rFonts w:ascii="ＭＳ ゴシック" w:hAnsi="ＭＳ ゴシック" w:hint="eastAsia"/>
                <w:color w:val="000000"/>
                <w:w w:val="50"/>
              </w:rPr>
              <w:t>５</w:t>
            </w:r>
            <w:r w:rsidRPr="004400D6">
              <w:rPr>
                <w:rFonts w:ascii="ＭＳ ゴシック" w:hAnsi="ＭＳ ゴシック" w:hint="eastAsia"/>
                <w:color w:val="000000"/>
                <w:w w:val="50"/>
              </w:rPr>
              <w:t>第</w:t>
            </w:r>
            <w:r>
              <w:rPr>
                <w:rFonts w:ascii="ＭＳ ゴシック" w:hAnsi="ＭＳ ゴシック" w:hint="eastAsia"/>
                <w:color w:val="000000"/>
                <w:w w:val="50"/>
              </w:rPr>
              <w:t>５１</w:t>
            </w:r>
            <w:r w:rsidRPr="004400D6">
              <w:rPr>
                <w:rFonts w:ascii="ＭＳ ゴシック" w:hAnsi="ＭＳ ゴシック" w:hint="eastAsia"/>
                <w:color w:val="000000"/>
                <w:w w:val="50"/>
              </w:rPr>
              <w:t>号</w:t>
            </w:r>
            <w:r>
              <w:rPr>
                <w:rFonts w:ascii="ＭＳ ゴシック" w:hAnsi="ＭＳ ゴシック" w:hint="eastAsia"/>
                <w:color w:val="000000"/>
                <w:w w:val="50"/>
              </w:rPr>
              <w:t>の１２の３</w:t>
            </w:r>
          </w:p>
          <w:p w:rsidR="00452A25" w:rsidRDefault="00452A25" w:rsidP="00452A25">
            <w:pPr>
              <w:pStyle w:val="ad"/>
              <w:wordWrap/>
              <w:ind w:left="368" w:hangingChars="200" w:hanging="368"/>
              <w:rPr>
                <w:rFonts w:ascii="ＭＳ ゴシック" w:hAnsi="ＭＳ ゴシック"/>
                <w:color w:val="000000"/>
              </w:rPr>
            </w:pPr>
            <w:r>
              <w:rPr>
                <w:rFonts w:ascii="ＭＳ ゴシック" w:hAnsi="ＭＳ ゴシック" w:hint="eastAsia"/>
                <w:color w:val="000000"/>
              </w:rPr>
              <w:t xml:space="preserve">　　　本主眼事項第４の22に規定する基準に適合していること。</w:t>
            </w:r>
          </w:p>
          <w:p w:rsidR="006C16DC" w:rsidRDefault="006C16DC" w:rsidP="004400D6">
            <w:pPr>
              <w:pStyle w:val="ad"/>
              <w:wordWrap/>
              <w:ind w:left="368" w:hangingChars="200" w:hanging="368"/>
              <w:rPr>
                <w:rFonts w:ascii="ＭＳ ゴシック" w:hAnsi="ＭＳ ゴシック"/>
              </w:rPr>
            </w:pPr>
            <w:r w:rsidRPr="004400D6">
              <w:rPr>
                <w:rFonts w:ascii="ＭＳ ゴシック" w:hAnsi="ＭＳ ゴシック" w:hint="eastAsia"/>
                <w:color w:val="000000"/>
              </w:rPr>
              <w:t xml:space="preserve">　◎　</w:t>
            </w:r>
            <w:r w:rsidRPr="004400D6">
              <w:rPr>
                <w:rFonts w:ascii="ＭＳ ゴシック" w:hAnsi="ＭＳ ゴシック" w:hint="eastAsia"/>
              </w:rPr>
              <w:t>業務継続計画未策定減算については、本主眼事項</w:t>
            </w:r>
            <w:r w:rsidR="0090127C">
              <w:rPr>
                <w:rFonts w:ascii="ＭＳ ゴシック" w:hAnsi="ＭＳ ゴシック" w:hint="eastAsia"/>
              </w:rPr>
              <w:t>４</w:t>
            </w:r>
            <w:r w:rsidRPr="004400D6">
              <w:rPr>
                <w:rFonts w:ascii="ＭＳ ゴシック" w:hAnsi="ＭＳ ゴシック" w:hint="eastAsia"/>
              </w:rPr>
              <w:t>の22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rsidR="006C16DC" w:rsidRDefault="009B1A47" w:rsidP="009B1A47">
            <w:pPr>
              <w:pStyle w:val="ad"/>
              <w:wordWrap/>
              <w:ind w:left="368" w:hangingChars="200" w:hanging="368"/>
              <w:rPr>
                <w:rFonts w:ascii="ＭＳ ゴシック" w:hAnsi="ＭＳ ゴシック"/>
              </w:rPr>
            </w:pPr>
            <w:r>
              <w:rPr>
                <w:rFonts w:ascii="ＭＳ ゴシック" w:hAnsi="ＭＳ ゴシック" w:hint="eastAsia"/>
              </w:rPr>
              <w:t xml:space="preserve">　　　</w:t>
            </w:r>
            <w:r w:rsidR="006C16DC" w:rsidRPr="004400D6">
              <w:rPr>
                <w:rFonts w:ascii="ＭＳ ゴシック" w:hAnsi="ＭＳ ゴシック" w:hint="eastAsia"/>
              </w:rPr>
              <w:t>なお、経過措置として、令和７年３月</w:t>
            </w:r>
            <w:r w:rsidR="006C16DC" w:rsidRPr="004400D6">
              <w:rPr>
                <w:rFonts w:ascii="ＭＳ ゴシック" w:hAnsi="ＭＳ ゴシック"/>
              </w:rPr>
              <w:t>31</w:t>
            </w:r>
            <w:r w:rsidR="006C16DC" w:rsidRPr="004400D6">
              <w:rPr>
                <w:rFonts w:ascii="ＭＳ ゴシック" w:hAnsi="ＭＳ ゴシック" w:hint="eastAsia"/>
              </w:rPr>
              <w:t>日までの間、感染症の予防及びまん延の防止のための指針及び非常災害に関する具体的計画を策定している場合には、当該減算は適用しないが、義務となっていることを踏まえ、速やかに作成すること。</w:t>
            </w:r>
          </w:p>
          <w:p w:rsidR="006C16DC" w:rsidRDefault="009B1A47" w:rsidP="009B1A47">
            <w:pPr>
              <w:pStyle w:val="ad"/>
              <w:wordWrap/>
              <w:ind w:left="368" w:hangingChars="200" w:hanging="368"/>
              <w:rPr>
                <w:rFonts w:ascii="ＭＳ ゴシック" w:hAnsi="ＭＳ ゴシック"/>
                <w:color w:val="000000"/>
                <w:w w:val="50"/>
              </w:rPr>
            </w:pPr>
            <w:r>
              <w:rPr>
                <w:rFonts w:ascii="ＭＳ ゴシック" w:hAnsi="ＭＳ ゴシック" w:hint="eastAsia"/>
              </w:rPr>
              <w:t xml:space="preserve">　　</w:t>
            </w:r>
            <w:r w:rsidR="006C16DC" w:rsidRPr="004400D6">
              <w:rPr>
                <w:rFonts w:ascii="ＭＳ ゴシック" w:hAnsi="ＭＳ ゴシック" w:hint="eastAsia"/>
                <w:color w:val="000000"/>
                <w:w w:val="50"/>
              </w:rPr>
              <w:t>◆平１８留意事項通知第２の４（３）</w:t>
            </w:r>
          </w:p>
          <w:p w:rsidR="00647DD1" w:rsidRDefault="00647DD1" w:rsidP="009B1A47">
            <w:pPr>
              <w:pStyle w:val="ad"/>
              <w:wordWrap/>
              <w:ind w:left="91" w:hangingChars="97" w:hanging="91"/>
              <w:rPr>
                <w:rFonts w:ascii="ＭＳ ゴシック" w:hAnsi="ＭＳ ゴシック"/>
                <w:color w:val="000000"/>
                <w:w w:val="50"/>
              </w:rPr>
            </w:pPr>
          </w:p>
          <w:p w:rsidR="00647DD1" w:rsidRPr="009B1A47" w:rsidRDefault="009B1A47" w:rsidP="009B1A47">
            <w:pPr>
              <w:pStyle w:val="ad"/>
              <w:wordWrap/>
              <w:ind w:left="178" w:hangingChars="97" w:hanging="178"/>
              <w:rPr>
                <w:rFonts w:ascii="ＭＳ ゴシック" w:hAnsi="ＭＳ ゴシック"/>
                <w:i/>
                <w:iCs/>
              </w:rPr>
            </w:pPr>
            <w:r w:rsidRPr="009B1A47">
              <w:rPr>
                <w:rFonts w:ascii="ＭＳ ゴシック" w:hAnsi="ＭＳ ゴシック" w:hint="eastAsia"/>
                <w:i/>
                <w:iCs/>
              </w:rPr>
              <w:t xml:space="preserve">　Ｒ６</w:t>
            </w:r>
            <w:r w:rsidR="005D7158">
              <w:rPr>
                <w:rFonts w:ascii="ＭＳ ゴシック" w:hAnsi="ＭＳ ゴシック" w:hint="eastAsia"/>
                <w:i/>
                <w:iCs/>
              </w:rPr>
              <w:t xml:space="preserve">　</w:t>
            </w:r>
            <w:r w:rsidR="00647DD1" w:rsidRPr="009B1A47">
              <w:rPr>
                <w:rFonts w:ascii="ＭＳ ゴシック" w:hAnsi="ＭＳ ゴシック" w:hint="eastAsia"/>
                <w:i/>
                <w:iCs/>
              </w:rPr>
              <w:t xml:space="preserve">Ｑ＆Ａ　</w:t>
            </w:r>
            <w:r w:rsidR="0090127C">
              <w:rPr>
                <w:rFonts w:ascii="ＭＳ ゴシック" w:hAnsi="ＭＳ ゴシック" w:hint="eastAsia"/>
                <w:i/>
                <w:iCs/>
              </w:rPr>
              <w:t>vol.６</w:t>
            </w:r>
            <w:r w:rsidR="00647DD1" w:rsidRPr="009B1A47">
              <w:rPr>
                <w:rFonts w:ascii="ＭＳ ゴシック" w:hAnsi="ＭＳ ゴシック" w:hint="eastAsia"/>
                <w:i/>
                <w:iCs/>
              </w:rPr>
              <w:t xml:space="preserve">　問</w:t>
            </w:r>
            <w:r w:rsidR="0090127C">
              <w:rPr>
                <w:rFonts w:ascii="ＭＳ ゴシック" w:hAnsi="ＭＳ ゴシック" w:hint="eastAsia"/>
                <w:i/>
                <w:iCs/>
              </w:rPr>
              <w:t>７</w:t>
            </w:r>
          </w:p>
          <w:p w:rsidR="00647DD1" w:rsidRPr="009B1A47" w:rsidRDefault="00647DD1" w:rsidP="00647DD1">
            <w:pPr>
              <w:pStyle w:val="ad"/>
              <w:ind w:left="184" w:hangingChars="100" w:hanging="184"/>
              <w:rPr>
                <w:rFonts w:ascii="ＭＳ ゴシック" w:hAnsi="ＭＳ ゴシック"/>
                <w:i/>
                <w:iCs/>
              </w:rPr>
            </w:pPr>
            <w:r w:rsidRPr="009B1A47">
              <w:rPr>
                <w:rFonts w:ascii="ＭＳ ゴシック" w:hAnsi="ＭＳ ゴシック" w:hint="eastAsia"/>
                <w:i/>
                <w:iCs/>
              </w:rPr>
              <w:t xml:space="preserve">　　感染症若しくは災害のいずれか又は両方の業務継続計画が未策定の場合、かつ、当該業務継続計画に従い必要な措置が講じられていない場合に減算の対象となる。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rsidR="009B1A47" w:rsidRDefault="009B1A47" w:rsidP="00647DD1">
            <w:pPr>
              <w:pStyle w:val="ad"/>
              <w:wordWrap/>
              <w:rPr>
                <w:rFonts w:ascii="ＭＳ ゴシック" w:hAnsi="ＭＳ ゴシック"/>
                <w:i/>
                <w:iCs/>
              </w:rPr>
            </w:pPr>
          </w:p>
          <w:p w:rsidR="00647DD1" w:rsidRPr="009B1A47" w:rsidRDefault="009B1A47" w:rsidP="00647DD1">
            <w:pPr>
              <w:pStyle w:val="ad"/>
              <w:wordWrap/>
              <w:rPr>
                <w:rFonts w:ascii="ＭＳ ゴシック" w:hAnsi="ＭＳ ゴシック"/>
                <w:i/>
                <w:iCs/>
              </w:rPr>
            </w:pPr>
            <w:r>
              <w:rPr>
                <w:rFonts w:ascii="ＭＳ ゴシック" w:hAnsi="ＭＳ ゴシック" w:hint="eastAsia"/>
                <w:i/>
                <w:iCs/>
              </w:rPr>
              <w:t xml:space="preserve">　Ｒ６</w:t>
            </w:r>
            <w:r w:rsidR="005D7158">
              <w:rPr>
                <w:rFonts w:ascii="ＭＳ ゴシック" w:hAnsi="ＭＳ ゴシック" w:hint="eastAsia"/>
                <w:i/>
                <w:iCs/>
              </w:rPr>
              <w:t xml:space="preserve">　</w:t>
            </w:r>
            <w:r w:rsidR="00647DD1" w:rsidRPr="009B1A47">
              <w:rPr>
                <w:rFonts w:ascii="ＭＳ ゴシック" w:hAnsi="ＭＳ ゴシック" w:hint="eastAsia"/>
                <w:i/>
                <w:iCs/>
              </w:rPr>
              <w:t>Ｑ＆Ａ　vol.</w:t>
            </w:r>
            <w:r w:rsidR="0090127C">
              <w:rPr>
                <w:rFonts w:ascii="ＭＳ ゴシック" w:hAnsi="ＭＳ ゴシック" w:hint="eastAsia"/>
                <w:i/>
                <w:iCs/>
              </w:rPr>
              <w:t>１</w:t>
            </w:r>
            <w:r w:rsidR="00647DD1" w:rsidRPr="009B1A47">
              <w:rPr>
                <w:rFonts w:ascii="ＭＳ ゴシック" w:hAnsi="ＭＳ ゴシック" w:hint="eastAsia"/>
                <w:i/>
                <w:iCs/>
              </w:rPr>
              <w:t xml:space="preserve">　問166</w:t>
            </w:r>
          </w:p>
          <w:p w:rsidR="00647DD1" w:rsidRDefault="00647DD1" w:rsidP="00647DD1">
            <w:pPr>
              <w:pStyle w:val="ad"/>
              <w:ind w:left="184" w:hangingChars="100" w:hanging="184"/>
              <w:rPr>
                <w:rFonts w:ascii="ＭＳ ゴシック" w:hAnsi="ＭＳ ゴシック"/>
                <w:i/>
                <w:iCs/>
              </w:rPr>
            </w:pPr>
            <w:r w:rsidRPr="009B1A47">
              <w:rPr>
                <w:rFonts w:ascii="ＭＳ ゴシック" w:hAnsi="ＭＳ ゴシック" w:hint="eastAsia"/>
                <w:i/>
                <w:iCs/>
              </w:rPr>
              <w:t xml:space="preserve">　　業務継続計画未策定減算については、行政機関が運営指導等で不適切な取り扱いを発見した時点ではなく、「基準を満たさない事実が生じた時点」まで遡及して減算を適用することとなる。</w:t>
            </w:r>
          </w:p>
          <w:p w:rsidR="00647DD1" w:rsidRPr="009B1A47" w:rsidRDefault="009B1A47" w:rsidP="009B1A47">
            <w:pPr>
              <w:pStyle w:val="ad"/>
              <w:ind w:left="184" w:hangingChars="100" w:hanging="184"/>
              <w:rPr>
                <w:rFonts w:ascii="ＭＳ ゴシック" w:hAnsi="ＭＳ ゴシック"/>
                <w:i/>
                <w:iCs/>
              </w:rPr>
            </w:pPr>
            <w:r>
              <w:rPr>
                <w:rFonts w:ascii="ＭＳ ゴシック" w:hAnsi="ＭＳ ゴシック" w:hint="eastAsia"/>
                <w:i/>
                <w:iCs/>
              </w:rPr>
              <w:t xml:space="preserve">　　</w:t>
            </w:r>
            <w:r w:rsidR="00647DD1" w:rsidRPr="009B1A47">
              <w:rPr>
                <w:rFonts w:ascii="ＭＳ ゴシック" w:hAnsi="ＭＳ ゴシック" w:hint="eastAsia"/>
                <w:i/>
                <w:iCs/>
              </w:rPr>
              <w:t>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w:t>
            </w:r>
            <w:r w:rsidR="0090127C">
              <w:rPr>
                <w:rFonts w:ascii="ＭＳ ゴシック" w:hAnsi="ＭＳ ゴシック" w:hint="eastAsia"/>
                <w:i/>
                <w:iCs/>
              </w:rPr>
              <w:t>10</w:t>
            </w:r>
            <w:r w:rsidR="00647DD1" w:rsidRPr="009B1A47">
              <w:rPr>
                <w:rFonts w:ascii="ＭＳ ゴシック" w:hAnsi="ＭＳ ゴシック" w:hint="eastAsia"/>
                <w:i/>
                <w:iCs/>
              </w:rPr>
              <w:t>月からではなく、令和６年４月から減算の対象となる。</w:t>
            </w:r>
          </w:p>
          <w:p w:rsidR="00647DD1" w:rsidRPr="004400D6" w:rsidRDefault="00647DD1" w:rsidP="0090127C">
            <w:pPr>
              <w:pStyle w:val="ad"/>
              <w:wordWrap/>
              <w:ind w:left="178" w:hangingChars="97" w:hanging="178"/>
              <w:rPr>
                <w:rFonts w:ascii="ＭＳ ゴシック" w:hAnsi="ＭＳ ゴシック"/>
                <w:color w:val="000000"/>
              </w:rPr>
            </w:pPr>
            <w:r w:rsidRPr="009B1A47">
              <w:rPr>
                <w:rFonts w:ascii="ＭＳ ゴシック" w:hAnsi="ＭＳ ゴシック" w:hint="eastAsia"/>
                <w:i/>
                <w:iCs/>
              </w:rPr>
              <w:t xml:space="preserve">　　また、訪問介護事業所が、令和７年</w:t>
            </w:r>
            <w:r w:rsidR="0090127C">
              <w:rPr>
                <w:rFonts w:ascii="ＭＳ ゴシック" w:hAnsi="ＭＳ ゴシック" w:hint="eastAsia"/>
                <w:i/>
                <w:iCs/>
              </w:rPr>
              <w:t>10</w:t>
            </w:r>
            <w:r w:rsidRPr="009B1A47">
              <w:rPr>
                <w:rFonts w:ascii="ＭＳ ゴシック" w:hAnsi="ＭＳ ゴシック" w:hint="eastAsia"/>
                <w:i/>
                <w:iCs/>
              </w:rPr>
              <w:t>月の運営指導等において、業務継続計画の未策定が判明した場合、令和７年４月から減算の対象となる。</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算定の有・無　】</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令和</w:t>
            </w:r>
            <w:r w:rsidR="002A7BC7">
              <w:rPr>
                <w:rFonts w:ascii="ＭＳ ゴシック" w:hAnsi="ＭＳ ゴシック" w:hint="eastAsia"/>
                <w:color w:val="000000"/>
              </w:rPr>
              <w:t>７</w:t>
            </w:r>
            <w:r w:rsidRPr="004400D6">
              <w:rPr>
                <w:rFonts w:ascii="ＭＳ ゴシック" w:hAnsi="ＭＳ ゴシック" w:hint="eastAsia"/>
                <w:color w:val="000000"/>
              </w:rPr>
              <w:t>年</w:t>
            </w:r>
            <w:r w:rsidR="002A7BC7">
              <w:rPr>
                <w:rFonts w:ascii="ＭＳ ゴシック" w:hAnsi="ＭＳ ゴシック" w:hint="eastAsia"/>
                <w:color w:val="000000"/>
              </w:rPr>
              <w:t>３</w:t>
            </w:r>
            <w:r w:rsidRPr="004400D6">
              <w:rPr>
                <w:rFonts w:ascii="ＭＳ ゴシック" w:hAnsi="ＭＳ ゴシック" w:hint="eastAsia"/>
                <w:color w:val="000000"/>
              </w:rPr>
              <w:t>月31日までは</w:t>
            </w:r>
            <w:r w:rsidR="00A33E8A">
              <w:rPr>
                <w:rFonts w:ascii="ＭＳ ゴシック" w:hAnsi="ＭＳ ゴシック" w:hint="eastAsia"/>
                <w:color w:val="000000"/>
              </w:rPr>
              <w:t>経過措置あり</w:t>
            </w:r>
          </w:p>
        </w:tc>
      </w:tr>
      <w:tr w:rsidR="00C645AF" w:rsidRPr="004400D6" w:rsidTr="00193989">
        <w:tc>
          <w:tcPr>
            <w:tcW w:w="1701" w:type="dxa"/>
          </w:tcPr>
          <w:p w:rsidR="006C16DC" w:rsidRPr="004400D6" w:rsidDel="003074C1" w:rsidRDefault="006C16DC" w:rsidP="000861F7">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７　短時間の場合の算定</w:t>
            </w:r>
            <w:r w:rsidRPr="004400D6" w:rsidDel="00CB4D97">
              <w:rPr>
                <w:rFonts w:ascii="ＭＳ ゴシック" w:hAnsi="ＭＳ ゴシック" w:hint="eastAsia"/>
                <w:color w:val="000000"/>
              </w:rPr>
              <w:t xml:space="preserve">　</w:t>
            </w:r>
          </w:p>
        </w:tc>
        <w:tc>
          <w:tcPr>
            <w:tcW w:w="5953" w:type="dxa"/>
          </w:tcPr>
          <w:p w:rsidR="00170923" w:rsidRDefault="006C16DC" w:rsidP="009B1A47">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別に厚生労働大臣が定める基準に適合する利用者（注）に対して、所要時間２時間以上３時間未満の</w:t>
            </w:r>
            <w:r w:rsidR="00E56CAE">
              <w:rPr>
                <w:rFonts w:ascii="ＭＳ ゴシック" w:hAnsi="ＭＳ ゴシック" w:hint="eastAsia"/>
                <w:color w:val="000000"/>
              </w:rPr>
              <w:t>指定</w:t>
            </w:r>
            <w:r w:rsidRPr="004400D6">
              <w:rPr>
                <w:rFonts w:ascii="ＭＳ ゴシック" w:hAnsi="ＭＳ ゴシック" w:hint="eastAsia"/>
                <w:color w:val="000000"/>
              </w:rPr>
              <w:t>認知症対応型指定通所介護を行う場合は、「所要時間４時間以上５時間未満の場合」の所定単位数の100分の63に相当する単位数を算定しているか。</w:t>
            </w:r>
          </w:p>
          <w:p w:rsidR="006C16DC" w:rsidRPr="004400D6" w:rsidRDefault="006C16DC" w:rsidP="00170923">
            <w:pPr>
              <w:pStyle w:val="ad"/>
              <w:wordWrap/>
              <w:ind w:leftChars="100" w:left="180" w:firstLineChars="100" w:firstLine="94"/>
              <w:rPr>
                <w:rFonts w:ascii="ＭＳ ゴシック" w:hAnsi="ＭＳ ゴシック"/>
                <w:color w:val="000000"/>
              </w:rPr>
            </w:pP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１２６別表３注４</w:t>
            </w:r>
          </w:p>
          <w:p w:rsidR="006C16DC" w:rsidRPr="004400D6" w:rsidRDefault="006C16DC" w:rsidP="004400D6">
            <w:pPr>
              <w:pStyle w:val="ad"/>
              <w:wordWrap/>
              <w:rPr>
                <w:rFonts w:ascii="ＭＳ ゴシック" w:hAnsi="ＭＳ ゴシック"/>
                <w:color w:val="000000"/>
              </w:rPr>
            </w:pPr>
          </w:p>
          <w:p w:rsidR="00170923" w:rsidRDefault="006C16DC" w:rsidP="00170923">
            <w:pPr>
              <w:pStyle w:val="ad"/>
              <w:wordWrap/>
              <w:rPr>
                <w:rFonts w:ascii="ＭＳ ゴシック" w:hAnsi="ＭＳ ゴシック"/>
                <w:color w:val="000000"/>
              </w:rPr>
            </w:pPr>
            <w:r w:rsidRPr="004400D6">
              <w:rPr>
                <w:rFonts w:ascii="ＭＳ ゴシック" w:hAnsi="ＭＳ ゴシック" w:hint="eastAsia"/>
                <w:color w:val="000000"/>
              </w:rPr>
              <w:t xml:space="preserve">　注　厚生労働大臣が定める基準に適合する利用者</w:t>
            </w:r>
          </w:p>
          <w:p w:rsidR="006C16DC" w:rsidRPr="004400D6" w:rsidRDefault="006C16DC" w:rsidP="00170923">
            <w:pPr>
              <w:pStyle w:val="ad"/>
              <w:wordWrap/>
              <w:ind w:firstLineChars="200" w:firstLine="368"/>
              <w:rPr>
                <w:rFonts w:ascii="ＭＳ ゴシック" w:hAnsi="ＭＳ ゴシック"/>
                <w:color w:val="00000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◆平２７</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９４第１４号準用</w:t>
            </w:r>
          </w:p>
          <w:p w:rsidR="006C16DC" w:rsidRPr="004400D6" w:rsidRDefault="006C16DC"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心身の状況その他利用者のやむを得ない事情により、長時間のサービス利用が困難である利用者　　</w:t>
            </w:r>
          </w:p>
          <w:p w:rsidR="006C16DC" w:rsidRPr="004400D6" w:rsidRDefault="006C16DC" w:rsidP="00170923">
            <w:pPr>
              <w:pStyle w:val="ad"/>
              <w:wordWrap/>
              <w:ind w:leftChars="100" w:left="364" w:hangingChars="100" w:hanging="184"/>
              <w:rPr>
                <w:rFonts w:ascii="ＭＳ ゴシック" w:hAnsi="ＭＳ ゴシック"/>
                <w:color w:val="000000"/>
              </w:rPr>
            </w:pPr>
            <w:r w:rsidRPr="004400D6">
              <w:rPr>
                <w:rFonts w:ascii="ＭＳ ゴシック" w:hAnsi="ＭＳ ゴシック" w:hint="eastAsia"/>
                <w:color w:val="000000"/>
              </w:rPr>
              <w:t>◎　２時間以上３時間未満の認知症対応型通所介護であっても、認知症対応型通所介護の本来の目的に照らし、単に入浴サービスのみといった利用は適当ではなく、利用者の日常生活動作能力などの向上のため、日常生活を通じた機能訓練等が実施されるべきものであること。</w:t>
            </w:r>
            <w:r w:rsidR="00170923">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◆平１８留意事項通知第２の４（４）</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算定の有・無　】</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理由、計画確認</w:t>
            </w:r>
          </w:p>
        </w:tc>
      </w:tr>
      <w:tr w:rsidR="00C645AF" w:rsidRPr="000861F7" w:rsidTr="00193989">
        <w:tc>
          <w:tcPr>
            <w:tcW w:w="1701" w:type="dxa"/>
          </w:tcPr>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８　感染症又は災害の発生を理由とする利用者数の減少が一定以上生じている場合の算定</w:t>
            </w:r>
          </w:p>
        </w:tc>
        <w:tc>
          <w:tcPr>
            <w:tcW w:w="5953" w:type="dxa"/>
          </w:tcPr>
          <w:p w:rsidR="003C3193" w:rsidRDefault="006C16DC" w:rsidP="004400D6">
            <w:pPr>
              <w:autoSpaceDE w:val="0"/>
              <w:autoSpaceDN w:val="0"/>
              <w:adjustRightInd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感染症又は災害（厚生労働大臣が認めるものに限る。）の発生を理由とする利用者数の減少が生じ、当該月の利用者数の実績が当該月の前年度における月平均の利用者数よりも</w:t>
            </w:r>
            <w:r w:rsidRPr="004400D6">
              <w:rPr>
                <w:rFonts w:ascii="ＭＳ ゴシック" w:eastAsia="ＭＳ ゴシック" w:hAnsi="ＭＳ ゴシック"/>
                <w:color w:val="000000"/>
                <w:szCs w:val="18"/>
              </w:rPr>
              <w:t>100</w:t>
            </w:r>
            <w:r w:rsidRPr="004400D6">
              <w:rPr>
                <w:rFonts w:ascii="ＭＳ ゴシック" w:eastAsia="ＭＳ ゴシック" w:hAnsi="ＭＳ ゴシック" w:hint="eastAsia"/>
                <w:color w:val="000000"/>
                <w:szCs w:val="18"/>
              </w:rPr>
              <w:t>分の５以上減少している場合に、</w:t>
            </w:r>
            <w:r w:rsidR="00E56CAE">
              <w:rPr>
                <w:rFonts w:ascii="ＭＳ ゴシック" w:eastAsia="ＭＳ ゴシック" w:hAnsi="ＭＳ ゴシック" w:hint="eastAsia"/>
                <w:color w:val="000000"/>
                <w:szCs w:val="18"/>
              </w:rPr>
              <w:t>電子情報処理組織を使用する方法により、宮津市長に対し、老健局長が定める様式による</w:t>
            </w:r>
            <w:r w:rsidRPr="004400D6">
              <w:rPr>
                <w:rFonts w:ascii="ＭＳ ゴシック" w:eastAsia="ＭＳ ゴシック" w:hAnsi="ＭＳ ゴシック" w:hint="eastAsia"/>
                <w:color w:val="000000"/>
                <w:szCs w:val="18"/>
              </w:rPr>
              <w:t>単独型・併設型指定認知症対応型通所介護事業所又は共用型指定認知症対応型通所介護事業所において、指定認知症対応型通所介護を行った場合には、利用者数が減少した月の翌々月から３月以内に限り、１回につき所定単位数の</w:t>
            </w:r>
            <w:r w:rsidRPr="004400D6">
              <w:rPr>
                <w:rFonts w:ascii="ＭＳ ゴシック" w:eastAsia="ＭＳ ゴシック" w:hAnsi="ＭＳ ゴシック"/>
                <w:color w:val="000000"/>
                <w:szCs w:val="18"/>
              </w:rPr>
              <w:t>100</w:t>
            </w:r>
            <w:r w:rsidRPr="004400D6">
              <w:rPr>
                <w:rFonts w:ascii="ＭＳ ゴシック" w:eastAsia="ＭＳ ゴシック" w:hAnsi="ＭＳ ゴシック" w:hint="eastAsia"/>
                <w:color w:val="000000"/>
                <w:szCs w:val="18"/>
              </w:rPr>
              <w:t>分の３に相当する単位数を所定単位数に加算する。ただし、利用者数の減少に対応するための経営改善に時間を要することその他の特別の事情があると認められる場合は、当該加算の期間が終了した月の翌月から３月以内に限り、引き続き加算することができる。</w:t>
            </w:r>
          </w:p>
          <w:p w:rsidR="006C16DC" w:rsidRPr="004400D6" w:rsidDel="00A64198" w:rsidRDefault="006C16DC" w:rsidP="003C3193">
            <w:pPr>
              <w:autoSpaceDE w:val="0"/>
              <w:autoSpaceDN w:val="0"/>
              <w:adjustRightInd w:val="0"/>
              <w:spacing w:line="211" w:lineRule="exact"/>
              <w:ind w:leftChars="100" w:left="180"/>
              <w:rPr>
                <w:rFonts w:ascii="ＭＳ ゴシック" w:eastAsia="ＭＳ ゴシック" w:hAnsi="ＭＳ ゴシック"/>
                <w:color w:val="000000"/>
                <w:szCs w:val="18"/>
              </w:rPr>
            </w:pPr>
            <w:r w:rsidRPr="004400D6">
              <w:rPr>
                <w:rFonts w:ascii="ＭＳ ゴシック" w:eastAsia="ＭＳ ゴシック" w:hAnsi="ＭＳ ゴシック" w:cs="ＭＳ ゴシック" w:hint="eastAsia"/>
                <w:color w:val="000000"/>
                <w:spacing w:val="2"/>
                <w:w w:val="50"/>
                <w:kern w:val="0"/>
                <w:szCs w:val="18"/>
              </w:rPr>
              <w:t>◆平１８</w:t>
            </w:r>
            <w:r w:rsidR="00D452F2">
              <w:rPr>
                <w:rFonts w:ascii="ＭＳ ゴシック" w:eastAsia="ＭＳ ゴシック" w:hAnsi="ＭＳ ゴシック" w:cs="ＭＳ ゴシック" w:hint="eastAsia"/>
                <w:color w:val="000000"/>
                <w:spacing w:val="2"/>
                <w:w w:val="50"/>
                <w:kern w:val="0"/>
                <w:szCs w:val="18"/>
              </w:rPr>
              <w:t>厚労告</w:t>
            </w:r>
            <w:r w:rsidRPr="004400D6">
              <w:rPr>
                <w:rFonts w:ascii="ＭＳ ゴシック" w:eastAsia="ＭＳ ゴシック" w:hAnsi="ＭＳ ゴシック" w:cs="ＭＳ ゴシック" w:hint="eastAsia"/>
                <w:color w:val="000000"/>
                <w:spacing w:val="2"/>
                <w:w w:val="50"/>
                <w:kern w:val="0"/>
                <w:szCs w:val="18"/>
              </w:rPr>
              <w:t>１２６別表３注５</w:t>
            </w:r>
          </w:p>
          <w:p w:rsidR="006C16DC" w:rsidRDefault="009B1A47" w:rsidP="009B1A47">
            <w:pPr>
              <w:autoSpaceDE w:val="0"/>
              <w:autoSpaceDN w:val="0"/>
              <w:adjustRightInd w:val="0"/>
              <w:spacing w:line="211"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　感染症又は災害の発生を理由とする利用者数の減少が一定以上生じている場合の取扱いについて</w:t>
            </w:r>
          </w:p>
          <w:p w:rsidR="006C16DC" w:rsidRPr="004400D6" w:rsidRDefault="009B1A47" w:rsidP="009B1A47">
            <w:pPr>
              <w:autoSpaceDE w:val="0"/>
              <w:autoSpaceDN w:val="0"/>
              <w:adjustRightInd w:val="0"/>
              <w:spacing w:line="211"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感染症又は災害の発生を理由とする利用者数の減少が一定以上生じている場合の基本報酬への加算の内容については、別途通知を参照すること。</w:t>
            </w:r>
            <w:r w:rsidR="003C3193">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cs="ＭＳ ゴシック" w:hint="eastAsia"/>
                <w:color w:val="000000"/>
                <w:spacing w:val="2"/>
                <w:w w:val="50"/>
                <w:kern w:val="0"/>
                <w:szCs w:val="18"/>
              </w:rPr>
              <w:t>◆平１８留意事項通知第２の４（５）</w:t>
            </w:r>
          </w:p>
          <w:p w:rsidR="006C16DC" w:rsidRDefault="006C16DC" w:rsidP="004400D6">
            <w:pPr>
              <w:autoSpaceDE w:val="0"/>
              <w:autoSpaceDN w:val="0"/>
              <w:adjustRightInd w:val="0"/>
              <w:spacing w:line="211" w:lineRule="exact"/>
              <w:rPr>
                <w:rFonts w:ascii="ＭＳ ゴシック" w:eastAsia="ＭＳ ゴシック" w:hAnsi="ＭＳ ゴシック"/>
                <w:color w:val="000000"/>
                <w:szCs w:val="18"/>
              </w:rPr>
            </w:pPr>
          </w:p>
          <w:p w:rsidR="006C16DC" w:rsidRPr="004400D6" w:rsidRDefault="009B1A47" w:rsidP="009B1A47">
            <w:pPr>
              <w:autoSpaceDE w:val="0"/>
              <w:autoSpaceDN w:val="0"/>
              <w:adjustRightInd w:val="0"/>
              <w:spacing w:line="211" w:lineRule="exact"/>
              <w:rPr>
                <w:rFonts w:ascii="ＭＳ ゴシック" w:eastAsia="ＭＳ ゴシック" w:hAnsi="ＭＳ ゴシック"/>
                <w:i/>
                <w:iCs/>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i/>
                <w:iCs/>
                <w:color w:val="000000"/>
                <w:szCs w:val="18"/>
              </w:rPr>
              <w:t>Ｒ３</w:t>
            </w:r>
            <w:r w:rsidR="00E56CAE">
              <w:rPr>
                <w:rFonts w:ascii="ＭＳ ゴシック" w:eastAsia="ＭＳ ゴシック" w:hAnsi="ＭＳ ゴシック" w:hint="eastAsia"/>
                <w:i/>
                <w:iCs/>
                <w:color w:val="000000"/>
                <w:szCs w:val="18"/>
              </w:rPr>
              <w:t xml:space="preserve">　</w:t>
            </w:r>
            <w:r w:rsidR="006C16DC" w:rsidRPr="004400D6">
              <w:rPr>
                <w:rFonts w:ascii="ＭＳ ゴシック" w:eastAsia="ＭＳ ゴシック" w:hAnsi="ＭＳ ゴシック" w:hint="eastAsia"/>
                <w:i/>
                <w:iCs/>
                <w:color w:val="000000"/>
                <w:szCs w:val="18"/>
              </w:rPr>
              <w:t>Ｑ＆Ａ　Vol.１　問５</w:t>
            </w:r>
          </w:p>
          <w:p w:rsidR="006C16DC"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color w:val="000000"/>
                <w:szCs w:val="18"/>
              </w:rPr>
            </w:pPr>
            <w:r>
              <w:rPr>
                <w:rFonts w:ascii="ＭＳ ゴシック" w:eastAsia="ＭＳ ゴシック" w:hAnsi="ＭＳ ゴシック" w:hint="eastAsia"/>
                <w:i/>
                <w:iCs/>
                <w:color w:val="000000"/>
                <w:szCs w:val="18"/>
              </w:rPr>
              <w:t xml:space="preserve">　　</w:t>
            </w:r>
            <w:r w:rsidR="006C16DC" w:rsidRPr="004400D6">
              <w:rPr>
                <w:rFonts w:ascii="ＭＳ ゴシック" w:eastAsia="ＭＳ ゴシック" w:hAnsi="ＭＳ ゴシック" w:hint="eastAsia"/>
                <w:i/>
                <w:iCs/>
                <w:color w:val="000000"/>
                <w:szCs w:val="18"/>
              </w:rPr>
              <w:t>通所介護事業所等から、利用延人員数の減少に対応するための経営改善に時間を要すること等の理由が提示された場合においては、加算算定の延長を認めることとして差し支えない。</w:t>
            </w:r>
          </w:p>
          <w:p w:rsidR="009B1A47"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color w:val="000000"/>
                <w:szCs w:val="18"/>
              </w:rPr>
            </w:pPr>
          </w:p>
          <w:p w:rsidR="006C16DC" w:rsidRDefault="009B1A47" w:rsidP="009B1A47">
            <w:pPr>
              <w:autoSpaceDE w:val="0"/>
              <w:autoSpaceDN w:val="0"/>
              <w:adjustRightInd w:val="0"/>
              <w:spacing w:line="211" w:lineRule="exact"/>
              <w:jc w:val="left"/>
              <w:rPr>
                <w:rFonts w:ascii="ＭＳ ゴシック" w:eastAsia="ＭＳ ゴシック" w:hAnsi="ＭＳ ゴシック"/>
                <w:i/>
                <w:iCs/>
                <w:color w:val="000000"/>
                <w:szCs w:val="18"/>
              </w:rPr>
            </w:pPr>
            <w:r>
              <w:rPr>
                <w:rFonts w:ascii="ＭＳ ゴシック" w:eastAsia="ＭＳ ゴシック" w:hAnsi="ＭＳ ゴシック" w:hint="eastAsia"/>
                <w:i/>
                <w:iCs/>
                <w:color w:val="000000"/>
                <w:szCs w:val="18"/>
              </w:rPr>
              <w:t xml:space="preserve">　</w:t>
            </w:r>
            <w:r w:rsidR="006C16DC" w:rsidRPr="004400D6">
              <w:rPr>
                <w:rFonts w:ascii="ＭＳ ゴシック" w:eastAsia="ＭＳ ゴシック" w:hAnsi="ＭＳ ゴシック" w:hint="eastAsia"/>
                <w:i/>
                <w:iCs/>
                <w:color w:val="000000"/>
                <w:szCs w:val="18"/>
              </w:rPr>
              <w:t>Ｒ３</w:t>
            </w:r>
            <w:r w:rsidR="00E56CAE">
              <w:rPr>
                <w:rFonts w:ascii="ＭＳ ゴシック" w:eastAsia="ＭＳ ゴシック" w:hAnsi="ＭＳ ゴシック" w:hint="eastAsia"/>
                <w:i/>
                <w:iCs/>
                <w:color w:val="000000"/>
                <w:szCs w:val="18"/>
              </w:rPr>
              <w:t xml:space="preserve">　</w:t>
            </w:r>
            <w:r w:rsidR="006C16DC" w:rsidRPr="004400D6">
              <w:rPr>
                <w:rFonts w:ascii="ＭＳ ゴシック" w:eastAsia="ＭＳ ゴシック" w:hAnsi="ＭＳ ゴシック" w:hint="eastAsia"/>
                <w:i/>
                <w:iCs/>
                <w:color w:val="000000"/>
                <w:szCs w:val="18"/>
              </w:rPr>
              <w:t>Ｑ＆Ａ　Vol.</w:t>
            </w:r>
            <w:r w:rsidR="003C3193">
              <w:rPr>
                <w:rFonts w:ascii="ＭＳ ゴシック" w:eastAsia="ＭＳ ゴシック" w:hAnsi="ＭＳ ゴシック" w:hint="eastAsia"/>
                <w:i/>
                <w:iCs/>
                <w:color w:val="000000"/>
                <w:szCs w:val="18"/>
              </w:rPr>
              <w:t>１　問13</w:t>
            </w:r>
          </w:p>
          <w:p w:rsidR="006C16DC"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szCs w:val="18"/>
              </w:rPr>
            </w:pPr>
            <w:r>
              <w:rPr>
                <w:rFonts w:ascii="ＭＳ ゴシック" w:eastAsia="ＭＳ ゴシック" w:hAnsi="ＭＳ ゴシック" w:hint="eastAsia"/>
                <w:i/>
                <w:iCs/>
                <w:color w:val="000000"/>
                <w:szCs w:val="18"/>
              </w:rPr>
              <w:t xml:space="preserve">　　</w:t>
            </w:r>
            <w:r w:rsidR="006C16DC" w:rsidRPr="004400D6">
              <w:rPr>
                <w:rFonts w:ascii="ＭＳ ゴシック" w:eastAsia="ＭＳ ゴシック" w:hAnsi="ＭＳ ゴシック" w:hint="eastAsia"/>
                <w:i/>
                <w:iCs/>
                <w:szCs w:val="18"/>
              </w:rPr>
              <w:t>３％加算や規模区分の特例を適用するにあたっては、通所介護事業所等が利用者又はその家族への説明や同意の取得を行う必要はない。なお、介護支援専門員が居宅サービス計画の原案の内容（サービス内容、サービス単位／金額等）を利用者又はその家族に説明し同意を得ることは必要である。</w:t>
            </w:r>
          </w:p>
          <w:p w:rsidR="009B1A47"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szCs w:val="18"/>
              </w:rPr>
            </w:pPr>
          </w:p>
          <w:p w:rsidR="006C16DC"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color w:val="000000"/>
                <w:szCs w:val="18"/>
              </w:rPr>
            </w:pPr>
            <w:r>
              <w:rPr>
                <w:rFonts w:ascii="ＭＳ ゴシック" w:eastAsia="ＭＳ ゴシック" w:hAnsi="ＭＳ ゴシック" w:hint="eastAsia"/>
                <w:i/>
                <w:iCs/>
                <w:szCs w:val="18"/>
              </w:rPr>
              <w:t xml:space="preserve">　</w:t>
            </w:r>
            <w:r w:rsidR="006C16DC" w:rsidRPr="004400D6">
              <w:rPr>
                <w:rFonts w:ascii="ＭＳ ゴシック" w:eastAsia="ＭＳ ゴシック" w:hAnsi="ＭＳ ゴシック" w:hint="eastAsia"/>
                <w:i/>
                <w:iCs/>
                <w:color w:val="000000"/>
                <w:szCs w:val="18"/>
              </w:rPr>
              <w:t>Ｒ３</w:t>
            </w:r>
            <w:r w:rsidR="00E56CAE">
              <w:rPr>
                <w:rFonts w:ascii="ＭＳ ゴシック" w:eastAsia="ＭＳ ゴシック" w:hAnsi="ＭＳ ゴシック" w:hint="eastAsia"/>
                <w:i/>
                <w:iCs/>
                <w:color w:val="000000"/>
                <w:szCs w:val="18"/>
              </w:rPr>
              <w:t xml:space="preserve">　</w:t>
            </w:r>
            <w:r w:rsidR="006C16DC" w:rsidRPr="004400D6">
              <w:rPr>
                <w:rFonts w:ascii="ＭＳ ゴシック" w:eastAsia="ＭＳ ゴシック" w:hAnsi="ＭＳ ゴシック" w:hint="eastAsia"/>
                <w:i/>
                <w:iCs/>
                <w:color w:val="000000"/>
                <w:szCs w:val="18"/>
              </w:rPr>
              <w:t>Ｑ＆Ａ　Vol.</w:t>
            </w:r>
            <w:r w:rsidR="003C3193">
              <w:rPr>
                <w:rFonts w:ascii="ＭＳ ゴシック" w:eastAsia="ＭＳ ゴシック" w:hAnsi="ＭＳ ゴシック" w:hint="eastAsia"/>
                <w:i/>
                <w:iCs/>
                <w:color w:val="000000"/>
                <w:szCs w:val="18"/>
              </w:rPr>
              <w:t>１　問14</w:t>
            </w:r>
          </w:p>
          <w:p w:rsidR="005A0ED5"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szCs w:val="18"/>
              </w:rPr>
            </w:pPr>
            <w:r>
              <w:rPr>
                <w:rFonts w:ascii="ＭＳ ゴシック" w:eastAsia="ＭＳ ゴシック" w:hAnsi="ＭＳ ゴシック" w:hint="eastAsia"/>
                <w:i/>
                <w:iCs/>
                <w:color w:val="000000"/>
                <w:szCs w:val="18"/>
              </w:rPr>
              <w:t xml:space="preserve">　　</w:t>
            </w:r>
            <w:r w:rsidR="006C16DC" w:rsidRPr="004400D6">
              <w:rPr>
                <w:rFonts w:ascii="ＭＳ ゴシック" w:eastAsia="ＭＳ ゴシック" w:hAnsi="ＭＳ ゴシック" w:hint="eastAsia"/>
                <w:i/>
                <w:iCs/>
                <w:szCs w:val="18"/>
              </w:rPr>
              <w:t>３％加算や規模区分の特例を適用する場合は、通所介護事業所等を利用する全ての利用者に対し適用することが適当である。</w:t>
            </w:r>
          </w:p>
          <w:p w:rsidR="009B1A47"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szCs w:val="18"/>
              </w:rPr>
            </w:pPr>
          </w:p>
          <w:p w:rsidR="005A0ED5"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color w:val="000000"/>
                <w:szCs w:val="18"/>
              </w:rPr>
            </w:pPr>
            <w:r>
              <w:rPr>
                <w:rFonts w:ascii="ＭＳ ゴシック" w:eastAsia="ＭＳ ゴシック" w:hAnsi="ＭＳ ゴシック" w:hint="eastAsia"/>
                <w:i/>
                <w:iCs/>
                <w:szCs w:val="18"/>
              </w:rPr>
              <w:t xml:space="preserve">　</w:t>
            </w:r>
            <w:r w:rsidR="005A0ED5" w:rsidRPr="004400D6">
              <w:rPr>
                <w:rFonts w:ascii="ＭＳ ゴシック" w:eastAsia="ＭＳ ゴシック" w:hAnsi="ＭＳ ゴシック" w:hint="eastAsia"/>
                <w:i/>
                <w:iCs/>
                <w:color w:val="000000"/>
                <w:szCs w:val="18"/>
              </w:rPr>
              <w:t>Ｒ６</w:t>
            </w:r>
            <w:r w:rsidR="00E56CAE">
              <w:rPr>
                <w:rFonts w:ascii="ＭＳ ゴシック" w:eastAsia="ＭＳ ゴシック" w:hAnsi="ＭＳ ゴシック" w:hint="eastAsia"/>
                <w:i/>
                <w:iCs/>
                <w:color w:val="000000"/>
                <w:szCs w:val="18"/>
              </w:rPr>
              <w:t xml:space="preserve">　</w:t>
            </w:r>
            <w:r w:rsidR="005A0ED5" w:rsidRPr="004400D6">
              <w:rPr>
                <w:rFonts w:ascii="ＭＳ ゴシック" w:eastAsia="ＭＳ ゴシック" w:hAnsi="ＭＳ ゴシック" w:hint="eastAsia"/>
                <w:i/>
                <w:iCs/>
                <w:color w:val="000000"/>
                <w:szCs w:val="18"/>
              </w:rPr>
              <w:t>Ｑ＆Ａ　Vol.</w:t>
            </w:r>
            <w:r w:rsidR="003C3193">
              <w:rPr>
                <w:rFonts w:ascii="ＭＳ ゴシック" w:eastAsia="ＭＳ ゴシック" w:hAnsi="ＭＳ ゴシック" w:hint="eastAsia"/>
                <w:i/>
                <w:iCs/>
                <w:color w:val="000000"/>
                <w:szCs w:val="18"/>
              </w:rPr>
              <w:t>１　問68</w:t>
            </w:r>
          </w:p>
          <w:p w:rsidR="005A0ED5" w:rsidRPr="004400D6"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color w:val="000000"/>
                <w:szCs w:val="18"/>
              </w:rPr>
            </w:pPr>
            <w:r>
              <w:rPr>
                <w:rFonts w:ascii="ＭＳ ゴシック" w:eastAsia="ＭＳ ゴシック" w:hAnsi="ＭＳ ゴシック" w:hint="eastAsia"/>
                <w:i/>
                <w:iCs/>
                <w:color w:val="000000"/>
                <w:szCs w:val="18"/>
              </w:rPr>
              <w:t xml:space="preserve">　　</w:t>
            </w:r>
            <w:r w:rsidR="005A0ED5" w:rsidRPr="004400D6">
              <w:rPr>
                <w:rFonts w:ascii="ＭＳ ゴシック" w:eastAsia="ＭＳ ゴシック" w:hAnsi="ＭＳ ゴシック" w:hint="eastAsia"/>
                <w:i/>
                <w:iCs/>
                <w:color w:val="000000"/>
                <w:szCs w:val="18"/>
              </w:rPr>
              <w:t>対象となる旨を厚生労働省から事務連絡によりお知らせした感染症又は災害については、利用延人員数の 減少が生じた具体的な理由は問わず、当該感染症又は災害の影響と想定される利用延人員数の減少が一定以上生じている場合にあっては、３％加算や規模区分の特例を適用することとして差し支えない。</w:t>
            </w:r>
          </w:p>
          <w:p w:rsidR="009B1A47" w:rsidRDefault="009B1A47" w:rsidP="004400D6">
            <w:pPr>
              <w:autoSpaceDE w:val="0"/>
              <w:autoSpaceDN w:val="0"/>
              <w:adjustRightInd w:val="0"/>
              <w:spacing w:line="211" w:lineRule="exact"/>
              <w:ind w:leftChars="96" w:left="358" w:hangingChars="103" w:hanging="185"/>
              <w:jc w:val="left"/>
              <w:rPr>
                <w:rFonts w:ascii="ＭＳ ゴシック" w:eastAsia="ＭＳ ゴシック" w:hAnsi="ＭＳ ゴシック"/>
                <w:i/>
                <w:iCs/>
                <w:color w:val="000000"/>
                <w:szCs w:val="18"/>
              </w:rPr>
            </w:pPr>
          </w:p>
          <w:p w:rsidR="005A0ED5" w:rsidRDefault="009B1A47" w:rsidP="009B1A47">
            <w:pPr>
              <w:autoSpaceDE w:val="0"/>
              <w:autoSpaceDN w:val="0"/>
              <w:adjustRightInd w:val="0"/>
              <w:spacing w:line="211" w:lineRule="exact"/>
              <w:jc w:val="left"/>
              <w:rPr>
                <w:rFonts w:ascii="ＭＳ ゴシック" w:eastAsia="ＭＳ ゴシック" w:hAnsi="ＭＳ ゴシック"/>
                <w:i/>
                <w:iCs/>
                <w:color w:val="000000"/>
                <w:szCs w:val="18"/>
              </w:rPr>
            </w:pPr>
            <w:r>
              <w:rPr>
                <w:rFonts w:ascii="ＭＳ ゴシック" w:eastAsia="ＭＳ ゴシック" w:hAnsi="ＭＳ ゴシック" w:hint="eastAsia"/>
                <w:i/>
                <w:iCs/>
                <w:color w:val="000000"/>
                <w:szCs w:val="18"/>
              </w:rPr>
              <w:t xml:space="preserve">　</w:t>
            </w:r>
            <w:r w:rsidR="005A0ED5" w:rsidRPr="004400D6">
              <w:rPr>
                <w:rFonts w:ascii="ＭＳ ゴシック" w:eastAsia="ＭＳ ゴシック" w:hAnsi="ＭＳ ゴシック" w:hint="eastAsia"/>
                <w:i/>
                <w:iCs/>
                <w:color w:val="000000"/>
                <w:szCs w:val="18"/>
              </w:rPr>
              <w:t>Ｒ６</w:t>
            </w:r>
            <w:r w:rsidR="00E56CAE">
              <w:rPr>
                <w:rFonts w:ascii="ＭＳ ゴシック" w:eastAsia="ＭＳ ゴシック" w:hAnsi="ＭＳ ゴシック" w:hint="eastAsia"/>
                <w:i/>
                <w:iCs/>
                <w:color w:val="000000"/>
                <w:szCs w:val="18"/>
              </w:rPr>
              <w:t xml:space="preserve">　</w:t>
            </w:r>
            <w:r w:rsidR="005A0ED5" w:rsidRPr="004400D6">
              <w:rPr>
                <w:rFonts w:ascii="ＭＳ ゴシック" w:eastAsia="ＭＳ ゴシック" w:hAnsi="ＭＳ ゴシック" w:hint="eastAsia"/>
                <w:i/>
                <w:iCs/>
                <w:color w:val="000000"/>
                <w:szCs w:val="18"/>
              </w:rPr>
              <w:t>Ｑ＆Ａ　Vol.</w:t>
            </w:r>
            <w:r w:rsidR="003C3193">
              <w:rPr>
                <w:rFonts w:ascii="ＭＳ ゴシック" w:eastAsia="ＭＳ ゴシック" w:hAnsi="ＭＳ ゴシック" w:hint="eastAsia"/>
                <w:i/>
                <w:iCs/>
                <w:color w:val="000000"/>
                <w:szCs w:val="18"/>
              </w:rPr>
              <w:t>１　問71</w:t>
            </w:r>
          </w:p>
          <w:p w:rsidR="005A0ED5"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color w:val="000000"/>
                <w:szCs w:val="18"/>
              </w:rPr>
            </w:pPr>
            <w:r>
              <w:rPr>
                <w:rFonts w:ascii="ＭＳ ゴシック" w:eastAsia="ＭＳ ゴシック" w:hAnsi="ＭＳ ゴシック" w:hint="eastAsia"/>
                <w:i/>
                <w:iCs/>
                <w:color w:val="000000"/>
                <w:szCs w:val="18"/>
              </w:rPr>
              <w:t xml:space="preserve">　　</w:t>
            </w:r>
            <w:r w:rsidR="005A0ED5" w:rsidRPr="004400D6">
              <w:rPr>
                <w:rFonts w:ascii="ＭＳ ゴシック" w:eastAsia="ＭＳ ゴシック" w:hAnsi="ＭＳ ゴシック" w:hint="eastAsia"/>
                <w:i/>
                <w:iCs/>
                <w:color w:val="000000"/>
                <w:szCs w:val="18"/>
              </w:rPr>
              <w:t>３％加算算定・規模区分の特例の適用に係る届出は、利用延人員数の減少が生じた月の翌月 15 日までに届出を行うこととされているが、同日までに届出がなされなかった場合、加算算定や特例の適用を行うことはできない。</w:t>
            </w:r>
          </w:p>
          <w:p w:rsidR="009B1A47"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color w:val="000000"/>
                <w:szCs w:val="18"/>
              </w:rPr>
            </w:pPr>
          </w:p>
          <w:p w:rsidR="005A0ED5"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color w:val="000000"/>
                <w:szCs w:val="18"/>
              </w:rPr>
            </w:pPr>
            <w:r>
              <w:rPr>
                <w:rFonts w:ascii="ＭＳ ゴシック" w:eastAsia="ＭＳ ゴシック" w:hAnsi="ＭＳ ゴシック" w:hint="eastAsia"/>
                <w:i/>
                <w:iCs/>
                <w:color w:val="000000"/>
                <w:szCs w:val="18"/>
              </w:rPr>
              <w:t xml:space="preserve">　</w:t>
            </w:r>
            <w:r w:rsidR="005A0ED5" w:rsidRPr="004400D6">
              <w:rPr>
                <w:rFonts w:ascii="ＭＳ ゴシック" w:eastAsia="ＭＳ ゴシック" w:hAnsi="ＭＳ ゴシック" w:hint="eastAsia"/>
                <w:i/>
                <w:iCs/>
                <w:color w:val="000000"/>
                <w:szCs w:val="18"/>
              </w:rPr>
              <w:t>Ｒ６</w:t>
            </w:r>
            <w:r w:rsidR="00E56CAE">
              <w:rPr>
                <w:rFonts w:ascii="ＭＳ ゴシック" w:eastAsia="ＭＳ ゴシック" w:hAnsi="ＭＳ ゴシック" w:hint="eastAsia"/>
                <w:i/>
                <w:iCs/>
                <w:color w:val="000000"/>
                <w:szCs w:val="18"/>
              </w:rPr>
              <w:t xml:space="preserve">　</w:t>
            </w:r>
            <w:r w:rsidR="005A0ED5" w:rsidRPr="004400D6">
              <w:rPr>
                <w:rFonts w:ascii="ＭＳ ゴシック" w:eastAsia="ＭＳ ゴシック" w:hAnsi="ＭＳ ゴシック" w:hint="eastAsia"/>
                <w:i/>
                <w:iCs/>
                <w:color w:val="000000"/>
                <w:szCs w:val="18"/>
              </w:rPr>
              <w:t>Ｑ＆Ａ　Vol.</w:t>
            </w:r>
            <w:r w:rsidR="003C3193">
              <w:rPr>
                <w:rFonts w:ascii="ＭＳ ゴシック" w:eastAsia="ＭＳ ゴシック" w:hAnsi="ＭＳ ゴシック" w:hint="eastAsia"/>
                <w:i/>
                <w:iCs/>
                <w:color w:val="000000"/>
                <w:szCs w:val="18"/>
              </w:rPr>
              <w:t>１　問72</w:t>
            </w:r>
          </w:p>
          <w:p w:rsidR="006C16DC"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szCs w:val="18"/>
              </w:rPr>
            </w:pPr>
            <w:r>
              <w:rPr>
                <w:rFonts w:ascii="ＭＳ ゴシック" w:eastAsia="ＭＳ ゴシック" w:hAnsi="ＭＳ ゴシック" w:hint="eastAsia"/>
                <w:i/>
                <w:iCs/>
                <w:color w:val="000000"/>
                <w:szCs w:val="18"/>
              </w:rPr>
              <w:t xml:space="preserve">　　</w:t>
            </w:r>
            <w:r w:rsidR="005A0ED5" w:rsidRPr="004400D6">
              <w:rPr>
                <w:rFonts w:ascii="ＭＳ ゴシック" w:eastAsia="ＭＳ ゴシック" w:hAnsi="ＭＳ ゴシック" w:hint="eastAsia"/>
                <w:i/>
                <w:iCs/>
                <w:szCs w:val="18"/>
              </w:rPr>
              <w:t>感染症又は災害の影響による他の事業所の休業やサービス縮小等に伴って、当該事業所の利用者を臨時的に受け入れた結果、利用者数が増加した事業所にあっては、各月の利用延人員数及び前年度１月当たりの平均利用延人員数の算定にあたり、やむを得ない理由により受け入れた利用者について、その利用者を明確に区分した上で、平均利用延人員数に含まないこととしても差し支えない。</w:t>
            </w:r>
          </w:p>
          <w:p w:rsidR="009B1A47"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szCs w:val="18"/>
              </w:rPr>
            </w:pPr>
          </w:p>
          <w:p w:rsidR="006C16DC" w:rsidRPr="004400D6" w:rsidRDefault="009B1A47" w:rsidP="009B1A47">
            <w:pPr>
              <w:autoSpaceDE w:val="0"/>
              <w:autoSpaceDN w:val="0"/>
              <w:adjustRightInd w:val="0"/>
              <w:spacing w:line="211" w:lineRule="exact"/>
              <w:ind w:left="180" w:hangingChars="100" w:hanging="180"/>
              <w:jc w:val="left"/>
              <w:rPr>
                <w:rFonts w:ascii="ＭＳ ゴシック" w:eastAsia="ＭＳ ゴシック" w:hAnsi="ＭＳ ゴシック"/>
                <w:i/>
                <w:iCs/>
                <w:color w:val="000000"/>
                <w:szCs w:val="18"/>
              </w:rPr>
            </w:pPr>
            <w:r>
              <w:rPr>
                <w:rFonts w:ascii="ＭＳ ゴシック" w:eastAsia="ＭＳ ゴシック" w:hAnsi="ＭＳ ゴシック" w:hint="eastAsia"/>
                <w:i/>
                <w:iCs/>
                <w:szCs w:val="18"/>
              </w:rPr>
              <w:t xml:space="preserve">　</w:t>
            </w:r>
            <w:r w:rsidR="006C16DC" w:rsidRPr="004400D6">
              <w:rPr>
                <w:rFonts w:ascii="ＭＳ ゴシック" w:eastAsia="ＭＳ ゴシック" w:hAnsi="ＭＳ ゴシック" w:hint="eastAsia"/>
                <w:i/>
                <w:iCs/>
                <w:color w:val="000000"/>
                <w:szCs w:val="18"/>
              </w:rPr>
              <w:t>Ｒ</w:t>
            </w:r>
            <w:r w:rsidR="005A0ED5" w:rsidRPr="004400D6">
              <w:rPr>
                <w:rFonts w:ascii="ＭＳ ゴシック" w:eastAsia="ＭＳ ゴシック" w:hAnsi="ＭＳ ゴシック" w:hint="eastAsia"/>
                <w:i/>
                <w:iCs/>
                <w:color w:val="000000"/>
                <w:szCs w:val="18"/>
              </w:rPr>
              <w:t>６</w:t>
            </w:r>
            <w:r w:rsidR="00E56CAE">
              <w:rPr>
                <w:rFonts w:ascii="ＭＳ ゴシック" w:eastAsia="ＭＳ ゴシック" w:hAnsi="ＭＳ ゴシック" w:hint="eastAsia"/>
                <w:i/>
                <w:iCs/>
                <w:color w:val="000000"/>
                <w:szCs w:val="18"/>
              </w:rPr>
              <w:t xml:space="preserve">　</w:t>
            </w:r>
            <w:r w:rsidR="006C16DC" w:rsidRPr="004400D6">
              <w:rPr>
                <w:rFonts w:ascii="ＭＳ ゴシック" w:eastAsia="ＭＳ ゴシック" w:hAnsi="ＭＳ ゴシック" w:hint="eastAsia"/>
                <w:i/>
                <w:iCs/>
                <w:color w:val="000000"/>
                <w:szCs w:val="18"/>
              </w:rPr>
              <w:t>Ｑ＆Ａ　Vol.</w:t>
            </w:r>
            <w:r w:rsidR="005A0ED5" w:rsidRPr="004400D6">
              <w:rPr>
                <w:rFonts w:ascii="ＭＳ ゴシック" w:eastAsia="ＭＳ ゴシック" w:hAnsi="ＭＳ ゴシック" w:hint="eastAsia"/>
                <w:i/>
                <w:iCs/>
                <w:color w:val="000000"/>
                <w:szCs w:val="18"/>
              </w:rPr>
              <w:t>１</w:t>
            </w:r>
            <w:r w:rsidR="006C16DC" w:rsidRPr="004400D6">
              <w:rPr>
                <w:rFonts w:ascii="ＭＳ ゴシック" w:eastAsia="ＭＳ ゴシック" w:hAnsi="ＭＳ ゴシック" w:hint="eastAsia"/>
                <w:i/>
                <w:iCs/>
                <w:color w:val="000000"/>
                <w:szCs w:val="18"/>
              </w:rPr>
              <w:t xml:space="preserve">　問</w:t>
            </w:r>
            <w:r w:rsidR="003C3193">
              <w:rPr>
                <w:rFonts w:ascii="ＭＳ ゴシック" w:eastAsia="ＭＳ ゴシック" w:hAnsi="ＭＳ ゴシック" w:hint="eastAsia"/>
                <w:i/>
                <w:iCs/>
                <w:color w:val="000000"/>
                <w:szCs w:val="18"/>
              </w:rPr>
              <w:t>73</w:t>
            </w:r>
          </w:p>
          <w:p w:rsidR="006C16DC" w:rsidRPr="004400D6" w:rsidRDefault="006C16DC" w:rsidP="009B1A47">
            <w:pPr>
              <w:autoSpaceDE w:val="0"/>
              <w:autoSpaceDN w:val="0"/>
              <w:adjustRightInd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i/>
                <w:iCs/>
                <w:color w:val="000000"/>
                <w:szCs w:val="18"/>
              </w:rPr>
              <w:t xml:space="preserve">　</w:t>
            </w:r>
            <w:r w:rsidR="009B1A47">
              <w:rPr>
                <w:rFonts w:ascii="ＭＳ ゴシック" w:eastAsia="ＭＳ ゴシック" w:hAnsi="ＭＳ ゴシック" w:hint="eastAsia"/>
                <w:i/>
                <w:iCs/>
                <w:color w:val="000000"/>
                <w:szCs w:val="18"/>
              </w:rPr>
              <w:t xml:space="preserve">　</w:t>
            </w:r>
            <w:r w:rsidR="005A0ED5" w:rsidRPr="004400D6">
              <w:rPr>
                <w:rFonts w:ascii="ＭＳ ゴシック" w:eastAsia="ＭＳ ゴシック" w:hAnsi="ＭＳ ゴシック" w:hint="eastAsia"/>
                <w:i/>
                <w:iCs/>
                <w:color w:val="000000"/>
                <w:szCs w:val="18"/>
              </w:rPr>
              <w:t>感染症や災害（３％加算の対象となる旨を厚生労働省から事務連絡によりお知らせしたものに限る。）によって利用延人員数の減少が生じた場合にあっては、基本的に一度３％加算を算定した際とは別の感染症や災害を事由とする場合にのみ、再度３％加算を算定することが可能である。</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算定の有・無　】</w:t>
            </w:r>
          </w:p>
        </w:tc>
      </w:tr>
      <w:tr w:rsidR="00C645AF" w:rsidRPr="000861F7" w:rsidTr="00193989">
        <w:tc>
          <w:tcPr>
            <w:tcW w:w="1701" w:type="dxa"/>
          </w:tcPr>
          <w:p w:rsidR="006C16DC" w:rsidRPr="004400D6" w:rsidRDefault="006C16DC" w:rsidP="009B1A47">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９　８時間以上</w:t>
            </w:r>
            <w:r w:rsidR="00A33E8A" w:rsidRPr="004400D6">
              <w:rPr>
                <w:rFonts w:ascii="ＭＳ ゴシック" w:hAnsi="ＭＳ ゴシック" w:hint="eastAsia"/>
                <w:color w:val="000000"/>
              </w:rPr>
              <w:t>の場合に係る加算</w:t>
            </w:r>
          </w:p>
          <w:p w:rsidR="006C16DC" w:rsidRPr="004400D6" w:rsidRDefault="006C16DC" w:rsidP="00193989">
            <w:pPr>
              <w:pStyle w:val="ad"/>
              <w:wordWrap/>
              <w:rPr>
                <w:rFonts w:ascii="ＭＳ ゴシック" w:hAnsi="ＭＳ ゴシック"/>
                <w:color w:val="000000"/>
              </w:rPr>
            </w:pPr>
            <w:r w:rsidRPr="004400D6">
              <w:rPr>
                <w:rFonts w:ascii="ＭＳ ゴシック" w:hAnsi="ＭＳ ゴシック" w:hint="eastAsia"/>
                <w:color w:val="000000"/>
              </w:rPr>
              <w:t xml:space="preserve">　</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pStyle w:val="ad"/>
              <w:wordWrap/>
              <w:ind w:left="184" w:hangingChars="100" w:hanging="184"/>
              <w:rPr>
                <w:rFonts w:ascii="ＭＳ ゴシック" w:hAnsi="ＭＳ ゴシック"/>
                <w:color w:val="000000"/>
              </w:rPr>
            </w:pPr>
          </w:p>
        </w:tc>
        <w:tc>
          <w:tcPr>
            <w:tcW w:w="5953" w:type="dxa"/>
          </w:tcPr>
          <w:p w:rsidR="009B1A47"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日常生活上の世話を行った後に引き続き所要時間８時間以上９時間未満の指定認知症対応型通所介護を行った場合又は所要時間８時間以上９時間未満の認知症対応型指定通所介護を行った後に引き続き日常生活上の世話を行った場合であって、当該認知症対応型指定通所介護の所要時間と前後に行った日常生活上の世話の所要時間を通算した時間が９時間以上となった場合は、次に掲げる区分に応じ、次に掲げる単位数を所定単位数に加算しているか。</w:t>
            </w:r>
          </w:p>
          <w:p w:rsidR="006C16DC" w:rsidRPr="004400D6" w:rsidRDefault="009B1A47" w:rsidP="004400D6">
            <w:pPr>
              <w:pStyle w:val="ad"/>
              <w:wordWrap/>
              <w:ind w:left="184" w:hangingChars="100" w:hanging="184"/>
              <w:rPr>
                <w:rFonts w:ascii="ＭＳ ゴシック" w:hAnsi="ＭＳ ゴシック"/>
                <w:color w:val="000000"/>
                <w:w w:val="50"/>
              </w:rPr>
            </w:pPr>
            <w:r>
              <w:rPr>
                <w:rFonts w:ascii="ＭＳ ゴシック" w:hAnsi="ＭＳ ゴシック" w:hint="eastAsia"/>
                <w:color w:val="000000"/>
              </w:rPr>
              <w:t xml:space="preserve">　</w:t>
            </w:r>
            <w:r w:rsidR="006C16DC"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006C16DC" w:rsidRPr="004400D6">
              <w:rPr>
                <w:rFonts w:ascii="ＭＳ ゴシック" w:hAnsi="ＭＳ ゴシック" w:hint="eastAsia"/>
                <w:color w:val="000000"/>
                <w:w w:val="50"/>
              </w:rPr>
              <w:t>１２６別表３注６</w:t>
            </w:r>
          </w:p>
          <w:p w:rsidR="006C16DC" w:rsidRPr="004400D6" w:rsidRDefault="003C3193" w:rsidP="004400D6">
            <w:pPr>
              <w:pStyle w:val="ad"/>
              <w:wordWrap/>
              <w:rPr>
                <w:rFonts w:ascii="ＭＳ ゴシック" w:hAnsi="ＭＳ ゴシック"/>
                <w:color w:val="000000"/>
              </w:rPr>
            </w:pPr>
            <w:r>
              <w:rPr>
                <w:rFonts w:ascii="ＭＳ ゴシック" w:hAnsi="ＭＳ ゴシック" w:hint="eastAsia"/>
                <w:color w:val="000000"/>
              </w:rPr>
              <w:t xml:space="preserve">　イ　９時間以上10</w:t>
            </w:r>
            <w:r w:rsidR="006C16DC" w:rsidRPr="004400D6">
              <w:rPr>
                <w:rFonts w:ascii="ＭＳ ゴシック" w:hAnsi="ＭＳ ゴシック" w:hint="eastAsia"/>
                <w:color w:val="000000"/>
              </w:rPr>
              <w:t xml:space="preserve">時間未満の場合　　　　</w:t>
            </w:r>
            <w:r w:rsidR="009B1A47">
              <w:rPr>
                <w:rFonts w:ascii="ＭＳ ゴシック" w:hAnsi="ＭＳ ゴシック" w:hint="eastAsia"/>
                <w:color w:val="000000"/>
              </w:rPr>
              <w:t xml:space="preserve"> 50</w:t>
            </w:r>
            <w:r w:rsidR="006C16DC" w:rsidRPr="004400D6">
              <w:rPr>
                <w:rFonts w:ascii="ＭＳ ゴシック" w:hAnsi="ＭＳ ゴシック" w:hint="eastAsia"/>
                <w:color w:val="000000"/>
              </w:rPr>
              <w:t>単位</w:t>
            </w:r>
          </w:p>
          <w:p w:rsidR="006C16DC" w:rsidRPr="004400D6" w:rsidRDefault="00E94E4C" w:rsidP="004400D6">
            <w:pPr>
              <w:pStyle w:val="ad"/>
              <w:wordWrap/>
              <w:rPr>
                <w:rFonts w:ascii="ＭＳ ゴシック" w:hAnsi="ＭＳ ゴシック"/>
                <w:color w:val="000000"/>
              </w:rPr>
            </w:pPr>
            <w:r>
              <w:rPr>
                <w:rFonts w:ascii="ＭＳ ゴシック" w:hAnsi="ＭＳ ゴシック" w:hint="eastAsia"/>
                <w:color w:val="000000"/>
              </w:rPr>
              <w:t xml:space="preserve">　ロ　10</w:t>
            </w:r>
            <w:r w:rsidR="006C16DC" w:rsidRPr="004400D6">
              <w:rPr>
                <w:rFonts w:ascii="ＭＳ ゴシック" w:hAnsi="ＭＳ ゴシック" w:hint="eastAsia"/>
                <w:color w:val="000000"/>
              </w:rPr>
              <w:t>時間以上</w:t>
            </w:r>
            <w:r>
              <w:rPr>
                <w:rFonts w:ascii="ＭＳ ゴシック" w:hAnsi="ＭＳ ゴシック" w:hint="eastAsia"/>
                <w:color w:val="000000"/>
              </w:rPr>
              <w:t>11</w:t>
            </w:r>
            <w:r w:rsidR="006C16DC" w:rsidRPr="004400D6">
              <w:rPr>
                <w:rFonts w:ascii="ＭＳ ゴシック" w:hAnsi="ＭＳ ゴシック" w:hint="eastAsia"/>
                <w:color w:val="000000"/>
              </w:rPr>
              <w:t xml:space="preserve">時間未満の場合　　　　</w:t>
            </w:r>
            <w:r w:rsidR="009B1A47">
              <w:rPr>
                <w:rFonts w:ascii="ＭＳ ゴシック" w:hAnsi="ＭＳ ゴシック" w:hint="eastAsia"/>
                <w:color w:val="000000"/>
              </w:rPr>
              <w:t>100</w:t>
            </w:r>
            <w:r w:rsidR="006C16DC" w:rsidRPr="004400D6">
              <w:rPr>
                <w:rFonts w:ascii="ＭＳ ゴシック" w:hAnsi="ＭＳ ゴシック" w:hint="eastAsia"/>
                <w:color w:val="000000"/>
              </w:rPr>
              <w:t>単位</w:t>
            </w:r>
          </w:p>
          <w:p w:rsidR="006C16DC" w:rsidRPr="004400D6" w:rsidRDefault="00E94E4C" w:rsidP="004400D6">
            <w:pPr>
              <w:pStyle w:val="ad"/>
              <w:wordWrap/>
              <w:rPr>
                <w:rFonts w:ascii="ＭＳ ゴシック" w:hAnsi="ＭＳ ゴシック"/>
                <w:color w:val="000000"/>
              </w:rPr>
            </w:pPr>
            <w:r>
              <w:rPr>
                <w:rFonts w:ascii="ＭＳ ゴシック" w:hAnsi="ＭＳ ゴシック" w:hint="eastAsia"/>
                <w:color w:val="000000"/>
              </w:rPr>
              <w:t xml:space="preserve">　ハ　11時間以上12</w:t>
            </w:r>
            <w:r w:rsidR="006C16DC" w:rsidRPr="004400D6">
              <w:rPr>
                <w:rFonts w:ascii="ＭＳ ゴシック" w:hAnsi="ＭＳ ゴシック" w:hint="eastAsia"/>
                <w:color w:val="000000"/>
              </w:rPr>
              <w:t xml:space="preserve">時間未満の場合　　　　</w:t>
            </w:r>
            <w:r w:rsidR="009B1A47">
              <w:rPr>
                <w:rFonts w:ascii="ＭＳ ゴシック" w:hAnsi="ＭＳ ゴシック" w:hint="eastAsia"/>
                <w:color w:val="000000"/>
              </w:rPr>
              <w:t>150</w:t>
            </w:r>
            <w:r w:rsidR="006C16DC" w:rsidRPr="004400D6">
              <w:rPr>
                <w:rFonts w:ascii="ＭＳ ゴシック" w:hAnsi="ＭＳ ゴシック" w:hint="eastAsia"/>
                <w:color w:val="000000"/>
              </w:rPr>
              <w:t>単位</w:t>
            </w:r>
          </w:p>
          <w:p w:rsidR="006C16DC" w:rsidRPr="004400D6" w:rsidRDefault="00E94E4C" w:rsidP="004400D6">
            <w:pPr>
              <w:pStyle w:val="ad"/>
              <w:wordWrap/>
              <w:rPr>
                <w:rFonts w:ascii="ＭＳ ゴシック" w:hAnsi="ＭＳ ゴシック"/>
                <w:color w:val="000000"/>
              </w:rPr>
            </w:pPr>
            <w:r>
              <w:rPr>
                <w:rFonts w:ascii="ＭＳ ゴシック" w:hAnsi="ＭＳ ゴシック" w:hint="eastAsia"/>
                <w:color w:val="000000"/>
              </w:rPr>
              <w:t xml:space="preserve">　二　12</w:t>
            </w:r>
            <w:r w:rsidR="006C16DC" w:rsidRPr="004400D6">
              <w:rPr>
                <w:rFonts w:ascii="ＭＳ ゴシック" w:hAnsi="ＭＳ ゴシック" w:hint="eastAsia"/>
                <w:color w:val="000000"/>
              </w:rPr>
              <w:t>時間以上</w:t>
            </w:r>
            <w:r>
              <w:rPr>
                <w:rFonts w:ascii="ＭＳ ゴシック" w:hAnsi="ＭＳ ゴシック" w:hint="eastAsia"/>
                <w:color w:val="000000"/>
              </w:rPr>
              <w:t>13</w:t>
            </w:r>
            <w:r w:rsidR="006C16DC" w:rsidRPr="004400D6">
              <w:rPr>
                <w:rFonts w:ascii="ＭＳ ゴシック" w:hAnsi="ＭＳ ゴシック" w:hint="eastAsia"/>
                <w:color w:val="000000"/>
              </w:rPr>
              <w:t xml:space="preserve">時間未満の場合　　　　</w:t>
            </w:r>
            <w:r w:rsidR="009B1A47">
              <w:rPr>
                <w:rFonts w:ascii="ＭＳ ゴシック" w:hAnsi="ＭＳ ゴシック" w:hint="eastAsia"/>
                <w:color w:val="000000"/>
              </w:rPr>
              <w:t>200</w:t>
            </w:r>
            <w:r w:rsidR="006C16DC" w:rsidRPr="004400D6">
              <w:rPr>
                <w:rFonts w:ascii="ＭＳ ゴシック" w:hAnsi="ＭＳ ゴシック" w:hint="eastAsia"/>
                <w:color w:val="000000"/>
              </w:rPr>
              <w:t>単位</w:t>
            </w:r>
          </w:p>
          <w:p w:rsidR="006C16DC" w:rsidRPr="004400D6" w:rsidRDefault="00E94E4C" w:rsidP="004400D6">
            <w:pPr>
              <w:pStyle w:val="ad"/>
              <w:wordWrap/>
              <w:rPr>
                <w:rFonts w:ascii="ＭＳ ゴシック" w:hAnsi="ＭＳ ゴシック"/>
                <w:color w:val="000000"/>
              </w:rPr>
            </w:pPr>
            <w:r>
              <w:rPr>
                <w:rFonts w:ascii="ＭＳ ゴシック" w:hAnsi="ＭＳ ゴシック" w:hint="eastAsia"/>
                <w:color w:val="000000"/>
              </w:rPr>
              <w:t xml:space="preserve">　ホ　13時間以上14</w:t>
            </w:r>
            <w:r w:rsidR="006C16DC" w:rsidRPr="004400D6">
              <w:rPr>
                <w:rFonts w:ascii="ＭＳ ゴシック" w:hAnsi="ＭＳ ゴシック" w:hint="eastAsia"/>
                <w:color w:val="000000"/>
              </w:rPr>
              <w:t xml:space="preserve">時間未満の場合　　　　</w:t>
            </w:r>
            <w:r w:rsidR="009B1A47">
              <w:rPr>
                <w:rFonts w:ascii="ＭＳ ゴシック" w:hAnsi="ＭＳ ゴシック" w:hint="eastAsia"/>
                <w:color w:val="000000"/>
              </w:rPr>
              <w:t>250</w:t>
            </w:r>
            <w:r w:rsidR="006C16DC" w:rsidRPr="004400D6">
              <w:rPr>
                <w:rFonts w:ascii="ＭＳ ゴシック" w:hAnsi="ＭＳ ゴシック" w:hint="eastAsia"/>
                <w:color w:val="000000"/>
              </w:rPr>
              <w:t xml:space="preserve">単位　</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　延長加算について</w:t>
            </w:r>
            <w:r w:rsidR="00E94E4C">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◆平１８留意事項通知第２の３の２（６）準用</w:t>
            </w:r>
          </w:p>
          <w:p w:rsidR="006C16DC" w:rsidRDefault="006C16DC"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延長加算は、所要時間８時間以上９時間未満の認知症対応型通所介護の前後に連続して日常生活上の世話を行う場合について、５時間を限度として算定</w:t>
            </w:r>
          </w:p>
          <w:p w:rsidR="00E94E4C" w:rsidRDefault="00E94E4C" w:rsidP="00E94E4C">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①　９時間のサービスの後に連続して５時間の延長サービスを行った場合</w:t>
            </w:r>
          </w:p>
          <w:p w:rsidR="006C16DC" w:rsidRDefault="009B1A47" w:rsidP="009B1A47">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E94E4C">
              <w:rPr>
                <w:rFonts w:ascii="ＭＳ ゴシック" w:hAnsi="ＭＳ ゴシック" w:hint="eastAsia"/>
                <w:color w:val="000000"/>
              </w:rPr>
              <w:t xml:space="preserve">　②</w:t>
            </w:r>
            <w:r w:rsidR="006C16DC" w:rsidRPr="004400D6">
              <w:rPr>
                <w:rFonts w:ascii="ＭＳ ゴシック" w:hAnsi="ＭＳ ゴシック" w:hint="eastAsia"/>
                <w:color w:val="000000"/>
              </w:rPr>
              <w:t xml:space="preserve">　９時間のサービスの前に連続して２時間後に連続して３時間合計５時間の延長サービスを行った場合には５時間分の延長サービスとして250単位を加算する。</w:t>
            </w:r>
          </w:p>
          <w:p w:rsidR="006C16DC" w:rsidRDefault="009B1A47" w:rsidP="009B1A47">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E94E4C">
              <w:rPr>
                <w:rFonts w:ascii="ＭＳ ゴシック" w:hAnsi="ＭＳ ゴシック" w:hint="eastAsia"/>
                <w:color w:val="000000"/>
              </w:rPr>
              <w:t xml:space="preserve">　③</w:t>
            </w:r>
            <w:r w:rsidR="006C16DC" w:rsidRPr="004400D6">
              <w:rPr>
                <w:rFonts w:ascii="ＭＳ ゴシック" w:hAnsi="ＭＳ ゴシック" w:hint="eastAsia"/>
                <w:color w:val="000000"/>
              </w:rPr>
              <w:t xml:space="preserve">　８時間のサービスの後に連続して５時間の延長サービスを行った場合には、認知症対応型通所介護と延長サービスの通算時間は13時間であり、４時間（＝13時間－９時間）の延長サービスとして200単位を加算する。</w:t>
            </w:r>
          </w:p>
          <w:p w:rsidR="006C16DC" w:rsidRPr="004400D6" w:rsidRDefault="009B1A47" w:rsidP="009B1A47">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E94E4C">
              <w:rPr>
                <w:rFonts w:ascii="ＭＳ ゴシック" w:hAnsi="ＭＳ ゴシック" w:hint="eastAsia"/>
                <w:color w:val="000000"/>
              </w:rPr>
              <w:t xml:space="preserve">　④</w:t>
            </w:r>
            <w:r w:rsidR="006C16DC" w:rsidRPr="004400D6">
              <w:rPr>
                <w:rFonts w:ascii="ＭＳ ゴシック" w:hAnsi="ＭＳ ゴシック" w:hint="eastAsia"/>
                <w:color w:val="000000"/>
              </w:rPr>
              <w:t xml:space="preserve">　当該事業所の実情に応じて、実際に利用者に対して延長サービスを行うことが可能な体制にあり、かつ、適当数の従業者を置いている場合に算定できるが、当該事業所の利用者が、当該事業所を利用した後に、引き続き当該事業所の設備を利用して宿泊する場合や、宿泊した翌日において当該事業所の認知症対応型通所介護の提供を受けた場合には算定することはできない。</w:t>
            </w:r>
          </w:p>
          <w:p w:rsidR="006C16DC" w:rsidRDefault="006C16DC" w:rsidP="004400D6">
            <w:pPr>
              <w:pStyle w:val="ad"/>
              <w:wordWrap/>
              <w:rPr>
                <w:rFonts w:ascii="ＭＳ ゴシック" w:hAnsi="ＭＳ ゴシック"/>
                <w:i/>
                <w:iCs/>
                <w:color w:val="000000"/>
              </w:rPr>
            </w:pPr>
          </w:p>
          <w:p w:rsidR="006C16DC" w:rsidRDefault="009B1A47" w:rsidP="009B1A47">
            <w:pPr>
              <w:pStyle w:val="ad"/>
              <w:wordWrap/>
              <w:rPr>
                <w:rFonts w:ascii="ＭＳ ゴシック" w:hAnsi="ＭＳ ゴシック"/>
                <w:i/>
                <w:iCs/>
                <w:color w:val="000000"/>
              </w:rPr>
            </w:pPr>
            <w:r>
              <w:rPr>
                <w:rFonts w:ascii="ＭＳ ゴシック" w:hAnsi="ＭＳ ゴシック" w:hint="eastAsia"/>
                <w:i/>
                <w:iCs/>
                <w:color w:val="000000"/>
              </w:rPr>
              <w:t xml:space="preserve">　Ｒ３</w:t>
            </w:r>
            <w:r w:rsidR="006E6674">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Ｑ＆Ａ　Vol.</w:t>
            </w:r>
            <w:r w:rsidR="00E94E4C">
              <w:rPr>
                <w:rFonts w:ascii="ＭＳ ゴシック" w:hAnsi="ＭＳ ゴシック" w:hint="eastAsia"/>
                <w:i/>
                <w:iCs/>
                <w:color w:val="000000"/>
              </w:rPr>
              <w:t>３</w:t>
            </w:r>
            <w:r w:rsidR="006C16DC" w:rsidRPr="004400D6">
              <w:rPr>
                <w:rFonts w:ascii="ＭＳ ゴシック" w:hAnsi="ＭＳ ゴシック" w:hint="eastAsia"/>
                <w:i/>
                <w:iCs/>
                <w:color w:val="000000"/>
              </w:rPr>
              <w:t xml:space="preserve">　問28</w:t>
            </w:r>
          </w:p>
          <w:p w:rsidR="006C16DC" w:rsidRPr="004400D6" w:rsidRDefault="009B1A47" w:rsidP="009B1A47">
            <w:pPr>
              <w:pStyle w:val="ad"/>
              <w:wordWrap/>
              <w:ind w:left="184" w:hangingChars="100" w:hanging="184"/>
              <w:rPr>
                <w:rFonts w:ascii="ＭＳ ゴシック" w:hAnsi="ＭＳ ゴシック"/>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延長加算は、所要時間８時間以上９時間未満の指定認知症対応型通所介護等を行った後に引き続き日常生活上の世話を行った場合等に算定するものであることから、例えば認知症対応型通所介護等のサービス提供時間を８時間</w:t>
            </w:r>
            <w:r w:rsidR="006C16DC" w:rsidRPr="004400D6">
              <w:rPr>
                <w:rFonts w:ascii="ＭＳ ゴシック" w:hAnsi="ＭＳ ゴシック"/>
                <w:i/>
                <w:iCs/>
                <w:color w:val="000000"/>
              </w:rPr>
              <w:t>30</w:t>
            </w:r>
            <w:r w:rsidR="006C16DC" w:rsidRPr="004400D6">
              <w:rPr>
                <w:rFonts w:ascii="ＭＳ ゴシック" w:hAnsi="ＭＳ ゴシック" w:hint="eastAsia"/>
                <w:i/>
                <w:iCs/>
                <w:color w:val="000000"/>
              </w:rPr>
              <w:t>分とした場合、延長加算は８時間以上９時間未満に引き続き、９時間以上から算定可能である。サービス提供時間終了後に日常生活上の世話をする時間帯（９時間に到達するまでの</w:t>
            </w:r>
            <w:r w:rsidR="006C16DC" w:rsidRPr="004400D6">
              <w:rPr>
                <w:rFonts w:ascii="ＭＳ ゴシック" w:hAnsi="ＭＳ ゴシック"/>
                <w:i/>
                <w:iCs/>
                <w:color w:val="000000"/>
              </w:rPr>
              <w:t>30</w:t>
            </w:r>
            <w:r w:rsidR="006C16DC" w:rsidRPr="004400D6">
              <w:rPr>
                <w:rFonts w:ascii="ＭＳ ゴシック" w:hAnsi="ＭＳ ゴシック" w:hint="eastAsia"/>
                <w:i/>
                <w:iCs/>
                <w:color w:val="000000"/>
              </w:rPr>
              <w:t>分及び９時間以降）については、サービス提供時間ではないことから、事業所の実情に応じて適当数の人員を配置していれば差し支えないが、安全体制の確保に留意すること。</w:t>
            </w:r>
            <w:r w:rsidR="006C16DC" w:rsidRPr="004400D6">
              <w:rPr>
                <w:rFonts w:ascii="ＭＳ ゴシック" w:hAnsi="ＭＳ ゴシック" w:hint="eastAsia"/>
                <w:color w:val="000000"/>
              </w:rPr>
              <w:t xml:space="preserve">　</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Del="00CB4D97"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6C16DC" w:rsidRPr="004400D6" w:rsidRDefault="006C16DC" w:rsidP="004400D6">
            <w:pPr>
              <w:spacing w:line="211" w:lineRule="exact"/>
              <w:rPr>
                <w:rFonts w:ascii="ＭＳ ゴシック" w:eastAsia="ＭＳ ゴシック" w:hAnsi="ＭＳ ゴシック"/>
                <w:color w:val="000000"/>
                <w:szCs w:val="18"/>
              </w:rPr>
            </w:pPr>
          </w:p>
        </w:tc>
        <w:tc>
          <w:tcPr>
            <w:tcW w:w="1984" w:type="dxa"/>
          </w:tcPr>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算定の有・無　】</w:t>
            </w:r>
          </w:p>
          <w:p w:rsidR="006C16DC" w:rsidRPr="004400D6" w:rsidRDefault="006C16DC" w:rsidP="00193989">
            <w:pPr>
              <w:pStyle w:val="ad"/>
              <w:wordWrap/>
              <w:spacing w:before="121"/>
              <w:rPr>
                <w:rFonts w:ascii="ＭＳ ゴシック" w:hAnsi="ＭＳ ゴシック"/>
                <w:color w:val="000000"/>
              </w:rPr>
            </w:pPr>
            <w:r w:rsidRPr="004400D6">
              <w:rPr>
                <w:rFonts w:ascii="ＭＳ ゴシック" w:hAnsi="ＭＳ ゴシック" w:hint="eastAsia"/>
                <w:color w:val="000000"/>
              </w:rPr>
              <w:t>延長は提供前か、後か、両方か。</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通算提供時間</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具体例．</w:t>
            </w:r>
          </w:p>
          <w:p w:rsidR="006C16DC" w:rsidRPr="004400D6" w:rsidRDefault="003C3193" w:rsidP="004400D6">
            <w:pPr>
              <w:pStyle w:val="ad"/>
              <w:wordWrap/>
              <w:rPr>
                <w:rFonts w:ascii="ＭＳ ゴシック" w:hAnsi="ＭＳ ゴシック"/>
                <w:color w:val="000000"/>
              </w:rPr>
            </w:pPr>
            <w:r>
              <w:rPr>
                <w:rFonts w:ascii="ＭＳ ゴシック" w:hAnsi="ＭＳ ゴシック"/>
                <w:color w:val="000000"/>
              </w:rPr>
              <w:t>R</w:t>
            </w:r>
            <w:r>
              <w:rPr>
                <w:rFonts w:ascii="ＭＳ ゴシック" w:hAnsi="ＭＳ ゴシック" w:hint="eastAsia"/>
                <w:color w:val="000000"/>
              </w:rPr>
              <w:t>３</w:t>
            </w:r>
            <w:r w:rsidR="006C16DC" w:rsidRPr="004400D6">
              <w:rPr>
                <w:rFonts w:ascii="ＭＳ ゴシック" w:hAnsi="ＭＳ ゴシック" w:hint="eastAsia"/>
                <w:color w:val="000000"/>
              </w:rPr>
              <w:t>Q＆Avol.</w:t>
            </w:r>
            <w:r>
              <w:rPr>
                <w:rFonts w:ascii="ＭＳ ゴシック" w:hAnsi="ＭＳ ゴシック" w:hint="eastAsia"/>
                <w:color w:val="000000"/>
              </w:rPr>
              <w:t>３</w:t>
            </w:r>
            <w:r w:rsidR="006C16DC" w:rsidRPr="004400D6">
              <w:rPr>
                <w:rFonts w:ascii="ＭＳ ゴシック" w:hAnsi="ＭＳ ゴシック" w:hint="eastAsia"/>
                <w:color w:val="000000"/>
              </w:rPr>
              <w:t>問2</w:t>
            </w:r>
            <w:r w:rsidR="006C16DC" w:rsidRPr="004400D6">
              <w:rPr>
                <w:rFonts w:ascii="ＭＳ ゴシック" w:hAnsi="ＭＳ ゴシック"/>
                <w:color w:val="000000"/>
              </w:rPr>
              <w:t>9</w:t>
            </w:r>
            <w:r w:rsidR="006C16DC" w:rsidRPr="004400D6">
              <w:rPr>
                <w:rFonts w:ascii="ＭＳ ゴシック" w:hAnsi="ＭＳ ゴシック" w:hint="eastAsia"/>
                <w:color w:val="000000"/>
              </w:rPr>
              <w:t>参照</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同一時間帯での延長加算に加えて延長利用料の上乗せ徴収は不可</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193989">
            <w:pPr>
              <w:pStyle w:val="ad"/>
              <w:wordWrap/>
              <w:rPr>
                <w:rFonts w:ascii="ＭＳ ゴシック" w:hAnsi="ＭＳ ゴシック"/>
                <w:color w:val="000000"/>
              </w:rPr>
            </w:pPr>
            <w:r w:rsidRPr="004400D6">
              <w:rPr>
                <w:rFonts w:ascii="ＭＳ ゴシック" w:hAnsi="ＭＳ ゴシック" w:hint="eastAsia"/>
                <w:color w:val="000000"/>
              </w:rPr>
              <w:t>延長時間の計画上の位置付け確認</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延長時の従業者の配置体制を確認（安全体制か。）</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Del="00CB4D97" w:rsidRDefault="006C16DC" w:rsidP="004400D6">
            <w:pPr>
              <w:spacing w:line="211" w:lineRule="exact"/>
              <w:rPr>
                <w:rFonts w:ascii="ＭＳ ゴシック" w:eastAsia="ＭＳ ゴシック" w:hAnsi="ＭＳ ゴシック"/>
                <w:color w:val="000000"/>
                <w:szCs w:val="18"/>
              </w:rPr>
            </w:pPr>
            <w:r w:rsidRPr="004400D6" w:rsidDel="00CB4D97">
              <w:rPr>
                <w:rFonts w:ascii="ＭＳ ゴシック" w:eastAsia="ＭＳ ゴシック" w:hAnsi="ＭＳ ゴシック" w:hint="eastAsia"/>
                <w:color w:val="000000"/>
                <w:szCs w:val="18"/>
              </w:rPr>
              <w:t>【　算定の有・無　】</w:t>
            </w:r>
          </w:p>
          <w:p w:rsidR="006C16DC" w:rsidRPr="004400D6" w:rsidRDefault="006C16DC" w:rsidP="004400D6">
            <w:pPr>
              <w:spacing w:line="211" w:lineRule="exact"/>
              <w:rPr>
                <w:rFonts w:ascii="ＭＳ ゴシック" w:eastAsia="ＭＳ ゴシック" w:hAnsi="ＭＳ ゴシック"/>
                <w:color w:val="000000"/>
                <w:szCs w:val="18"/>
              </w:rPr>
            </w:pPr>
            <w:r w:rsidRPr="004400D6" w:rsidDel="00CB4D97">
              <w:rPr>
                <w:rFonts w:ascii="ＭＳ ゴシック" w:eastAsia="ＭＳ ゴシック" w:hAnsi="ＭＳ ゴシック" w:hint="eastAsia"/>
                <w:color w:val="000000"/>
                <w:szCs w:val="18"/>
              </w:rPr>
              <w:t>理由</w:t>
            </w:r>
            <w:r w:rsidRPr="004400D6">
              <w:rPr>
                <w:rFonts w:ascii="ＭＳ ゴシック" w:eastAsia="ＭＳ ゴシック" w:hAnsi="ＭＳ ゴシック" w:hint="eastAsia"/>
                <w:color w:val="000000"/>
                <w:szCs w:val="18"/>
              </w:rPr>
              <w:t>、</w:t>
            </w:r>
            <w:r w:rsidRPr="004400D6" w:rsidDel="00CB4D97">
              <w:rPr>
                <w:rFonts w:ascii="ＭＳ ゴシック" w:eastAsia="ＭＳ ゴシック" w:hAnsi="ＭＳ ゴシック" w:hint="eastAsia"/>
                <w:color w:val="000000"/>
                <w:szCs w:val="18"/>
              </w:rPr>
              <w:t>計画確認</w:t>
            </w:r>
          </w:p>
        </w:tc>
      </w:tr>
      <w:tr w:rsidR="00C645AF" w:rsidRPr="000861F7" w:rsidTr="00193989">
        <w:tc>
          <w:tcPr>
            <w:tcW w:w="1701" w:type="dxa"/>
          </w:tcPr>
          <w:p w:rsidR="006C16DC" w:rsidRPr="004400D6" w:rsidRDefault="006C16DC" w:rsidP="009B1A47">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10　中山間地域</w:t>
            </w:r>
            <w:r w:rsidR="00A33E8A" w:rsidRPr="004400D6">
              <w:rPr>
                <w:rFonts w:ascii="ＭＳ ゴシック" w:hAnsi="ＭＳ ゴシック" w:hint="eastAsia"/>
                <w:color w:val="000000"/>
              </w:rPr>
              <w:t>等サービス提供加算</w:t>
            </w:r>
          </w:p>
        </w:tc>
        <w:tc>
          <w:tcPr>
            <w:tcW w:w="5953" w:type="dxa"/>
          </w:tcPr>
          <w:p w:rsidR="006C16DC" w:rsidRPr="004400D6" w:rsidRDefault="006C16DC" w:rsidP="004400D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単独型・併設型指定認知症対応型通所介護事業所又は共用型指定認知症対応型通所介護事業所の従業者が、別に厚生労働大臣が定める地域に居住している利用者に対して、通常の事業の実施地域を越えて、指定認知症対応型通所介護を行った場合は、１日につき所定単位数の100分の５に相当する単位数を所定単位数に加算しているか。</w:t>
            </w:r>
            <w:r w:rsidR="00E94E4C">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１２６別表３注７</w:t>
            </w:r>
          </w:p>
          <w:p w:rsidR="006C16DC" w:rsidRPr="004400D6" w:rsidDel="00EA182E" w:rsidRDefault="006C16DC" w:rsidP="004400D6">
            <w:pPr>
              <w:pStyle w:val="ad"/>
              <w:wordWrap/>
              <w:ind w:leftChars="100" w:left="364" w:hangingChars="100" w:hanging="184"/>
              <w:rPr>
                <w:rFonts w:ascii="ＭＳ ゴシック" w:hAnsi="ＭＳ ゴシック"/>
                <w:color w:val="000000"/>
              </w:rPr>
            </w:pPr>
            <w:r w:rsidRPr="004400D6">
              <w:rPr>
                <w:rFonts w:ascii="ＭＳ ゴシック" w:hAnsi="ＭＳ ゴシック" w:hint="eastAsia"/>
                <w:color w:val="000000"/>
              </w:rPr>
              <w:t>◎　当該加算を算定する利用者については、主眼事項第４の12の３の交通費の支払いを受けることはできないこととする。</w:t>
            </w:r>
          </w:p>
          <w:p w:rsidR="006C16DC" w:rsidRPr="004400D6" w:rsidRDefault="006C16DC" w:rsidP="004400D6">
            <w:pPr>
              <w:autoSpaceDE w:val="0"/>
              <w:autoSpaceDN w:val="0"/>
              <w:adjustRightInd w:val="0"/>
              <w:spacing w:line="211" w:lineRule="exact"/>
              <w:ind w:firstLineChars="400" w:firstLine="376"/>
              <w:rPr>
                <w:rFonts w:ascii="ＭＳ ゴシック" w:eastAsia="ＭＳ ゴシック" w:hAnsi="ＭＳ ゴシック"/>
                <w:color w:val="000000"/>
                <w:szCs w:val="18"/>
              </w:rPr>
            </w:pPr>
            <w:r w:rsidRPr="004400D6">
              <w:rPr>
                <w:rFonts w:ascii="ＭＳ ゴシック" w:eastAsia="ＭＳ ゴシック" w:hAnsi="ＭＳ ゴシック" w:cs="ＭＳ ゴシック" w:hint="eastAsia"/>
                <w:color w:val="000000"/>
                <w:spacing w:val="2"/>
                <w:w w:val="50"/>
                <w:kern w:val="0"/>
                <w:szCs w:val="18"/>
              </w:rPr>
              <w:t>◆平１８留意事項通知第２の２（１０）準用</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算定の有・無　】</w:t>
            </w:r>
          </w:p>
        </w:tc>
      </w:tr>
      <w:tr w:rsidR="00C645AF" w:rsidRPr="000861F7" w:rsidTr="00193989">
        <w:tc>
          <w:tcPr>
            <w:tcW w:w="1701" w:type="dxa"/>
          </w:tcPr>
          <w:p w:rsidR="006C16DC" w:rsidRPr="004400D6" w:rsidDel="00CB4D97"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11　入浴介助加算</w:t>
            </w: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RDefault="006C16DC" w:rsidP="004400D6">
            <w:pPr>
              <w:spacing w:line="211" w:lineRule="exact"/>
              <w:ind w:left="180" w:hangingChars="100" w:hanging="180"/>
              <w:rPr>
                <w:rFonts w:ascii="ＭＳ ゴシック" w:eastAsia="ＭＳ ゴシック" w:hAnsi="ＭＳ ゴシック"/>
                <w:color w:val="000000"/>
                <w:szCs w:val="18"/>
              </w:rPr>
            </w:pPr>
          </w:p>
        </w:tc>
        <w:tc>
          <w:tcPr>
            <w:tcW w:w="5953" w:type="dxa"/>
          </w:tcPr>
          <w:p w:rsidR="006C16DC" w:rsidRPr="00931582" w:rsidRDefault="006C16DC" w:rsidP="004400D6">
            <w:pPr>
              <w:pStyle w:val="ad"/>
              <w:wordWrap/>
              <w:ind w:left="184" w:hangingChars="100" w:hanging="184"/>
              <w:rPr>
                <w:rFonts w:ascii="ＭＳ ゴシック" w:hAnsi="ＭＳ ゴシック"/>
                <w:color w:val="000000"/>
                <w:w w:val="50"/>
              </w:rPr>
            </w:pPr>
            <w:r w:rsidRPr="00931582">
              <w:rPr>
                <w:rFonts w:ascii="ＭＳ ゴシック" w:hAnsi="ＭＳ ゴシック" w:hint="eastAsia"/>
                <w:color w:val="000000"/>
              </w:rPr>
              <w:t>□　別に厚生労働大臣が定める基準（注）に適合しているものとして</w:t>
            </w:r>
            <w:r w:rsidR="00443E5A">
              <w:rPr>
                <w:rFonts w:ascii="ＭＳ ゴシック" w:hAnsi="ＭＳ ゴシック" w:hint="eastAsia"/>
                <w:color w:val="000000"/>
              </w:rPr>
              <w:t>宮津</w:t>
            </w:r>
            <w:r w:rsidRPr="00931582">
              <w:rPr>
                <w:rFonts w:ascii="ＭＳ ゴシック" w:hAnsi="ＭＳ ゴシック" w:hint="eastAsia"/>
                <w:color w:val="000000"/>
              </w:rPr>
              <w:t>市長に届け出て当該基準による入浴介助を行った場合は、１日につき</w:t>
            </w:r>
            <w:r w:rsidRPr="00931582">
              <w:rPr>
                <w:rFonts w:ascii="ＭＳ ゴシック" w:hAnsi="ＭＳ ゴシック" w:cs="Times New Roman" w:hint="eastAsia"/>
                <w:color w:val="000000"/>
                <w:kern w:val="2"/>
              </w:rPr>
              <w:t>次に掲げる単位数を所定単位数に加算</w:t>
            </w:r>
            <w:r w:rsidRPr="00931582">
              <w:rPr>
                <w:rFonts w:ascii="ＭＳ ゴシック" w:hAnsi="ＭＳ ゴシック" w:cs="Times New Roman" w:hint="eastAsia"/>
                <w:color w:val="000000"/>
              </w:rPr>
              <w:t>しているか。</w:t>
            </w:r>
            <w:r w:rsidRPr="00931582">
              <w:rPr>
                <w:rFonts w:ascii="ＭＳ ゴシック" w:hAnsi="ＭＳ ゴシック" w:cs="Times New Roman" w:hint="eastAsia"/>
                <w:color w:val="000000"/>
                <w:kern w:val="2"/>
              </w:rPr>
              <w:t>ただし、次に掲げるいずれかの加算を算定している場合においては、次に掲げるその他の加算は算定しない。</w:t>
            </w:r>
            <w:r w:rsidR="00E94E4C">
              <w:rPr>
                <w:rFonts w:ascii="ＭＳ ゴシック" w:hAnsi="ＭＳ ゴシック" w:cs="Times New Roman" w:hint="eastAsia"/>
                <w:color w:val="000000"/>
                <w:kern w:val="2"/>
              </w:rPr>
              <w:t xml:space="preserve">　　　　</w:t>
            </w:r>
            <w:r w:rsidRPr="00931582">
              <w:rPr>
                <w:rFonts w:ascii="ＭＳ ゴシック" w:hAnsi="ＭＳ ゴシック" w:hint="eastAsia"/>
                <w:color w:val="000000"/>
                <w:w w:val="50"/>
              </w:rPr>
              <w:t>◆平１８</w:t>
            </w:r>
            <w:r w:rsidR="00D452F2" w:rsidRPr="00931582">
              <w:rPr>
                <w:rFonts w:ascii="ＭＳ ゴシック" w:hAnsi="ＭＳ ゴシック" w:hint="eastAsia"/>
                <w:color w:val="000000"/>
                <w:w w:val="50"/>
              </w:rPr>
              <w:t>厚労告</w:t>
            </w:r>
            <w:r w:rsidRPr="00931582">
              <w:rPr>
                <w:rFonts w:ascii="ＭＳ ゴシック" w:hAnsi="ＭＳ ゴシック" w:hint="eastAsia"/>
                <w:color w:val="000000"/>
                <w:w w:val="50"/>
              </w:rPr>
              <w:t>１２６別表３注８</w:t>
            </w:r>
          </w:p>
          <w:p w:rsidR="006C16DC" w:rsidRPr="00931582" w:rsidRDefault="006C16DC" w:rsidP="004400D6">
            <w:pPr>
              <w:autoSpaceDE w:val="0"/>
              <w:autoSpaceDN w:val="0"/>
              <w:adjustRightInd w:val="0"/>
              <w:spacing w:line="211" w:lineRule="exact"/>
              <w:ind w:left="180" w:hangingChars="100" w:hanging="180"/>
              <w:rPr>
                <w:rFonts w:ascii="ＭＳ ゴシック" w:eastAsia="ＭＳ ゴシック" w:hAnsi="ＭＳ ゴシック"/>
                <w:color w:val="000000"/>
                <w:szCs w:val="18"/>
              </w:rPr>
            </w:pPr>
            <w:r w:rsidRPr="00931582">
              <w:rPr>
                <w:rFonts w:ascii="ＭＳ ゴシック" w:eastAsia="ＭＳ ゴシック" w:hAnsi="ＭＳ ゴシック" w:hint="eastAsia"/>
                <w:color w:val="000000"/>
                <w:szCs w:val="18"/>
              </w:rPr>
              <w:t xml:space="preserve">　⑴</w:t>
            </w:r>
            <w:r w:rsidR="009B1A47" w:rsidRPr="00931582">
              <w:rPr>
                <w:rFonts w:ascii="ＭＳ ゴシック" w:eastAsia="ＭＳ ゴシック" w:hAnsi="ＭＳ ゴシック" w:hint="eastAsia"/>
                <w:color w:val="000000"/>
                <w:szCs w:val="18"/>
              </w:rPr>
              <w:t xml:space="preserve">　</w:t>
            </w:r>
            <w:r w:rsidRPr="00931582">
              <w:rPr>
                <w:rFonts w:ascii="ＭＳ ゴシック" w:eastAsia="ＭＳ ゴシック" w:hAnsi="ＭＳ ゴシック" w:hint="eastAsia"/>
                <w:color w:val="000000"/>
                <w:szCs w:val="18"/>
              </w:rPr>
              <w:t>入浴介助加算</w:t>
            </w:r>
            <w:r w:rsidR="009B1A47" w:rsidRPr="00931582">
              <w:rPr>
                <w:rFonts w:ascii="ＭＳ ゴシック" w:eastAsia="ＭＳ ゴシック" w:hAnsi="ＭＳ ゴシック" w:hint="eastAsia"/>
                <w:color w:val="000000"/>
                <w:szCs w:val="18"/>
              </w:rPr>
              <w:t>（</w:t>
            </w:r>
            <w:r w:rsidRPr="00931582">
              <w:rPr>
                <w:rFonts w:ascii="ＭＳ ゴシック" w:eastAsia="ＭＳ ゴシック" w:hAnsi="ＭＳ ゴシック" w:hint="eastAsia"/>
                <w:color w:val="000000"/>
                <w:szCs w:val="18"/>
              </w:rPr>
              <w:t>Ⅰ</w:t>
            </w:r>
            <w:r w:rsidR="009B1A47" w:rsidRPr="00931582">
              <w:rPr>
                <w:rFonts w:ascii="ＭＳ ゴシック" w:eastAsia="ＭＳ ゴシック" w:hAnsi="ＭＳ ゴシック" w:hint="eastAsia"/>
                <w:color w:val="000000"/>
                <w:szCs w:val="18"/>
              </w:rPr>
              <w:t xml:space="preserve">）　　　</w:t>
            </w:r>
            <w:r w:rsidRPr="00931582">
              <w:rPr>
                <w:rFonts w:ascii="ＭＳ ゴシック" w:eastAsia="ＭＳ ゴシック" w:hAnsi="ＭＳ ゴシック"/>
                <w:color w:val="000000"/>
                <w:szCs w:val="18"/>
              </w:rPr>
              <w:t>40</w:t>
            </w:r>
            <w:r w:rsidRPr="00931582">
              <w:rPr>
                <w:rFonts w:ascii="ＭＳ ゴシック" w:eastAsia="ＭＳ ゴシック" w:hAnsi="ＭＳ ゴシック" w:hint="eastAsia"/>
                <w:color w:val="000000"/>
                <w:szCs w:val="18"/>
              </w:rPr>
              <w:t>単位</w:t>
            </w:r>
          </w:p>
          <w:p w:rsidR="006C16DC" w:rsidRPr="00931582" w:rsidRDefault="009B1A47" w:rsidP="009B1A47">
            <w:pPr>
              <w:autoSpaceDE w:val="0"/>
              <w:autoSpaceDN w:val="0"/>
              <w:adjustRightInd w:val="0"/>
              <w:spacing w:line="211" w:lineRule="exact"/>
              <w:ind w:left="180" w:hangingChars="100" w:hanging="180"/>
              <w:rPr>
                <w:rFonts w:ascii="ＭＳ ゴシック" w:eastAsia="ＭＳ ゴシック" w:hAnsi="ＭＳ ゴシック"/>
                <w:color w:val="000000"/>
                <w:szCs w:val="18"/>
              </w:rPr>
            </w:pPr>
            <w:r w:rsidRPr="00931582">
              <w:rPr>
                <w:rFonts w:ascii="ＭＳ ゴシック" w:eastAsia="ＭＳ ゴシック" w:hAnsi="ＭＳ ゴシック" w:hint="eastAsia"/>
                <w:color w:val="000000"/>
                <w:szCs w:val="18"/>
              </w:rPr>
              <w:t xml:space="preserve">　</w:t>
            </w:r>
            <w:r w:rsidR="006C16DC" w:rsidRPr="00931582">
              <w:rPr>
                <w:rFonts w:ascii="ＭＳ ゴシック" w:eastAsia="ＭＳ ゴシック" w:hAnsi="ＭＳ ゴシック" w:hint="eastAsia"/>
                <w:color w:val="000000"/>
                <w:szCs w:val="18"/>
              </w:rPr>
              <w:t>⑵</w:t>
            </w:r>
            <w:r w:rsidRPr="00931582">
              <w:rPr>
                <w:rFonts w:ascii="ＭＳ ゴシック" w:eastAsia="ＭＳ ゴシック" w:hAnsi="ＭＳ ゴシック" w:hint="eastAsia"/>
                <w:color w:val="000000"/>
                <w:szCs w:val="18"/>
              </w:rPr>
              <w:t xml:space="preserve">　</w:t>
            </w:r>
            <w:r w:rsidR="006C16DC" w:rsidRPr="00931582">
              <w:rPr>
                <w:rFonts w:ascii="ＭＳ ゴシック" w:eastAsia="ＭＳ ゴシック" w:hAnsi="ＭＳ ゴシック" w:hint="eastAsia"/>
                <w:color w:val="000000"/>
                <w:szCs w:val="18"/>
              </w:rPr>
              <w:t>入浴介助加算</w:t>
            </w:r>
            <w:r w:rsidRPr="00931582">
              <w:rPr>
                <w:rFonts w:ascii="ＭＳ ゴシック" w:eastAsia="ＭＳ ゴシック" w:hAnsi="ＭＳ ゴシック" w:hint="eastAsia"/>
                <w:color w:val="000000"/>
                <w:szCs w:val="18"/>
              </w:rPr>
              <w:t>（</w:t>
            </w:r>
            <w:r w:rsidR="006C16DC" w:rsidRPr="00931582">
              <w:rPr>
                <w:rFonts w:ascii="ＭＳ ゴシック" w:eastAsia="ＭＳ ゴシック" w:hAnsi="ＭＳ ゴシック" w:hint="eastAsia"/>
                <w:color w:val="000000"/>
                <w:szCs w:val="18"/>
              </w:rPr>
              <w:t>Ⅱ</w:t>
            </w:r>
            <w:r w:rsidRPr="00931582">
              <w:rPr>
                <w:rFonts w:ascii="ＭＳ ゴシック" w:eastAsia="ＭＳ ゴシック" w:hAnsi="ＭＳ ゴシック" w:hint="eastAsia"/>
                <w:color w:val="000000"/>
                <w:szCs w:val="18"/>
              </w:rPr>
              <w:t xml:space="preserve">）　　　</w:t>
            </w:r>
            <w:r w:rsidR="006C16DC" w:rsidRPr="00931582">
              <w:rPr>
                <w:rFonts w:ascii="ＭＳ ゴシック" w:eastAsia="ＭＳ ゴシック" w:hAnsi="ＭＳ ゴシック"/>
                <w:color w:val="000000"/>
                <w:szCs w:val="18"/>
              </w:rPr>
              <w:t>55</w:t>
            </w:r>
            <w:r w:rsidR="006C16DC" w:rsidRPr="00931582">
              <w:rPr>
                <w:rFonts w:ascii="ＭＳ ゴシック" w:eastAsia="ＭＳ ゴシック" w:hAnsi="ＭＳ ゴシック" w:hint="eastAsia"/>
                <w:color w:val="000000"/>
                <w:szCs w:val="18"/>
              </w:rPr>
              <w:t>単位</w:t>
            </w:r>
          </w:p>
          <w:p w:rsidR="009B1A47" w:rsidRPr="00931582" w:rsidRDefault="009B1A47" w:rsidP="009B1A47">
            <w:pPr>
              <w:pStyle w:val="ad"/>
              <w:wordWrap/>
              <w:rPr>
                <w:rFonts w:ascii="ＭＳ ゴシック" w:hAnsi="ＭＳ ゴシック"/>
                <w:color w:val="000000"/>
              </w:rPr>
            </w:pPr>
          </w:p>
          <w:p w:rsidR="006C16DC" w:rsidRPr="00931582" w:rsidRDefault="009B1A47" w:rsidP="009B1A47">
            <w:pPr>
              <w:pStyle w:val="ad"/>
              <w:wordWrap/>
              <w:rPr>
                <w:rFonts w:ascii="ＭＳ ゴシック" w:hAnsi="ＭＳ ゴシック"/>
                <w:color w:val="000000"/>
                <w:w w:val="50"/>
              </w:rPr>
            </w:pPr>
            <w:r w:rsidRPr="00931582">
              <w:rPr>
                <w:rFonts w:ascii="ＭＳ ゴシック" w:hAnsi="ＭＳ ゴシック" w:hint="eastAsia"/>
                <w:color w:val="000000"/>
              </w:rPr>
              <w:t xml:space="preserve">　</w:t>
            </w:r>
            <w:r w:rsidR="006C16DC" w:rsidRPr="00931582">
              <w:rPr>
                <w:rFonts w:ascii="ＭＳ ゴシック" w:hAnsi="ＭＳ ゴシック" w:hint="eastAsia"/>
                <w:color w:val="000000"/>
              </w:rPr>
              <w:t xml:space="preserve">注　厚生労働大臣が定める基準　</w:t>
            </w:r>
            <w:r w:rsidR="00E94E4C">
              <w:rPr>
                <w:rFonts w:ascii="ＭＳ ゴシック" w:hAnsi="ＭＳ ゴシック" w:hint="eastAsia"/>
                <w:color w:val="000000"/>
              </w:rPr>
              <w:t xml:space="preserve">　　　　</w:t>
            </w:r>
            <w:r w:rsidR="006C16DC" w:rsidRPr="00931582">
              <w:rPr>
                <w:rFonts w:ascii="ＭＳ ゴシック" w:hAnsi="ＭＳ ゴシック" w:hint="eastAsia"/>
                <w:color w:val="000000"/>
                <w:w w:val="50"/>
              </w:rPr>
              <w:t>◆平２７</w:t>
            </w:r>
            <w:r w:rsidR="00D452F2" w:rsidRPr="00931582">
              <w:rPr>
                <w:rFonts w:ascii="ＭＳ ゴシック" w:hAnsi="ＭＳ ゴシック" w:hint="eastAsia"/>
                <w:color w:val="000000"/>
                <w:w w:val="50"/>
              </w:rPr>
              <w:t>厚労告</w:t>
            </w:r>
            <w:r w:rsidR="006C16DC" w:rsidRPr="00931582">
              <w:rPr>
                <w:rFonts w:ascii="ＭＳ ゴシック" w:hAnsi="ＭＳ ゴシック" w:hint="eastAsia"/>
                <w:color w:val="000000"/>
                <w:w w:val="50"/>
              </w:rPr>
              <w:t>第９５第</w:t>
            </w:r>
            <w:r w:rsidR="006C16DC" w:rsidRPr="00931582" w:rsidDel="001E2BF9">
              <w:rPr>
                <w:rFonts w:ascii="ＭＳ ゴシック" w:hAnsi="ＭＳ ゴシック" w:hint="eastAsia"/>
                <w:color w:val="000000"/>
                <w:w w:val="50"/>
              </w:rPr>
              <w:t>１４</w:t>
            </w:r>
            <w:r w:rsidR="006C16DC" w:rsidRPr="00931582">
              <w:rPr>
                <w:rFonts w:ascii="ＭＳ ゴシック" w:hAnsi="ＭＳ ゴシック" w:hint="eastAsia"/>
                <w:color w:val="000000"/>
                <w:w w:val="50"/>
              </w:rPr>
              <w:t>号</w:t>
            </w:r>
            <w:r w:rsidR="006C16DC" w:rsidRPr="00931582" w:rsidDel="001E2BF9">
              <w:rPr>
                <w:rFonts w:ascii="ＭＳ ゴシック" w:hAnsi="ＭＳ ゴシック" w:hint="eastAsia"/>
                <w:color w:val="000000"/>
                <w:w w:val="50"/>
              </w:rPr>
              <w:t>の</w:t>
            </w:r>
            <w:r w:rsidR="006C16DC" w:rsidRPr="00931582">
              <w:rPr>
                <w:rFonts w:ascii="ＭＳ ゴシック" w:hAnsi="ＭＳ ゴシック" w:hint="eastAsia"/>
                <w:color w:val="000000"/>
                <w:w w:val="50"/>
              </w:rPr>
              <w:t>５</w:t>
            </w:r>
          </w:p>
          <w:p w:rsidR="006C16DC" w:rsidRPr="00931582" w:rsidRDefault="009B1A47" w:rsidP="009B1A47">
            <w:pPr>
              <w:autoSpaceDE w:val="0"/>
              <w:autoSpaceDN w:val="0"/>
              <w:adjustRightInd w:val="0"/>
              <w:spacing w:line="211" w:lineRule="exact"/>
              <w:jc w:val="left"/>
              <w:rPr>
                <w:rFonts w:ascii="ＭＳ ゴシック" w:eastAsia="ＭＳ ゴシック" w:hAnsi="ＭＳ ゴシック" w:cs="ＭＳ明朝"/>
                <w:color w:val="000000"/>
                <w:kern w:val="0"/>
                <w:szCs w:val="18"/>
              </w:rPr>
            </w:pPr>
            <w:r w:rsidRPr="00931582">
              <w:rPr>
                <w:rFonts w:ascii="ＭＳ ゴシック" w:eastAsia="ＭＳ ゴシック" w:hAnsi="ＭＳ ゴシック" w:hint="eastAsia"/>
                <w:color w:val="000000"/>
                <w:szCs w:val="18"/>
              </w:rPr>
              <w:t xml:space="preserve">　</w:t>
            </w:r>
            <w:r w:rsidR="006C16DC" w:rsidRPr="00931582">
              <w:rPr>
                <w:rFonts w:ascii="ＭＳ ゴシック" w:eastAsia="ＭＳ ゴシック" w:hAnsi="ＭＳ ゴシック" w:hint="eastAsia"/>
                <w:color w:val="000000"/>
                <w:szCs w:val="18"/>
              </w:rPr>
              <w:t xml:space="preserve">　</w:t>
            </w:r>
            <w:r w:rsidR="006C16DC" w:rsidRPr="00931582">
              <w:rPr>
                <w:rFonts w:ascii="ＭＳ ゴシック" w:eastAsia="ＭＳ ゴシック" w:hAnsi="ＭＳ ゴシック" w:cs="ＭＳ明朝" w:hint="eastAsia"/>
                <w:color w:val="000000"/>
                <w:kern w:val="0"/>
                <w:szCs w:val="18"/>
              </w:rPr>
              <w:t>イ　入浴介助加算（Ⅰ）次のいずれにも適合すること。</w:t>
            </w:r>
          </w:p>
          <w:p w:rsidR="006C16DC" w:rsidRPr="00931582" w:rsidRDefault="009B1A47" w:rsidP="009B1A47">
            <w:pPr>
              <w:autoSpaceDE w:val="0"/>
              <w:autoSpaceDN w:val="0"/>
              <w:adjustRightInd w:val="0"/>
              <w:spacing w:line="211" w:lineRule="exact"/>
              <w:ind w:left="720" w:hangingChars="400" w:hanging="720"/>
              <w:jc w:val="left"/>
              <w:rPr>
                <w:rFonts w:ascii="ＭＳ ゴシック" w:eastAsia="ＭＳ ゴシック" w:hAnsi="ＭＳ ゴシック" w:cs="ＭＳ明朝"/>
                <w:color w:val="000000"/>
                <w:kern w:val="0"/>
                <w:szCs w:val="18"/>
              </w:rPr>
            </w:pPr>
            <w:r w:rsidRPr="00931582">
              <w:rPr>
                <w:rFonts w:ascii="ＭＳ ゴシック" w:eastAsia="ＭＳ ゴシック" w:hAnsi="ＭＳ ゴシック" w:cs="ＭＳ明朝" w:hint="eastAsia"/>
                <w:color w:val="000000"/>
                <w:kern w:val="0"/>
                <w:szCs w:val="18"/>
              </w:rPr>
              <w:t xml:space="preserve">　　　</w:t>
            </w:r>
            <w:r w:rsidR="006C16DC" w:rsidRPr="00931582">
              <w:rPr>
                <w:rFonts w:ascii="ＭＳ ゴシック" w:eastAsia="ＭＳ ゴシック" w:hAnsi="ＭＳ ゴシック" w:cs="ＭＳ明朝" w:hint="eastAsia"/>
                <w:color w:val="000000"/>
                <w:kern w:val="0"/>
                <w:szCs w:val="18"/>
              </w:rPr>
              <w:t>⑴　入浴介助を適切に行うことができる人員及び設備を有して行われる入浴介助であること。</w:t>
            </w:r>
          </w:p>
          <w:p w:rsidR="006C16DC" w:rsidRPr="00931582" w:rsidRDefault="009B1A47" w:rsidP="009B1A47">
            <w:pPr>
              <w:autoSpaceDE w:val="0"/>
              <w:autoSpaceDN w:val="0"/>
              <w:adjustRightInd w:val="0"/>
              <w:spacing w:line="211" w:lineRule="exact"/>
              <w:ind w:left="720" w:hangingChars="400" w:hanging="720"/>
              <w:jc w:val="left"/>
              <w:rPr>
                <w:rFonts w:ascii="ＭＳ ゴシック" w:eastAsia="ＭＳ ゴシック" w:hAnsi="ＭＳ ゴシック" w:cs="ＭＳ明朝"/>
                <w:color w:val="000000"/>
                <w:kern w:val="0"/>
                <w:szCs w:val="18"/>
              </w:rPr>
            </w:pPr>
            <w:r w:rsidRPr="00931582">
              <w:rPr>
                <w:rFonts w:ascii="ＭＳ ゴシック" w:eastAsia="ＭＳ ゴシック" w:hAnsi="ＭＳ ゴシック" w:cs="ＭＳ明朝" w:hint="eastAsia"/>
                <w:color w:val="000000"/>
                <w:kern w:val="0"/>
                <w:szCs w:val="18"/>
              </w:rPr>
              <w:t xml:space="preserve">　　　</w:t>
            </w:r>
            <w:r w:rsidR="006C16DC" w:rsidRPr="00931582">
              <w:rPr>
                <w:rFonts w:ascii="ＭＳ ゴシック" w:eastAsia="ＭＳ ゴシック" w:hAnsi="ＭＳ ゴシック" w:cs="ＭＳ明朝" w:hint="eastAsia"/>
                <w:color w:val="000000"/>
                <w:kern w:val="0"/>
                <w:szCs w:val="18"/>
              </w:rPr>
              <w:t>⑵　入浴介助に関わる職員に対し、入浴介助に関する研修等を行うこと。</w:t>
            </w:r>
          </w:p>
          <w:p w:rsidR="006C16DC" w:rsidRPr="00931582" w:rsidRDefault="009B1A47" w:rsidP="009B1A47">
            <w:pPr>
              <w:autoSpaceDE w:val="0"/>
              <w:autoSpaceDN w:val="0"/>
              <w:adjustRightInd w:val="0"/>
              <w:spacing w:line="211" w:lineRule="exact"/>
              <w:ind w:left="720" w:hangingChars="400" w:hanging="720"/>
              <w:jc w:val="left"/>
              <w:rPr>
                <w:rFonts w:ascii="ＭＳ ゴシック" w:eastAsia="ＭＳ ゴシック" w:hAnsi="ＭＳ ゴシック" w:cs="ＭＳ明朝"/>
                <w:color w:val="000000"/>
                <w:kern w:val="0"/>
                <w:szCs w:val="18"/>
              </w:rPr>
            </w:pPr>
            <w:r w:rsidRPr="00931582">
              <w:rPr>
                <w:rFonts w:ascii="ＭＳ ゴシック" w:eastAsia="ＭＳ ゴシック" w:hAnsi="ＭＳ ゴシック" w:cs="ＭＳ明朝" w:hint="eastAsia"/>
                <w:color w:val="000000"/>
                <w:kern w:val="0"/>
                <w:szCs w:val="18"/>
              </w:rPr>
              <w:t xml:space="preserve">　　</w:t>
            </w:r>
            <w:r w:rsidR="006C16DC" w:rsidRPr="00931582">
              <w:rPr>
                <w:rFonts w:ascii="ＭＳ ゴシック" w:eastAsia="ＭＳ ゴシック" w:hAnsi="ＭＳ ゴシック" w:cs="ＭＳ明朝" w:hint="eastAsia"/>
                <w:color w:val="000000"/>
                <w:kern w:val="0"/>
                <w:szCs w:val="18"/>
              </w:rPr>
              <w:t>ロ　入浴介助加算</w:t>
            </w:r>
            <w:r w:rsidR="006C16DC" w:rsidRPr="00931582">
              <w:rPr>
                <w:rFonts w:ascii="ＭＳ ゴシック" w:eastAsia="ＭＳ ゴシック" w:hAnsi="ＭＳ ゴシック" w:cs="ＭＳ明朝"/>
                <w:color w:val="000000"/>
                <w:kern w:val="0"/>
                <w:szCs w:val="18"/>
              </w:rPr>
              <w:t>(</w:t>
            </w:r>
            <w:r w:rsidR="006C16DC" w:rsidRPr="00931582">
              <w:rPr>
                <w:rFonts w:ascii="ＭＳ ゴシック" w:eastAsia="ＭＳ ゴシック" w:hAnsi="ＭＳ ゴシック" w:cs="ＭＳ明朝" w:hint="eastAsia"/>
                <w:color w:val="000000"/>
                <w:kern w:val="0"/>
                <w:szCs w:val="18"/>
              </w:rPr>
              <w:t>Ⅱ</w:t>
            </w:r>
            <w:r w:rsidR="006C16DC" w:rsidRPr="00931582">
              <w:rPr>
                <w:rFonts w:ascii="ＭＳ ゴシック" w:eastAsia="ＭＳ ゴシック" w:hAnsi="ＭＳ ゴシック" w:cs="ＭＳ明朝"/>
                <w:color w:val="000000"/>
                <w:kern w:val="0"/>
                <w:szCs w:val="18"/>
              </w:rPr>
              <w:t>)</w:t>
            </w:r>
            <w:r w:rsidR="006C16DC" w:rsidRPr="00931582">
              <w:rPr>
                <w:rFonts w:ascii="ＭＳ ゴシック" w:eastAsia="ＭＳ ゴシック" w:hAnsi="ＭＳ ゴシック" w:cs="ＭＳ明朝" w:hint="eastAsia"/>
                <w:color w:val="000000"/>
                <w:kern w:val="0"/>
                <w:szCs w:val="18"/>
              </w:rPr>
              <w:t>次のいずれにも適合すること。</w:t>
            </w:r>
          </w:p>
          <w:p w:rsidR="006C16DC" w:rsidRPr="00931582" w:rsidRDefault="009B1A47" w:rsidP="009B1A47">
            <w:pPr>
              <w:autoSpaceDE w:val="0"/>
              <w:autoSpaceDN w:val="0"/>
              <w:adjustRightInd w:val="0"/>
              <w:spacing w:line="211" w:lineRule="exact"/>
              <w:ind w:left="720" w:hangingChars="400" w:hanging="720"/>
              <w:jc w:val="left"/>
              <w:rPr>
                <w:rFonts w:ascii="ＭＳ ゴシック" w:eastAsia="ＭＳ ゴシック" w:hAnsi="ＭＳ ゴシック" w:cs="ＭＳ明朝"/>
                <w:color w:val="000000"/>
                <w:kern w:val="0"/>
                <w:szCs w:val="18"/>
              </w:rPr>
            </w:pPr>
            <w:r w:rsidRPr="00931582">
              <w:rPr>
                <w:rFonts w:ascii="ＭＳ ゴシック" w:eastAsia="ＭＳ ゴシック" w:hAnsi="ＭＳ ゴシック" w:cs="ＭＳ明朝" w:hint="eastAsia"/>
                <w:color w:val="000000"/>
                <w:kern w:val="0"/>
                <w:szCs w:val="18"/>
              </w:rPr>
              <w:t xml:space="preserve">　　　</w:t>
            </w:r>
            <w:r w:rsidR="006C16DC" w:rsidRPr="00931582">
              <w:rPr>
                <w:rFonts w:ascii="ＭＳ ゴシック" w:eastAsia="ＭＳ ゴシック" w:hAnsi="ＭＳ ゴシック" w:cs="ＭＳ明朝" w:hint="eastAsia"/>
                <w:color w:val="000000"/>
                <w:kern w:val="0"/>
                <w:szCs w:val="18"/>
              </w:rPr>
              <w:t>⑴</w:t>
            </w:r>
            <w:r w:rsidRPr="00931582">
              <w:rPr>
                <w:rFonts w:ascii="ＭＳ ゴシック" w:eastAsia="ＭＳ ゴシック" w:hAnsi="ＭＳ ゴシック" w:cs="ＭＳ明朝" w:hint="eastAsia"/>
                <w:color w:val="000000"/>
                <w:kern w:val="0"/>
                <w:szCs w:val="18"/>
              </w:rPr>
              <w:t xml:space="preserve">　</w:t>
            </w:r>
            <w:r w:rsidR="006C16DC" w:rsidRPr="00931582">
              <w:rPr>
                <w:rFonts w:ascii="ＭＳ ゴシック" w:eastAsia="ＭＳ ゴシック" w:hAnsi="ＭＳ ゴシック" w:cs="ＭＳ明朝" w:hint="eastAsia"/>
                <w:color w:val="000000"/>
                <w:kern w:val="0"/>
                <w:szCs w:val="18"/>
              </w:rPr>
              <w:t>イに掲げる基準に適合すること。</w:t>
            </w:r>
          </w:p>
          <w:p w:rsidR="006C16DC" w:rsidRPr="00931582" w:rsidRDefault="009B1A47" w:rsidP="009B1A47">
            <w:pPr>
              <w:autoSpaceDE w:val="0"/>
              <w:autoSpaceDN w:val="0"/>
              <w:adjustRightInd w:val="0"/>
              <w:spacing w:line="211" w:lineRule="exact"/>
              <w:ind w:left="720" w:hangingChars="400" w:hanging="720"/>
              <w:jc w:val="left"/>
              <w:rPr>
                <w:rFonts w:ascii="ＭＳ ゴシック" w:eastAsia="ＭＳ ゴシック" w:hAnsi="ＭＳ ゴシック"/>
                <w:szCs w:val="18"/>
              </w:rPr>
            </w:pPr>
            <w:r w:rsidRPr="00931582">
              <w:rPr>
                <w:rFonts w:ascii="ＭＳ ゴシック" w:eastAsia="ＭＳ ゴシック" w:hAnsi="ＭＳ ゴシック" w:cs="ＭＳ明朝" w:hint="eastAsia"/>
                <w:color w:val="000000"/>
                <w:kern w:val="0"/>
                <w:szCs w:val="18"/>
              </w:rPr>
              <w:t xml:space="preserve">　　　</w:t>
            </w:r>
            <w:r w:rsidR="006C16DC" w:rsidRPr="00931582">
              <w:rPr>
                <w:rFonts w:ascii="ＭＳ ゴシック" w:eastAsia="ＭＳ ゴシック" w:hAnsi="ＭＳ ゴシック" w:cs="ＭＳ明朝" w:hint="eastAsia"/>
                <w:color w:val="000000"/>
                <w:kern w:val="0"/>
                <w:szCs w:val="18"/>
              </w:rPr>
              <w:t>⑵</w:t>
            </w:r>
            <w:r w:rsidRPr="00931582">
              <w:rPr>
                <w:rFonts w:ascii="ＭＳ ゴシック" w:eastAsia="ＭＳ ゴシック" w:hAnsi="ＭＳ ゴシック" w:cs="ＭＳ明朝" w:hint="eastAsia"/>
                <w:color w:val="000000"/>
                <w:kern w:val="0"/>
                <w:szCs w:val="18"/>
              </w:rPr>
              <w:t xml:space="preserve">　</w:t>
            </w:r>
            <w:r w:rsidR="006C16DC" w:rsidRPr="00931582">
              <w:rPr>
                <w:rFonts w:ascii="ＭＳ ゴシック" w:eastAsia="ＭＳ ゴシック" w:hAnsi="ＭＳ ゴシック" w:cs="ＭＳ明朝" w:hint="eastAsia"/>
                <w:color w:val="000000"/>
                <w:kern w:val="0"/>
                <w:szCs w:val="18"/>
              </w:rPr>
              <w:t>医師、理学療法士、作業療法士、介護福祉士</w:t>
            </w:r>
            <w:r w:rsidR="006C16DC" w:rsidRPr="00931582">
              <w:rPr>
                <w:rFonts w:ascii="ＭＳ ゴシック" w:eastAsia="ＭＳ ゴシック" w:hAnsi="ＭＳ ゴシック" w:hint="eastAsia"/>
                <w:szCs w:val="18"/>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w:t>
            </w:r>
            <w:r w:rsidR="006C16DC" w:rsidRPr="00931582">
              <w:rPr>
                <w:rFonts w:ascii="ＭＳ ゴシック" w:eastAsia="ＭＳ ゴシック" w:hAnsi="ＭＳ ゴシック" w:cs="ＭＳ明朝" w:hint="eastAsia"/>
                <w:color w:val="000000"/>
                <w:kern w:val="0"/>
                <w:szCs w:val="18"/>
              </w:rPr>
              <w:t>（以下この号において「医師等」という。）が利用者の居宅を訪問し、浴室における当該利用者の動作及び浴室の環境を評価し、かつ、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うこと。</w:t>
            </w:r>
            <w:r w:rsidR="006C16DC" w:rsidRPr="00931582">
              <w:rPr>
                <w:rFonts w:ascii="ＭＳ ゴシック" w:eastAsia="ＭＳ ゴシック" w:hAnsi="ＭＳ ゴシック" w:hint="eastAsia"/>
                <w:szCs w:val="18"/>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ものとする。</w:t>
            </w:r>
          </w:p>
          <w:p w:rsidR="006C16DC" w:rsidRPr="00931582" w:rsidRDefault="009B1A47" w:rsidP="009B1A47">
            <w:pPr>
              <w:autoSpaceDE w:val="0"/>
              <w:autoSpaceDN w:val="0"/>
              <w:adjustRightInd w:val="0"/>
              <w:spacing w:line="211" w:lineRule="exact"/>
              <w:ind w:left="720" w:hangingChars="400" w:hanging="720"/>
              <w:jc w:val="left"/>
              <w:rPr>
                <w:rFonts w:ascii="ＭＳ ゴシック" w:eastAsia="ＭＳ ゴシック" w:hAnsi="ＭＳ ゴシック"/>
                <w:szCs w:val="18"/>
              </w:rPr>
            </w:pPr>
            <w:r w:rsidRPr="00931582">
              <w:rPr>
                <w:rFonts w:ascii="ＭＳ ゴシック" w:eastAsia="ＭＳ ゴシック" w:hAnsi="ＭＳ ゴシック" w:hint="eastAsia"/>
                <w:szCs w:val="18"/>
              </w:rPr>
              <w:t xml:space="preserve">　　　</w:t>
            </w:r>
            <w:r w:rsidR="006C16DC" w:rsidRPr="00931582">
              <w:rPr>
                <w:rFonts w:ascii="ＭＳ ゴシック" w:eastAsia="ＭＳ ゴシック" w:hAnsi="ＭＳ ゴシック" w:cs="ＭＳ明朝" w:hint="eastAsia"/>
                <w:color w:val="000000"/>
                <w:kern w:val="0"/>
                <w:szCs w:val="18"/>
              </w:rPr>
              <w:t>⑶</w:t>
            </w:r>
            <w:r w:rsidRPr="00931582">
              <w:rPr>
                <w:rFonts w:ascii="ＭＳ ゴシック" w:eastAsia="ＭＳ ゴシック" w:hAnsi="ＭＳ ゴシック" w:cs="ＭＳ明朝" w:hint="eastAsia"/>
                <w:color w:val="000000"/>
                <w:kern w:val="0"/>
                <w:szCs w:val="18"/>
              </w:rPr>
              <w:t xml:space="preserve">　</w:t>
            </w:r>
            <w:r w:rsidR="006C16DC" w:rsidRPr="00931582">
              <w:rPr>
                <w:rFonts w:ascii="ＭＳ ゴシック" w:eastAsia="ＭＳ ゴシック" w:hAnsi="ＭＳ ゴシック" w:cs="ＭＳ明朝" w:hint="eastAsia"/>
                <w:color w:val="000000"/>
                <w:kern w:val="0"/>
                <w:szCs w:val="18"/>
              </w:rPr>
              <w:t>当該指定認知症対応型通所介護事業所の機能訓練指導員、看護職員、介護職員、生活相談員その他の職種の者（以下「機能訓練指導員等」という。）が共同して、医師等との連携の下で、利用者の身体の状況、訪問により把握した当該居宅の浴室の環境等を踏まえて個別の入浴計画を作成すること。</w:t>
            </w:r>
            <w:r w:rsidR="006C16DC" w:rsidRPr="00931582">
              <w:rPr>
                <w:rFonts w:ascii="ＭＳ ゴシック" w:eastAsia="ＭＳ ゴシック" w:hAnsi="ＭＳ ゴシック" w:hint="eastAsia"/>
                <w:szCs w:val="18"/>
              </w:rPr>
              <w:t>ただし、個別の入浴計画に相当する内容を通所介護計画に記載することをもって、個別の入浴計画の作成に代えることができる。</w:t>
            </w:r>
          </w:p>
          <w:p w:rsidR="006C16DC" w:rsidRPr="00931582" w:rsidRDefault="009B1A47" w:rsidP="009B1A47">
            <w:pPr>
              <w:autoSpaceDE w:val="0"/>
              <w:autoSpaceDN w:val="0"/>
              <w:adjustRightInd w:val="0"/>
              <w:spacing w:line="211" w:lineRule="exact"/>
              <w:ind w:left="720" w:hangingChars="400" w:hanging="720"/>
              <w:jc w:val="left"/>
              <w:rPr>
                <w:rFonts w:ascii="ＭＳ ゴシック" w:eastAsia="ＭＳ ゴシック" w:hAnsi="ＭＳ ゴシック" w:cs="ＭＳ明朝"/>
                <w:color w:val="000000"/>
                <w:kern w:val="0"/>
                <w:szCs w:val="18"/>
              </w:rPr>
            </w:pPr>
            <w:r w:rsidRPr="00931582">
              <w:rPr>
                <w:rFonts w:ascii="ＭＳ ゴシック" w:eastAsia="ＭＳ ゴシック" w:hAnsi="ＭＳ ゴシック" w:hint="eastAsia"/>
                <w:szCs w:val="18"/>
              </w:rPr>
              <w:t xml:space="preserve">　　　</w:t>
            </w:r>
            <w:r w:rsidR="006C16DC" w:rsidRPr="00931582">
              <w:rPr>
                <w:rFonts w:ascii="ＭＳ ゴシック" w:eastAsia="ＭＳ ゴシック" w:hAnsi="ＭＳ ゴシック" w:cs="ＭＳ明朝" w:hint="eastAsia"/>
                <w:color w:val="000000"/>
                <w:kern w:val="0"/>
                <w:szCs w:val="18"/>
              </w:rPr>
              <w:t>⑷</w:t>
            </w:r>
            <w:r w:rsidRPr="00931582">
              <w:rPr>
                <w:rFonts w:ascii="ＭＳ ゴシック" w:eastAsia="ＭＳ ゴシック" w:hAnsi="ＭＳ ゴシック" w:cs="ＭＳ明朝" w:hint="eastAsia"/>
                <w:color w:val="000000"/>
                <w:kern w:val="0"/>
                <w:szCs w:val="18"/>
              </w:rPr>
              <w:t xml:space="preserve">　</w:t>
            </w:r>
            <w:r w:rsidR="006C16DC" w:rsidRPr="00931582">
              <w:rPr>
                <w:rFonts w:ascii="ＭＳ ゴシック" w:eastAsia="ＭＳ ゴシック" w:hAnsi="ＭＳ ゴシック" w:cs="ＭＳ明朝" w:hint="eastAsia"/>
                <w:color w:val="000000"/>
                <w:kern w:val="0"/>
                <w:szCs w:val="18"/>
              </w:rPr>
              <w:t>⑶の入浴計画に基づき、個浴（個別の入浴をいう。以下同じ。）</w:t>
            </w:r>
            <w:r w:rsidR="006C16DC" w:rsidRPr="00931582">
              <w:rPr>
                <w:rFonts w:ascii="ＭＳ ゴシック" w:eastAsia="ＭＳ ゴシック" w:hAnsi="ＭＳ ゴシック" w:hint="eastAsia"/>
                <w:szCs w:val="18"/>
              </w:rPr>
              <w:t>又は利用者の居宅の状況に近い環境（利用者の居宅の浴室の手すりの位置や、使用する浴槽の深さ及び高さ等に合わせて、当該事業所の浴室に福祉用具等を設置することにより、利用者の居宅の浴室の状況を再現しているものをいう。）</w:t>
            </w:r>
            <w:r w:rsidR="006C16DC" w:rsidRPr="00931582">
              <w:rPr>
                <w:rFonts w:ascii="ＭＳ ゴシック" w:eastAsia="ＭＳ ゴシック" w:hAnsi="ＭＳ ゴシック" w:cs="ＭＳ明朝" w:hint="eastAsia"/>
                <w:color w:val="000000"/>
                <w:kern w:val="0"/>
                <w:szCs w:val="18"/>
              </w:rPr>
              <w:t>で、入浴介助を行うこと。</w:t>
            </w:r>
          </w:p>
          <w:p w:rsidR="006C16DC" w:rsidRPr="00931582" w:rsidRDefault="006C16DC" w:rsidP="009B1A47">
            <w:pPr>
              <w:pStyle w:val="ad"/>
              <w:wordWrap/>
              <w:ind w:left="552" w:hangingChars="300" w:hanging="552"/>
              <w:rPr>
                <w:rFonts w:ascii="ＭＳ ゴシック" w:hAnsi="ＭＳ ゴシック"/>
                <w:color w:val="000000"/>
              </w:rPr>
            </w:pPr>
            <w:r w:rsidRPr="00931582">
              <w:rPr>
                <w:rFonts w:ascii="ＭＳ ゴシック" w:hAnsi="ＭＳ ゴシック" w:hint="eastAsia"/>
                <w:color w:val="000000"/>
              </w:rPr>
              <w:t xml:space="preserve">　◎　入浴介助加算について</w:t>
            </w:r>
            <w:r w:rsidR="00E94E4C">
              <w:rPr>
                <w:rFonts w:ascii="ＭＳ ゴシック" w:hAnsi="ＭＳ ゴシック" w:hint="eastAsia"/>
                <w:color w:val="000000"/>
              </w:rPr>
              <w:t xml:space="preserve">　　</w:t>
            </w:r>
            <w:r w:rsidRPr="00931582">
              <w:rPr>
                <w:rFonts w:ascii="ＭＳ ゴシック" w:hAnsi="ＭＳ ゴシック" w:hint="eastAsia"/>
                <w:color w:val="000000"/>
              </w:rPr>
              <w:t xml:space="preserve">　　</w:t>
            </w:r>
            <w:r w:rsidRPr="00931582">
              <w:rPr>
                <w:rFonts w:ascii="ＭＳ ゴシック" w:hAnsi="ＭＳ ゴシック" w:hint="eastAsia"/>
                <w:color w:val="000000"/>
                <w:w w:val="50"/>
              </w:rPr>
              <w:t>◆平１８留意事項通知第２の３の２（１０）準用</w:t>
            </w:r>
          </w:p>
          <w:p w:rsidR="006C16DC" w:rsidRPr="00931582" w:rsidRDefault="009B1A47" w:rsidP="009B1A47">
            <w:pPr>
              <w:pStyle w:val="ad"/>
              <w:wordWrap/>
              <w:rPr>
                <w:rFonts w:ascii="ＭＳ ゴシック" w:hAnsi="ＭＳ ゴシック"/>
                <w:color w:val="000000"/>
              </w:rPr>
            </w:pPr>
            <w:r w:rsidRPr="00931582">
              <w:rPr>
                <w:rFonts w:ascii="ＭＳ ゴシック" w:hAnsi="ＭＳ ゴシック" w:hint="eastAsia"/>
                <w:color w:val="000000"/>
              </w:rPr>
              <w:t xml:space="preserve">　　</w:t>
            </w:r>
            <w:r w:rsidR="006C16DC" w:rsidRPr="00931582">
              <w:rPr>
                <w:rFonts w:ascii="ＭＳ ゴシック" w:hAnsi="ＭＳ ゴシック" w:hint="eastAsia"/>
                <w:color w:val="000000"/>
              </w:rPr>
              <w:t>ア　入浴介助加算（Ⅰ）について</w:t>
            </w:r>
          </w:p>
          <w:p w:rsidR="006C16DC" w:rsidRPr="00931582" w:rsidRDefault="009B1A47" w:rsidP="009B1A47">
            <w:pPr>
              <w:pStyle w:val="ad"/>
              <w:wordWrap/>
              <w:ind w:left="736" w:hangingChars="400" w:hanging="736"/>
              <w:rPr>
                <w:rFonts w:ascii="ＭＳ ゴシック" w:hAnsi="ＭＳ ゴシック"/>
                <w:color w:val="000000"/>
              </w:rPr>
            </w:pPr>
            <w:r w:rsidRPr="00931582">
              <w:rPr>
                <w:rFonts w:ascii="ＭＳ ゴシック" w:hAnsi="ＭＳ ゴシック" w:hint="eastAsia"/>
                <w:color w:val="000000"/>
              </w:rPr>
              <w:t xml:space="preserve">　　　</w:t>
            </w:r>
            <w:r w:rsidR="006C16DC" w:rsidRPr="00931582">
              <w:rPr>
                <w:rFonts w:ascii="ＭＳ ゴシック" w:hAnsi="ＭＳ ゴシック" w:hint="eastAsia"/>
                <w:color w:val="000000"/>
              </w:rPr>
              <w:t>①　入浴介助加算（Ⅰ）は、入浴中の利用者の観察を含む介助を行う場合について算定されるものである（大臣基準告示第14号の５）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ものであること。なお、この場合の入浴には、利用者の自立生活を支援する上で最適と考えられる入浴手法が、部分浴（シャワー浴含む）等である場合は、これを含むものとする。</w:t>
            </w:r>
          </w:p>
          <w:p w:rsidR="006C16DC" w:rsidRPr="00931582" w:rsidRDefault="009B1A47" w:rsidP="009B1A47">
            <w:pPr>
              <w:pStyle w:val="ad"/>
              <w:wordWrap/>
              <w:ind w:left="736" w:hangingChars="400" w:hanging="736"/>
              <w:rPr>
                <w:rFonts w:ascii="ＭＳ ゴシック" w:hAnsi="ＭＳ ゴシック"/>
              </w:rPr>
            </w:pPr>
            <w:r w:rsidRPr="00931582">
              <w:rPr>
                <w:rFonts w:ascii="ＭＳ ゴシック" w:hAnsi="ＭＳ ゴシック" w:hint="eastAsia"/>
                <w:color w:val="000000"/>
              </w:rPr>
              <w:t xml:space="preserve">　　　</w:t>
            </w:r>
            <w:r w:rsidR="006C16DC" w:rsidRPr="00931582">
              <w:rPr>
                <w:rFonts w:ascii="ＭＳ ゴシック" w:hAnsi="ＭＳ ゴシック" w:hint="eastAsia"/>
                <w:color w:val="000000"/>
              </w:rPr>
              <w:t xml:space="preserve">②　</w:t>
            </w:r>
            <w:r w:rsidR="006C16DC" w:rsidRPr="00931582">
              <w:rPr>
                <w:rFonts w:ascii="ＭＳ ゴシック" w:hAnsi="ＭＳ ゴシック" w:hint="eastAsia"/>
              </w:rPr>
              <w:t>入浴介助に関する研修とは、入浴介助に関する基礎的な知識及び技術を習得する機会を指すものとする。</w:t>
            </w:r>
          </w:p>
          <w:p w:rsidR="006C16DC" w:rsidRPr="00931582" w:rsidRDefault="009B1A47" w:rsidP="009B1A47">
            <w:pPr>
              <w:pStyle w:val="ad"/>
              <w:wordWrap/>
              <w:ind w:left="736" w:hangingChars="400" w:hanging="736"/>
              <w:rPr>
                <w:rFonts w:ascii="ＭＳ ゴシック" w:hAnsi="ＭＳ ゴシック"/>
                <w:color w:val="000000"/>
              </w:rPr>
            </w:pPr>
            <w:r w:rsidRPr="00931582">
              <w:rPr>
                <w:rFonts w:ascii="ＭＳ ゴシック" w:hAnsi="ＭＳ ゴシック" w:hint="eastAsia"/>
                <w:color w:val="000000"/>
              </w:rPr>
              <w:t xml:space="preserve">　　　</w:t>
            </w:r>
            <w:r w:rsidR="006C16DC" w:rsidRPr="00931582">
              <w:rPr>
                <w:rFonts w:ascii="ＭＳ ゴシック" w:hAnsi="ＭＳ ゴシック" w:hint="eastAsia"/>
                <w:color w:val="000000"/>
              </w:rPr>
              <w:t>③　単独型・併設型認知症対応型通所介護計画、又は共用型認知症対応型通所介護計画上、入浴の提供が位置付けられている場合に、利用者側の事情により、入浴を実施しなかった場合については、加算を算定できない。</w:t>
            </w:r>
          </w:p>
          <w:p w:rsidR="006C16DC" w:rsidRPr="00931582" w:rsidRDefault="009B1A47" w:rsidP="009B1A47">
            <w:pPr>
              <w:pStyle w:val="ad"/>
              <w:wordWrap/>
              <w:ind w:left="736" w:hangingChars="400" w:hanging="736"/>
              <w:rPr>
                <w:rFonts w:ascii="ＭＳ ゴシック" w:hAnsi="ＭＳ ゴシック"/>
                <w:color w:val="000000"/>
              </w:rPr>
            </w:pPr>
            <w:r w:rsidRPr="00931582">
              <w:rPr>
                <w:rFonts w:ascii="ＭＳ ゴシック" w:hAnsi="ＭＳ ゴシック" w:hint="eastAsia"/>
                <w:color w:val="000000"/>
              </w:rPr>
              <w:t xml:space="preserve">　　</w:t>
            </w:r>
            <w:r w:rsidR="006C16DC" w:rsidRPr="00931582">
              <w:rPr>
                <w:rFonts w:ascii="ＭＳ ゴシック" w:hAnsi="ＭＳ ゴシック" w:hint="eastAsia"/>
                <w:color w:val="000000"/>
              </w:rPr>
              <w:t>イ</w:t>
            </w:r>
            <w:r w:rsidRPr="00931582">
              <w:rPr>
                <w:rFonts w:ascii="ＭＳ ゴシック" w:hAnsi="ＭＳ ゴシック" w:hint="eastAsia"/>
                <w:color w:val="000000"/>
              </w:rPr>
              <w:t xml:space="preserve">　</w:t>
            </w:r>
            <w:r w:rsidR="006C16DC" w:rsidRPr="00931582">
              <w:rPr>
                <w:rFonts w:ascii="ＭＳ ゴシック" w:hAnsi="ＭＳ ゴシック" w:hint="eastAsia"/>
                <w:color w:val="000000"/>
              </w:rPr>
              <w:t>入浴介助加算（Ⅱ）について</w:t>
            </w:r>
          </w:p>
          <w:p w:rsidR="006C16DC" w:rsidRPr="00931582" w:rsidRDefault="009B1A47" w:rsidP="009B1A47">
            <w:pPr>
              <w:pStyle w:val="ad"/>
              <w:wordWrap/>
              <w:ind w:left="736" w:hangingChars="400" w:hanging="736"/>
              <w:rPr>
                <w:rFonts w:ascii="ＭＳ ゴシック" w:hAnsi="ＭＳ ゴシック"/>
                <w:color w:val="000000"/>
              </w:rPr>
            </w:pPr>
            <w:r w:rsidRPr="00931582">
              <w:rPr>
                <w:rFonts w:ascii="ＭＳ ゴシック" w:hAnsi="ＭＳ ゴシック" w:hint="eastAsia"/>
                <w:color w:val="000000"/>
              </w:rPr>
              <w:t xml:space="preserve">　　　</w:t>
            </w:r>
            <w:r w:rsidR="006C16DC" w:rsidRPr="00931582">
              <w:rPr>
                <w:rFonts w:ascii="ＭＳ ゴシック" w:hAnsi="ＭＳ ゴシック" w:hint="eastAsia"/>
                <w:color w:val="000000"/>
              </w:rPr>
              <w:t>①</w:t>
            </w:r>
            <w:r w:rsidRPr="00931582">
              <w:rPr>
                <w:rFonts w:ascii="ＭＳ ゴシック" w:hAnsi="ＭＳ ゴシック" w:hint="eastAsia"/>
                <w:color w:val="000000"/>
              </w:rPr>
              <w:t xml:space="preserve">　</w:t>
            </w:r>
            <w:r w:rsidR="006C16DC" w:rsidRPr="00931582">
              <w:rPr>
                <w:rFonts w:ascii="ＭＳ ゴシック" w:hAnsi="ＭＳ ゴシック" w:hint="eastAsia"/>
                <w:color w:val="000000"/>
              </w:rPr>
              <w:t>ア①</w:t>
            </w:r>
            <w:r w:rsidR="008C28D5" w:rsidRPr="00931582">
              <w:rPr>
                <w:rFonts w:ascii="ＭＳ ゴシック" w:hAnsi="ＭＳ ゴシック" w:hint="eastAsia"/>
                <w:color w:val="000000"/>
              </w:rPr>
              <w:t>から</w:t>
            </w:r>
            <w:r w:rsidR="006C16DC" w:rsidRPr="00931582">
              <w:rPr>
                <w:rFonts w:ascii="ＭＳ ゴシック" w:hAnsi="ＭＳ ゴシック" w:hint="eastAsia"/>
                <w:color w:val="000000"/>
              </w:rPr>
              <w:t>③</w:t>
            </w:r>
            <w:r w:rsidR="008C28D5" w:rsidRPr="00931582">
              <w:rPr>
                <w:rFonts w:ascii="ＭＳ ゴシック" w:hAnsi="ＭＳ ゴシック" w:hint="eastAsia"/>
                <w:color w:val="000000"/>
              </w:rPr>
              <w:t>まで</w:t>
            </w:r>
            <w:r w:rsidR="006C16DC" w:rsidRPr="00931582">
              <w:rPr>
                <w:rFonts w:ascii="ＭＳ ゴシック" w:hAnsi="ＭＳ ゴシック" w:hint="eastAsia"/>
                <w:color w:val="000000"/>
              </w:rPr>
              <w:t>を準用する。この場合において、ア①の「入浴介助加算（Ⅰ）」は、「入浴介助加算（Ⅱ）」に読み替えるものとする。</w:t>
            </w:r>
          </w:p>
          <w:p w:rsidR="006C16DC" w:rsidRPr="00931582" w:rsidRDefault="009B1A47" w:rsidP="009B1A47">
            <w:pPr>
              <w:pStyle w:val="ad"/>
              <w:wordWrap/>
              <w:ind w:left="736" w:hangingChars="400" w:hanging="736"/>
              <w:rPr>
                <w:rFonts w:ascii="ＭＳ ゴシック" w:hAnsi="ＭＳ ゴシック"/>
                <w:color w:val="000000"/>
              </w:rPr>
            </w:pPr>
            <w:r w:rsidRPr="00931582">
              <w:rPr>
                <w:rFonts w:ascii="ＭＳ ゴシック" w:hAnsi="ＭＳ ゴシック" w:hint="eastAsia"/>
                <w:color w:val="000000"/>
              </w:rPr>
              <w:t xml:space="preserve">　　　</w:t>
            </w:r>
            <w:r w:rsidR="006C16DC" w:rsidRPr="00931582">
              <w:rPr>
                <w:rFonts w:ascii="ＭＳ ゴシック" w:hAnsi="ＭＳ ゴシック" w:hint="eastAsia"/>
                <w:color w:val="000000"/>
              </w:rPr>
              <w:t>②</w:t>
            </w:r>
            <w:r w:rsidRPr="00931582">
              <w:rPr>
                <w:rFonts w:ascii="ＭＳ ゴシック" w:hAnsi="ＭＳ ゴシック" w:hint="eastAsia"/>
                <w:color w:val="000000"/>
              </w:rPr>
              <w:t xml:space="preserve">　</w:t>
            </w:r>
            <w:r w:rsidR="006C16DC" w:rsidRPr="00931582">
              <w:rPr>
                <w:rFonts w:ascii="ＭＳ ゴシック" w:hAnsi="ＭＳ ゴシック" w:hint="eastAsia"/>
                <w:color w:val="000000"/>
              </w:rPr>
              <w:t>入浴介助加算（Ⅱ）は、利用者が居宅において、自身で又は家族若しくは居宅で入浴介助を行うことが想定される訪問介護員等（以下⑻において「家族・訪問介護員等」という。）の介助によって入浴ができるようになることを目的とし、以下ａ～ｃを実施することを評価するものである。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する。</w:t>
            </w:r>
          </w:p>
          <w:p w:rsidR="006C16DC" w:rsidRPr="00931582" w:rsidRDefault="009B1A47" w:rsidP="009B1A47">
            <w:pPr>
              <w:pStyle w:val="ad"/>
              <w:wordWrap/>
              <w:ind w:left="920" w:hangingChars="500" w:hanging="920"/>
              <w:rPr>
                <w:rFonts w:ascii="ＭＳ ゴシック" w:hAnsi="ＭＳ ゴシック"/>
                <w:color w:val="000000"/>
              </w:rPr>
            </w:pPr>
            <w:r w:rsidRPr="00931582">
              <w:rPr>
                <w:rFonts w:ascii="ＭＳ ゴシック" w:hAnsi="ＭＳ ゴシック" w:hint="eastAsia"/>
                <w:color w:val="000000"/>
              </w:rPr>
              <w:t xml:space="preserve">　　　　</w:t>
            </w:r>
            <w:r w:rsidR="006C16DC" w:rsidRPr="00931582">
              <w:rPr>
                <w:rFonts w:ascii="ＭＳ ゴシック" w:hAnsi="ＭＳ ゴシック" w:hint="eastAsia"/>
                <w:color w:val="000000"/>
              </w:rPr>
              <w:t>ａ　医師、理学療法士、作業療法士、介護福祉士</w:t>
            </w:r>
            <w:r w:rsidR="006C16DC" w:rsidRPr="00931582">
              <w:rPr>
                <w:rFonts w:ascii="ＭＳ ゴシック" w:hAnsi="ＭＳ ゴシック" w:hint="eastAsia"/>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以下、「医師等」という。）</w:t>
            </w:r>
            <w:r w:rsidR="006C16DC" w:rsidRPr="00931582">
              <w:rPr>
                <w:rFonts w:ascii="ＭＳ ゴシック" w:hAnsi="ＭＳ ゴシック" w:hint="eastAsia"/>
                <w:color w:val="000000"/>
              </w:rPr>
              <w:t>が利用者の居宅を訪問（個別機能訓練加算を取得するにあたっての訪問等を含む。）し、利用者の状態をふまえ、浴室における当該利用者の動作及び浴室の環境を評価する。その際、当該利用者の居宅を訪問し評価した者が、入浴に係る適切な介護技術に基づいて、利用者の動作を踏まえ、利用者自身で又は家族・訪問介護員等の介助により入浴を行うことが可能であると判断した場合、単独型・併設型指定認知症対応型通所介護事業所又は共用型指定認知症対応型通所介護事業所に対しその旨情報共有する。また、当該利用者の居宅を訪問し評価した者が、単独型・併設型指定認知症対応型通所介護事業所又は共用型指定認知症対応型通所介護事業所の従業者以外の者である場合は、書面等を活用し、十分な情報共有を行うよう留意すること。</w:t>
            </w:r>
          </w:p>
          <w:p w:rsidR="006C16DC" w:rsidRPr="00931582" w:rsidRDefault="009B1A47" w:rsidP="00931582">
            <w:pPr>
              <w:pStyle w:val="ad"/>
              <w:wordWrap/>
              <w:ind w:left="1288" w:hangingChars="700" w:hanging="1288"/>
              <w:rPr>
                <w:rFonts w:ascii="ＭＳ ゴシック" w:hAnsi="ＭＳ ゴシック"/>
                <w:color w:val="000000"/>
              </w:rPr>
            </w:pPr>
            <w:r w:rsidRPr="00931582">
              <w:rPr>
                <w:rFonts w:ascii="ＭＳ ゴシック" w:hAnsi="ＭＳ ゴシック" w:hint="eastAsia"/>
                <w:color w:val="000000"/>
              </w:rPr>
              <w:t xml:space="preserve">　　　　　</w:t>
            </w:r>
            <w:r w:rsidR="006C16DC" w:rsidRPr="00931582">
              <w:rPr>
                <w:rFonts w:ascii="ＭＳ ゴシック" w:hAnsi="ＭＳ ゴシック" w:hint="eastAsia"/>
                <w:color w:val="000000"/>
              </w:rPr>
              <w:t>（※</w:t>
            </w:r>
            <w:r w:rsidR="006C16DC" w:rsidRPr="00931582">
              <w:rPr>
                <w:rFonts w:ascii="ＭＳ ゴシック" w:hAnsi="ＭＳ ゴシック"/>
                <w:color w:val="000000"/>
              </w:rPr>
              <w:t>）</w:t>
            </w:r>
            <w:r w:rsidR="006C16DC" w:rsidRPr="00931582">
              <w:rPr>
                <w:rFonts w:ascii="ＭＳ ゴシック" w:hAnsi="ＭＳ ゴシック" w:hint="eastAsia"/>
                <w:color w:val="000000"/>
              </w:rPr>
              <w:t xml:space="preserve"> 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を行う。</w:t>
            </w:r>
          </w:p>
          <w:p w:rsidR="006C16DC" w:rsidRPr="00931582" w:rsidRDefault="00931582" w:rsidP="00931582">
            <w:pPr>
              <w:pStyle w:val="Default"/>
              <w:spacing w:line="211" w:lineRule="exact"/>
              <w:ind w:left="900" w:hangingChars="500" w:hanging="900"/>
              <w:jc w:val="both"/>
              <w:rPr>
                <w:rFonts w:ascii="ＭＳ ゴシック" w:eastAsia="ＭＳ ゴシック" w:hAnsi="ＭＳ ゴシック"/>
                <w:sz w:val="18"/>
                <w:szCs w:val="18"/>
              </w:rPr>
            </w:pPr>
            <w:r w:rsidRPr="00931582">
              <w:rPr>
                <w:rFonts w:ascii="ＭＳ ゴシック" w:eastAsia="ＭＳ ゴシック" w:hAnsi="ＭＳ ゴシック" w:hint="eastAsia"/>
                <w:sz w:val="18"/>
                <w:szCs w:val="18"/>
              </w:rPr>
              <w:t xml:space="preserve">　　　　　　</w:t>
            </w:r>
            <w:r w:rsidR="006C16DC" w:rsidRPr="00931582">
              <w:rPr>
                <w:rFonts w:ascii="ＭＳ ゴシック" w:eastAsia="ＭＳ ゴシック" w:hAnsi="ＭＳ ゴシック" w:hint="eastAsia"/>
                <w:sz w:val="18"/>
                <w:szCs w:val="18"/>
              </w:rPr>
              <w:t>なお、医師等が訪問することが困難な場合には、医師等の指示の下、介護職員が居宅を訪問し、情報通信機器等を活用して把握した浴室における利用者の動作及び浴室の環境を踏まえ、医師等が評価及び助言を行うこともできることとする。ただし、情報通信機器等の活用については、当該利用者等の同意を得なければならないこと。また、個人情報保護委員会・厚生労働省「医療・介護関係事業者における個人情報の適切な取扱いのためのガイダンス」、厚生労働省「医療情報システムの安全管理に関するガイドライン」等を遵守すること。</w:t>
            </w:r>
          </w:p>
          <w:p w:rsidR="006C16DC" w:rsidRDefault="00931582" w:rsidP="00931582">
            <w:pPr>
              <w:pStyle w:val="Default"/>
              <w:spacing w:line="211" w:lineRule="exact"/>
              <w:ind w:left="900" w:hangingChars="500" w:hanging="900"/>
              <w:jc w:val="both"/>
              <w:rPr>
                <w:rFonts w:ascii="ＭＳ ゴシック" w:eastAsia="ＭＳ ゴシック" w:hAnsi="ＭＳ ゴシック"/>
                <w:sz w:val="18"/>
                <w:szCs w:val="18"/>
              </w:rPr>
            </w:pPr>
            <w:r w:rsidRPr="00931582">
              <w:rPr>
                <w:rFonts w:ascii="ＭＳ ゴシック" w:eastAsia="ＭＳ ゴシック" w:hAnsi="ＭＳ ゴシック" w:hint="eastAsia"/>
                <w:sz w:val="18"/>
                <w:szCs w:val="18"/>
              </w:rPr>
              <w:t xml:space="preserve">　　　　</w:t>
            </w:r>
            <w:r w:rsidR="006C16DC" w:rsidRPr="00931582">
              <w:rPr>
                <w:rFonts w:ascii="ＭＳ ゴシック" w:eastAsia="ＭＳ ゴシック" w:hAnsi="ＭＳ ゴシック" w:hint="eastAsia"/>
                <w:sz w:val="18"/>
                <w:szCs w:val="18"/>
              </w:rPr>
              <w:t>ｂ　単独型・併設型指定認知症対応型通所介護事業所又は共用型指定認知症対応型通所介護事業所の機能訓練指導員等が共同して、利用者の居宅を訪問し評価した者との連携の下で、当該利用者の身体の状況や訪問により把握した利用者の居宅の浴室の環境等を踏まえた個別の入浴計画を作成する。なお、個別の入浴計画に相当する内容を単独型・併設型指定認知症対応型通所介護計画又は共用型指定認知症対応型通所介護計画の中に記載する場合は、その記載をもって個別の入浴計画の作成に代えることができるものとする。</w:t>
            </w:r>
          </w:p>
          <w:p w:rsidR="006C16DC" w:rsidRPr="00931582" w:rsidRDefault="00931582" w:rsidP="00931582">
            <w:pPr>
              <w:pStyle w:val="Default"/>
              <w:spacing w:line="211" w:lineRule="exact"/>
              <w:ind w:left="900" w:hangingChars="500" w:hanging="900"/>
              <w:jc w:val="both"/>
              <w:rPr>
                <w:rFonts w:ascii="ＭＳ ゴシック" w:eastAsia="ＭＳ ゴシック" w:hAnsi="ＭＳ ゴシック"/>
                <w:w w:val="50"/>
                <w:sz w:val="18"/>
                <w:szCs w:val="18"/>
              </w:rPr>
            </w:pPr>
            <w:r>
              <w:rPr>
                <w:rFonts w:ascii="ＭＳ ゴシック" w:eastAsia="ＭＳ ゴシック" w:hAnsi="ＭＳ ゴシック" w:hint="eastAsia"/>
                <w:sz w:val="18"/>
                <w:szCs w:val="18"/>
              </w:rPr>
              <w:t xml:space="preserve">　　　　</w:t>
            </w:r>
            <w:r w:rsidR="006C16DC" w:rsidRPr="00931582">
              <w:rPr>
                <w:rFonts w:ascii="ＭＳ ゴシック" w:eastAsia="ＭＳ ゴシック" w:hAnsi="ＭＳ ゴシック" w:hint="eastAsia"/>
                <w:sz w:val="18"/>
                <w:szCs w:val="18"/>
              </w:rPr>
              <w:t>ｃ　ｂの入浴計画に基づき、個浴その他の利用者の居宅の状況に近い環境にて、入浴介助を行う。なお、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する。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なお、必要な介護技術の習得にあたっては、既存の研修等を参考にすること。</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算定の有・無　】</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浴槽確認</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pStyle w:val="ad"/>
              <w:wordWrap/>
              <w:spacing w:before="121"/>
              <w:rPr>
                <w:rFonts w:ascii="ＭＳ ゴシック" w:hAnsi="ＭＳ ゴシック"/>
                <w:color w:val="000000"/>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Default="006C16DC" w:rsidP="004400D6">
            <w:pPr>
              <w:spacing w:line="211" w:lineRule="exact"/>
              <w:rPr>
                <w:rFonts w:ascii="ＭＳ ゴシック" w:eastAsia="ＭＳ ゴシック" w:hAnsi="ＭＳ ゴシック"/>
                <w:color w:val="000000"/>
                <w:szCs w:val="18"/>
              </w:rPr>
            </w:pPr>
          </w:p>
          <w:p w:rsidR="003822DD" w:rsidRDefault="003822DD" w:rsidP="004400D6">
            <w:pPr>
              <w:spacing w:line="211" w:lineRule="exact"/>
              <w:rPr>
                <w:rFonts w:ascii="ＭＳ ゴシック" w:eastAsia="ＭＳ ゴシック" w:hAnsi="ＭＳ ゴシック"/>
                <w:color w:val="000000"/>
                <w:szCs w:val="18"/>
              </w:rPr>
            </w:pPr>
          </w:p>
          <w:p w:rsidR="003822DD" w:rsidRDefault="003822DD" w:rsidP="004400D6">
            <w:pPr>
              <w:spacing w:line="211" w:lineRule="exact"/>
              <w:rPr>
                <w:rFonts w:ascii="ＭＳ ゴシック" w:eastAsia="ＭＳ ゴシック" w:hAnsi="ＭＳ ゴシック"/>
                <w:color w:val="000000"/>
                <w:szCs w:val="18"/>
              </w:rPr>
            </w:pPr>
          </w:p>
          <w:p w:rsidR="003822DD" w:rsidRPr="004400D6" w:rsidRDefault="003822DD"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pStyle w:val="ad"/>
              <w:wordWrap/>
              <w:spacing w:before="121"/>
              <w:ind w:left="184" w:hangingChars="100" w:hanging="184"/>
              <w:rPr>
                <w:rFonts w:ascii="ＭＳ ゴシック" w:hAnsi="ＭＳ ゴシック"/>
                <w:color w:val="000000"/>
              </w:rPr>
            </w:pPr>
            <w:r w:rsidRPr="004400D6">
              <w:rPr>
                <w:rFonts w:ascii="ＭＳ ゴシック" w:hAnsi="ＭＳ ゴシック" w:hint="eastAsia"/>
                <w:color w:val="000000"/>
              </w:rPr>
              <w:t>加算Ⅱの場合</w:t>
            </w:r>
          </w:p>
          <w:p w:rsidR="006C16DC" w:rsidRPr="004400D6" w:rsidRDefault="002A7BC7" w:rsidP="00193989">
            <w:pPr>
              <w:pStyle w:val="ad"/>
              <w:wordWrap/>
              <w:spacing w:before="121"/>
              <w:rPr>
                <w:rFonts w:ascii="ＭＳ ゴシック" w:hAnsi="ＭＳ ゴシック"/>
                <w:color w:val="000000"/>
              </w:rPr>
            </w:pPr>
            <w:r>
              <w:rPr>
                <w:rFonts w:ascii="ＭＳ ゴシック" w:hAnsi="ＭＳ ゴシック" w:hint="eastAsia"/>
                <w:color w:val="000000"/>
              </w:rPr>
              <w:t>・</w:t>
            </w:r>
            <w:r w:rsidR="006C16DC" w:rsidRPr="004400D6">
              <w:rPr>
                <w:rFonts w:ascii="ＭＳ ゴシック" w:hAnsi="ＭＳ ゴシック" w:hint="eastAsia"/>
                <w:color w:val="000000"/>
              </w:rPr>
              <w:t>医師等が利用者の居宅を訪問し、動作及び浴室の確認をしているか。</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Del="00CB4D97"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・入浴計画の作成　（有・無）</w:t>
            </w:r>
          </w:p>
          <w:p w:rsidR="006C16DC" w:rsidRPr="004400D6" w:rsidDel="00CB4D97" w:rsidRDefault="006C16DC" w:rsidP="004400D6">
            <w:pPr>
              <w:spacing w:line="211" w:lineRule="exact"/>
              <w:rPr>
                <w:rFonts w:ascii="ＭＳ ゴシック" w:eastAsia="ＭＳ ゴシック" w:hAnsi="ＭＳ ゴシック"/>
                <w:color w:val="000000"/>
                <w:szCs w:val="18"/>
              </w:rPr>
            </w:pPr>
          </w:p>
          <w:p w:rsidR="006C16DC" w:rsidRPr="004400D6" w:rsidDel="00CB4D97"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12　生活機能向上連携加算</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Del="00CB4D97" w:rsidRDefault="006C16DC" w:rsidP="004400D6">
            <w:pPr>
              <w:pStyle w:val="ad"/>
              <w:wordWrap/>
              <w:ind w:left="184" w:hangingChars="100" w:hanging="184"/>
              <w:rPr>
                <w:rFonts w:ascii="ＭＳ ゴシック" w:hAnsi="ＭＳ ゴシック"/>
                <w:color w:val="000000"/>
              </w:rPr>
            </w:pPr>
          </w:p>
          <w:p w:rsidR="006C16DC" w:rsidRPr="004400D6" w:rsidRDefault="006C16DC" w:rsidP="004400D6">
            <w:pPr>
              <w:pStyle w:val="ad"/>
              <w:wordWrap/>
              <w:ind w:left="184" w:hangingChars="100" w:hanging="184"/>
              <w:rPr>
                <w:rFonts w:ascii="ＭＳ ゴシック" w:hAnsi="ＭＳ ゴシック"/>
                <w:color w:val="000000"/>
              </w:rPr>
            </w:pPr>
          </w:p>
        </w:tc>
        <w:tc>
          <w:tcPr>
            <w:tcW w:w="5953" w:type="dxa"/>
          </w:tcPr>
          <w:p w:rsidR="006C16DC" w:rsidRPr="004400D6" w:rsidRDefault="006C16DC" w:rsidP="00931582">
            <w:pPr>
              <w:autoSpaceDE w:val="0"/>
              <w:autoSpaceDN w:val="0"/>
              <w:adjustRightInd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別に厚生労働大臣が定める基準（注）に適合しているものとして</w:t>
            </w:r>
            <w:r w:rsidR="00620EFB">
              <w:rPr>
                <w:rFonts w:ascii="ＭＳ ゴシック" w:eastAsia="ＭＳ ゴシック" w:hAnsi="ＭＳ ゴシック" w:hint="eastAsia"/>
                <w:color w:val="000000"/>
                <w:szCs w:val="18"/>
              </w:rPr>
              <w:t>、電子情報処理組織を使用する方法により、宮津市長に対し、老健局長の定める様式による届出を行った</w:t>
            </w:r>
            <w:r w:rsidRPr="004400D6">
              <w:rPr>
                <w:rFonts w:ascii="ＭＳ ゴシック" w:eastAsia="ＭＳ ゴシック" w:hAnsi="ＭＳ ゴシック" w:hint="eastAsia"/>
                <w:color w:val="000000"/>
                <w:szCs w:val="18"/>
              </w:rPr>
              <w:t>単独型・併設型指定認知症対応型通所介護事業所又は共用型指定認知症対応型通所介護事業所において、外部との連携により、利用者の身体の状況等の評価を行い、かつ、個別機能訓練計画を作成した場合には、当該基準に掲げる区分に従い、⑴については、利用者の急性増悪等により当該個別機能訓練計画を見直した場合を除き３月に１回を限度として、１月につき、⑵については１月につき、次に掲げる単位数を所定単位数に加算しているか。ただし、次に掲げるいずれかの加算を算定している場合においては、次に掲げるその他の加算は算定しない。また、個別機能訓練加算を算定している場合、</w:t>
            </w:r>
            <w:r w:rsidR="00931582">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Ⅰ</w:t>
            </w:r>
            <w:r w:rsidR="00931582">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は算定せず、⑵は１月につき</w:t>
            </w:r>
            <w:r w:rsidRPr="004400D6">
              <w:rPr>
                <w:rFonts w:ascii="ＭＳ ゴシック" w:eastAsia="ＭＳ ゴシック" w:hAnsi="ＭＳ ゴシック"/>
                <w:color w:val="000000"/>
                <w:szCs w:val="18"/>
              </w:rPr>
              <w:t>100</w:t>
            </w:r>
            <w:r w:rsidRPr="004400D6">
              <w:rPr>
                <w:rFonts w:ascii="ＭＳ ゴシック" w:eastAsia="ＭＳ ゴシック" w:hAnsi="ＭＳ ゴシック" w:hint="eastAsia"/>
                <w:color w:val="000000"/>
                <w:szCs w:val="18"/>
              </w:rPr>
              <w:t xml:space="preserve">単位を所定単位数に加算しているか。　</w:t>
            </w:r>
            <w:r w:rsidR="00620EFB">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cs="ＭＳ ゴシック" w:hint="eastAsia"/>
                <w:color w:val="000000"/>
                <w:spacing w:val="2"/>
                <w:w w:val="50"/>
                <w:kern w:val="0"/>
                <w:szCs w:val="18"/>
              </w:rPr>
              <w:t>◆平１８</w:t>
            </w:r>
            <w:r w:rsidR="00D452F2">
              <w:rPr>
                <w:rFonts w:ascii="ＭＳ ゴシック" w:eastAsia="ＭＳ ゴシック" w:hAnsi="ＭＳ ゴシック" w:cs="ＭＳ ゴシック" w:hint="eastAsia"/>
                <w:color w:val="000000"/>
                <w:spacing w:val="2"/>
                <w:w w:val="50"/>
                <w:kern w:val="0"/>
                <w:szCs w:val="18"/>
              </w:rPr>
              <w:t>厚労告</w:t>
            </w:r>
            <w:r w:rsidRPr="004400D6">
              <w:rPr>
                <w:rFonts w:ascii="ＭＳ ゴシック" w:eastAsia="ＭＳ ゴシック" w:hAnsi="ＭＳ ゴシック" w:cs="ＭＳ ゴシック" w:hint="eastAsia"/>
                <w:color w:val="000000"/>
                <w:spacing w:val="2"/>
                <w:w w:val="50"/>
                <w:kern w:val="0"/>
                <w:szCs w:val="18"/>
              </w:rPr>
              <w:t xml:space="preserve">１２６別表３注９　</w:t>
            </w:r>
            <w:r w:rsidRPr="004400D6">
              <w:rPr>
                <w:rFonts w:ascii="ＭＳ ゴシック" w:eastAsia="ＭＳ ゴシック" w:hAnsi="ＭＳ ゴシック" w:hint="eastAsia"/>
                <w:color w:val="000000"/>
                <w:szCs w:val="18"/>
              </w:rPr>
              <w:t xml:space="preserve">　　</w:t>
            </w:r>
          </w:p>
          <w:p w:rsidR="006C16DC" w:rsidRPr="004400D6" w:rsidRDefault="00931582" w:rsidP="00931582">
            <w:pPr>
              <w:autoSpaceDE w:val="0"/>
              <w:autoSpaceDN w:val="0"/>
              <w:adjustRightInd w:val="0"/>
              <w:spacing w:line="211" w:lineRule="exac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⑴</w:t>
            </w: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生活機能向上連携加算</w:t>
            </w:r>
            <w:r>
              <w:rPr>
                <w:rFonts w:ascii="ＭＳ ゴシック" w:eastAsia="ＭＳ ゴシック" w:hAnsi="ＭＳ ゴシック" w:hint="eastAsia"/>
                <w:color w:val="000000"/>
                <w:szCs w:val="18"/>
              </w:rPr>
              <w:t>（</w:t>
            </w:r>
            <w:r w:rsidR="006C16DC" w:rsidRPr="004400D6">
              <w:rPr>
                <w:rFonts w:ascii="ＭＳ ゴシック" w:eastAsia="ＭＳ ゴシック" w:hAnsi="ＭＳ ゴシック" w:hint="eastAsia"/>
                <w:color w:val="000000"/>
                <w:szCs w:val="18"/>
              </w:rPr>
              <w:t>Ⅰ</w:t>
            </w: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color w:val="000000"/>
                <w:szCs w:val="18"/>
              </w:rPr>
              <w:t xml:space="preserve"> 100</w:t>
            </w:r>
            <w:r w:rsidR="006C16DC" w:rsidRPr="004400D6">
              <w:rPr>
                <w:rFonts w:ascii="ＭＳ ゴシック" w:eastAsia="ＭＳ ゴシック" w:hAnsi="ＭＳ ゴシック" w:hint="eastAsia"/>
                <w:color w:val="000000"/>
                <w:szCs w:val="18"/>
              </w:rPr>
              <w:t>単位</w:t>
            </w:r>
          </w:p>
          <w:p w:rsidR="006C16DC" w:rsidRPr="004400D6" w:rsidRDefault="00931582" w:rsidP="00931582">
            <w:pPr>
              <w:autoSpaceDE w:val="0"/>
              <w:autoSpaceDN w:val="0"/>
              <w:adjustRightInd w:val="0"/>
              <w:spacing w:line="211" w:lineRule="exac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⑵</w:t>
            </w: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生活機能向上連携加算</w:t>
            </w:r>
            <w:r>
              <w:rPr>
                <w:rFonts w:ascii="ＭＳ ゴシック" w:eastAsia="ＭＳ ゴシック" w:hAnsi="ＭＳ ゴシック" w:hint="eastAsia"/>
                <w:color w:val="000000"/>
                <w:szCs w:val="18"/>
              </w:rPr>
              <w:t>（</w:t>
            </w:r>
            <w:r w:rsidR="006C16DC" w:rsidRPr="004400D6">
              <w:rPr>
                <w:rFonts w:ascii="ＭＳ ゴシック" w:eastAsia="ＭＳ ゴシック" w:hAnsi="ＭＳ ゴシック" w:hint="eastAsia"/>
                <w:color w:val="000000"/>
                <w:szCs w:val="18"/>
              </w:rPr>
              <w:t>Ⅱ</w:t>
            </w: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color w:val="000000"/>
                <w:szCs w:val="18"/>
              </w:rPr>
              <w:t>200</w:t>
            </w:r>
            <w:r w:rsidR="006C16DC" w:rsidRPr="004400D6">
              <w:rPr>
                <w:rFonts w:ascii="ＭＳ ゴシック" w:eastAsia="ＭＳ ゴシック" w:hAnsi="ＭＳ ゴシック" w:hint="eastAsia"/>
                <w:color w:val="000000"/>
                <w:szCs w:val="18"/>
              </w:rPr>
              <w:t>単位</w:t>
            </w:r>
          </w:p>
          <w:p w:rsidR="006C16DC" w:rsidRPr="00931582" w:rsidRDefault="006C16DC" w:rsidP="004400D6">
            <w:pPr>
              <w:autoSpaceDE w:val="0"/>
              <w:autoSpaceDN w:val="0"/>
              <w:adjustRightInd w:val="0"/>
              <w:spacing w:line="211" w:lineRule="exact"/>
              <w:rPr>
                <w:rFonts w:ascii="ＭＳ ゴシック" w:eastAsia="ＭＳ ゴシック" w:hAnsi="ＭＳ ゴシック"/>
                <w:color w:val="000000"/>
                <w:szCs w:val="18"/>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注　厚生労働大臣が定める基準　</w:t>
            </w:r>
            <w:r w:rsidR="00620EFB">
              <w:rPr>
                <w:rFonts w:ascii="ＭＳ ゴシック" w:hAnsi="ＭＳ ゴシック" w:hint="eastAsia"/>
                <w:color w:val="000000"/>
              </w:rPr>
              <w:t xml:space="preserve">　　　　</w:t>
            </w:r>
            <w:r w:rsidRPr="004400D6">
              <w:rPr>
                <w:rFonts w:ascii="ＭＳ ゴシック" w:hAnsi="ＭＳ ゴシック" w:hint="eastAsia"/>
                <w:color w:val="000000"/>
                <w:w w:val="50"/>
              </w:rPr>
              <w:t>◆平２７</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９５第１５号の２</w:t>
            </w:r>
          </w:p>
          <w:p w:rsidR="006C16DC" w:rsidRPr="004400D6" w:rsidRDefault="006C16DC" w:rsidP="004400D6">
            <w:pPr>
              <w:widowControl/>
              <w:spacing w:line="211" w:lineRule="exact"/>
              <w:ind w:leftChars="200" w:left="54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イ　生活機能向上連携加算</w:t>
            </w:r>
            <w:r w:rsidRPr="004400D6">
              <w:rPr>
                <w:rFonts w:ascii="ＭＳ ゴシック" w:eastAsia="ＭＳ ゴシック" w:hAnsi="ＭＳ ゴシック"/>
                <w:color w:val="000000"/>
                <w:szCs w:val="18"/>
              </w:rPr>
              <w:t>(</w:t>
            </w:r>
            <w:r w:rsidRPr="004400D6">
              <w:rPr>
                <w:rFonts w:ascii="ＭＳ ゴシック" w:eastAsia="ＭＳ ゴシック" w:hAnsi="ＭＳ ゴシック" w:hint="eastAsia"/>
                <w:color w:val="000000"/>
                <w:szCs w:val="18"/>
              </w:rPr>
              <w:t>Ⅰ</w:t>
            </w:r>
            <w:r w:rsidRPr="004400D6">
              <w:rPr>
                <w:rFonts w:ascii="ＭＳ ゴシック" w:eastAsia="ＭＳ ゴシック" w:hAnsi="ＭＳ ゴシック"/>
                <w:color w:val="000000"/>
                <w:szCs w:val="18"/>
              </w:rPr>
              <w:t>)</w:t>
            </w:r>
            <w:r w:rsidRPr="004400D6">
              <w:rPr>
                <w:rFonts w:ascii="ＭＳ ゴシック" w:eastAsia="ＭＳ ゴシック" w:hAnsi="ＭＳ ゴシック" w:hint="eastAsia"/>
                <w:color w:val="000000"/>
                <w:szCs w:val="18"/>
              </w:rPr>
              <w:t xml:space="preserve">　次のいずれにも適合すること。</w:t>
            </w:r>
          </w:p>
          <w:p w:rsidR="006C16DC" w:rsidRPr="004400D6" w:rsidRDefault="006C16DC" w:rsidP="004400D6">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⑴　指定訪問リハビリテーション事業所、指定通所リハビリテーション事業所又はリハビリテーションを実施している医療提供施設（病院にあっては、許可病床数が200床未満のもの又は当該病院を中心とした半径</w:t>
            </w:r>
            <w:r w:rsidR="00620EFB">
              <w:rPr>
                <w:rFonts w:ascii="ＭＳ ゴシック" w:eastAsia="ＭＳ ゴシック" w:hAnsi="ＭＳ ゴシック" w:hint="eastAsia"/>
                <w:color w:val="000000"/>
                <w:szCs w:val="18"/>
              </w:rPr>
              <w:t>４</w:t>
            </w:r>
            <w:r w:rsidRPr="004400D6">
              <w:rPr>
                <w:rFonts w:ascii="ＭＳ ゴシック" w:eastAsia="ＭＳ ゴシック" w:hAnsi="ＭＳ ゴシック" w:hint="eastAsia"/>
                <w:color w:val="000000"/>
                <w:szCs w:val="18"/>
              </w:rPr>
              <w:t xml:space="preserve">キロメートル以内に診療所が存在しないものに限る。以下同じ。）の理学療法士、作業療法士、言語聴覚士又は医師（以下この号において「理学療法士等」という。）の助言に基づき、当該指定認知症対応型通所介護事業所の機能訓練指導員等（機能訓練指導員、看護職員、介護職員、生活相談員その他の職種の者）が共同して利用者の身体状況等の評価及び個別機能訓練計画の作成を行っていること。　</w:t>
            </w:r>
          </w:p>
          <w:p w:rsidR="006C16DC" w:rsidRPr="004400D6" w:rsidRDefault="006C16DC" w:rsidP="004400D6">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⑵　個別機能訓練計画に基づき、利用者の身体機能又は生活機能の向上を目的とする機能訓練の項目を準備し、機能訓練指導員等が利用者の心身の状況に応じた機能訓練を適切に提供していること。</w:t>
            </w:r>
          </w:p>
          <w:p w:rsidR="006C16DC" w:rsidRPr="004400D6" w:rsidRDefault="006C16DC" w:rsidP="004400D6">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rsidR="006C16DC" w:rsidRPr="004400D6" w:rsidRDefault="006C16DC" w:rsidP="004400D6">
            <w:pPr>
              <w:autoSpaceDE w:val="0"/>
              <w:autoSpaceDN w:val="0"/>
              <w:adjustRightInd w:val="0"/>
              <w:spacing w:line="211" w:lineRule="exact"/>
              <w:ind w:left="607" w:hangingChars="337" w:hanging="607"/>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ロ　生活機能向上連携加算</w:t>
            </w:r>
            <w:r w:rsidRPr="004400D6">
              <w:rPr>
                <w:rFonts w:ascii="ＭＳ ゴシック" w:eastAsia="ＭＳ ゴシック" w:hAnsi="ＭＳ ゴシック"/>
                <w:color w:val="000000"/>
                <w:szCs w:val="18"/>
              </w:rPr>
              <w:t>(</w:t>
            </w:r>
            <w:r w:rsidRPr="004400D6">
              <w:rPr>
                <w:rFonts w:ascii="ＭＳ ゴシック" w:eastAsia="ＭＳ ゴシック" w:hAnsi="ＭＳ ゴシック" w:hint="eastAsia"/>
                <w:color w:val="000000"/>
                <w:szCs w:val="18"/>
              </w:rPr>
              <w:t>Ⅱ</w:t>
            </w:r>
            <w:r w:rsidRPr="004400D6">
              <w:rPr>
                <w:rFonts w:ascii="ＭＳ ゴシック" w:eastAsia="ＭＳ ゴシック" w:hAnsi="ＭＳ ゴシック"/>
                <w:color w:val="000000"/>
                <w:szCs w:val="18"/>
              </w:rPr>
              <w:t>)</w:t>
            </w:r>
            <w:r w:rsidRPr="004400D6">
              <w:rPr>
                <w:rFonts w:ascii="ＭＳ ゴシック" w:eastAsia="ＭＳ ゴシック" w:hAnsi="ＭＳ ゴシック" w:hint="eastAsia"/>
                <w:color w:val="000000"/>
                <w:szCs w:val="18"/>
              </w:rPr>
              <w:t xml:space="preserve">　 次のいずれにも適合すること。</w:t>
            </w:r>
          </w:p>
          <w:p w:rsidR="006C16DC" w:rsidRPr="004400D6" w:rsidRDefault="006C16DC" w:rsidP="004400D6">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⑴　指定訪問リハビリテーション事業所、指定通所リハビリテーション事業所又はリハビリテーションを実施している医療提供施設の理学療法士等が、当該指定認知症対応型通所介護事業所を訪問し、当該事業所の機能訓練指導員等が共同して利用者の身体状況等の評価及び個別機能訓練計画の作成を行っていること。</w:t>
            </w:r>
          </w:p>
          <w:p w:rsidR="006C16DC" w:rsidRPr="004400D6" w:rsidRDefault="006C16DC" w:rsidP="004400D6">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⑵　個別機能訓練計画に基づき、利用者の身体機能又は生活機能の向上を目的とする機能訓練の項目を準備し、機能訓練指導員等が利用者の心身の状況に応じた機能訓練を適切に提供していること</w:t>
            </w:r>
          </w:p>
          <w:p w:rsidR="006C16DC" w:rsidRPr="004400D6" w:rsidRDefault="006C16DC" w:rsidP="004400D6">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rsidR="006C16DC" w:rsidRPr="004400D6" w:rsidRDefault="00931582" w:rsidP="004400D6">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　生活機能向上連携加算について</w:t>
            </w:r>
            <w:r w:rsidR="00620EFB">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w w:val="50"/>
                <w:szCs w:val="18"/>
              </w:rPr>
              <w:t>◆平１８留意事項通知第２の３の２（１２）準用</w:t>
            </w:r>
          </w:p>
          <w:p w:rsidR="006C16DC" w:rsidRDefault="00931582" w:rsidP="00931582">
            <w:pPr>
              <w:autoSpaceDE w:val="0"/>
              <w:autoSpaceDN w:val="0"/>
              <w:adjustRightInd w:val="0"/>
              <w:spacing w:line="211" w:lineRule="exac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①　生活機能向上連携加算</w:t>
            </w:r>
            <w:r>
              <w:rPr>
                <w:rFonts w:ascii="ＭＳ ゴシック" w:eastAsia="ＭＳ ゴシック" w:hAnsi="ＭＳ ゴシック" w:hint="eastAsia"/>
                <w:color w:val="000000"/>
                <w:szCs w:val="18"/>
              </w:rPr>
              <w:t>（</w:t>
            </w:r>
            <w:r w:rsidR="006C16DC" w:rsidRPr="004400D6">
              <w:rPr>
                <w:rFonts w:ascii="ＭＳ ゴシック" w:eastAsia="ＭＳ ゴシック" w:hAnsi="ＭＳ ゴシック" w:hint="eastAsia"/>
                <w:color w:val="000000"/>
                <w:szCs w:val="18"/>
              </w:rPr>
              <w:t>Ⅰ</w:t>
            </w:r>
            <w:r>
              <w:rPr>
                <w:rFonts w:ascii="ＭＳ ゴシック" w:eastAsia="ＭＳ ゴシック" w:hAnsi="ＭＳ ゴシック" w:hint="eastAsia"/>
                <w:color w:val="000000"/>
                <w:szCs w:val="18"/>
              </w:rPr>
              <w:t>）</w:t>
            </w:r>
          </w:p>
          <w:p w:rsidR="00620EFB" w:rsidRDefault="00931582" w:rsidP="00931582">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イ　生活機能向上連携加算</w:t>
            </w:r>
            <w:r>
              <w:rPr>
                <w:rFonts w:ascii="ＭＳ ゴシック" w:eastAsia="ＭＳ ゴシック" w:hAnsi="ＭＳ ゴシック" w:hint="eastAsia"/>
                <w:color w:val="000000"/>
                <w:szCs w:val="18"/>
              </w:rPr>
              <w:t>（</w:t>
            </w:r>
            <w:r w:rsidR="006C16DC" w:rsidRPr="004400D6">
              <w:rPr>
                <w:rFonts w:ascii="ＭＳ ゴシック" w:eastAsia="ＭＳ ゴシック" w:hAnsi="ＭＳ ゴシック" w:hint="eastAsia"/>
                <w:color w:val="000000"/>
                <w:szCs w:val="18"/>
              </w:rPr>
              <w:t>Ⅰ</w:t>
            </w:r>
            <w:r>
              <w:rPr>
                <w:rFonts w:ascii="ＭＳ ゴシック" w:eastAsia="ＭＳ ゴシック" w:hAnsi="ＭＳ ゴシック" w:hint="eastAsia"/>
                <w:color w:val="000000"/>
                <w:szCs w:val="18"/>
              </w:rPr>
              <w:t>）</w:t>
            </w:r>
            <w:r w:rsidR="006C16DC" w:rsidRPr="004400D6">
              <w:rPr>
                <w:rFonts w:ascii="ＭＳ ゴシック" w:eastAsia="ＭＳ ゴシック" w:hAnsi="ＭＳ ゴシック" w:hint="eastAsia"/>
                <w:color w:val="000000"/>
                <w:szCs w:val="18"/>
              </w:rPr>
              <w:t>は、指定訪問リハビリテーション事業所、指定通所リハビリテーション事業所又はリハビリテーションを実施している医療提供施設（病院にあっては、許可病床数が</w:t>
            </w:r>
            <w:r w:rsidR="006C16DC" w:rsidRPr="004400D6">
              <w:rPr>
                <w:rFonts w:ascii="ＭＳ ゴシック" w:eastAsia="ＭＳ ゴシック" w:hAnsi="ＭＳ ゴシック"/>
                <w:color w:val="000000"/>
                <w:szCs w:val="18"/>
              </w:rPr>
              <w:t xml:space="preserve">200 </w:t>
            </w:r>
            <w:r w:rsidR="006C16DC" w:rsidRPr="004400D6">
              <w:rPr>
                <w:rFonts w:ascii="ＭＳ ゴシック" w:eastAsia="ＭＳ ゴシック" w:hAnsi="ＭＳ ゴシック" w:hint="eastAsia"/>
                <w:color w:val="000000"/>
                <w:szCs w:val="18"/>
              </w:rPr>
              <w:t>床未満のもの又は当該病院を中心とした半径４キロメートル以内に診療所が存在しないものに限る。以下この</w:t>
            </w:r>
            <w:r w:rsidR="00620EFB">
              <w:rPr>
                <w:rFonts w:ascii="ＭＳ ゴシック" w:eastAsia="ＭＳ ゴシック" w:hAnsi="ＭＳ ゴシック" w:hint="eastAsia"/>
                <w:color w:val="000000"/>
                <w:szCs w:val="18"/>
              </w:rPr>
              <w:t>⑿</w:t>
            </w:r>
            <w:r w:rsidR="006C16DC" w:rsidRPr="004400D6">
              <w:rPr>
                <w:rFonts w:ascii="ＭＳ ゴシック" w:eastAsia="ＭＳ ゴシック" w:hAnsi="ＭＳ ゴシック" w:hint="eastAsia"/>
                <w:color w:val="000000"/>
                <w:szCs w:val="18"/>
              </w:rPr>
              <w:t>において</w:t>
            </w:r>
            <w:r w:rsidR="00620EFB">
              <w:rPr>
                <w:rFonts w:ascii="ＭＳ ゴシック" w:eastAsia="ＭＳ ゴシック" w:hAnsi="ＭＳ ゴシック" w:hint="eastAsia"/>
                <w:color w:val="000000"/>
                <w:szCs w:val="18"/>
              </w:rPr>
              <w:t>同じ。）の理学療法士、作業療法士、言語聴覚士又は医師（以下この⑿</w:t>
            </w:r>
            <w:r w:rsidR="006C16DC" w:rsidRPr="004400D6">
              <w:rPr>
                <w:rFonts w:ascii="ＭＳ ゴシック" w:eastAsia="ＭＳ ゴシック" w:hAnsi="ＭＳ ゴシック" w:hint="eastAsia"/>
                <w:color w:val="000000"/>
                <w:szCs w:val="18"/>
              </w:rPr>
              <w:t>において「理学療法士等」という。）の助言に基づき、当該指定認知症対応型通所介護事業所の機能訓練指導員、看護職員、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rsidR="00931582" w:rsidRDefault="006C16DC" w:rsidP="00620EFB">
            <w:pPr>
              <w:autoSpaceDE w:val="0"/>
              <w:autoSpaceDN w:val="0"/>
              <w:adjustRightInd w:val="0"/>
              <w:spacing w:line="211" w:lineRule="exact"/>
              <w:ind w:leftChars="400" w:left="720"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rsidR="006C16DC" w:rsidRDefault="006C16DC" w:rsidP="00931582">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r w:rsidR="00931582">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ロ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地域密着型通所介護事業所の機能訓練指導員等と連携してＩＣＴを活用した動画やテレビ電話を用いて把握した上で、当該指定認知症対応型通所介護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rsidR="006C16DC" w:rsidRDefault="00931582" w:rsidP="00931582">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ハ　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認知症対応型通所介護計画の中に記載する場合は、その記載をもって個別機能訓練計画の作成に代えることができるものとすること。</w:t>
            </w:r>
          </w:p>
          <w:p w:rsidR="006C16DC" w:rsidRDefault="00931582" w:rsidP="00931582">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ニ　個別機能訓練計画に基づき、利用者の身体機能又は生活機能の向上を目的とする機能訓練の項目を準備し、機能訓練指導員等が、利用者の心身の状況に応じて計画的に機能訓練を適切に提供していること。</w:t>
            </w:r>
          </w:p>
          <w:p w:rsidR="006C16DC" w:rsidRDefault="00931582" w:rsidP="00931582">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ホ　個別機能訓練計画の進捗状況等の評価について</w:t>
            </w:r>
          </w:p>
          <w:p w:rsidR="006C16DC" w:rsidRDefault="00931582" w:rsidP="00931582">
            <w:pPr>
              <w:autoSpaceDE w:val="0"/>
              <w:autoSpaceDN w:val="0"/>
              <w:adjustRightInd w:val="0"/>
              <w:spacing w:line="211" w:lineRule="exact"/>
              <w:ind w:left="900" w:hangingChars="500" w:hanging="90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　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ＡＤＬやＩＡＤＬの改善状況を踏まえた目標の見直しや訓練内容の変更など適切な対応を行うこと。</w:t>
            </w:r>
          </w:p>
          <w:p w:rsidR="006C16DC" w:rsidRDefault="00931582" w:rsidP="00931582">
            <w:pPr>
              <w:autoSpaceDE w:val="0"/>
              <w:autoSpaceDN w:val="0"/>
              <w:adjustRightInd w:val="0"/>
              <w:spacing w:line="211" w:lineRule="exact"/>
              <w:ind w:left="900" w:hangingChars="500" w:hanging="90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　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していること。</w:t>
            </w:r>
          </w:p>
          <w:p w:rsidR="006C16DC" w:rsidRDefault="00931582" w:rsidP="00931582">
            <w:pPr>
              <w:autoSpaceDE w:val="0"/>
              <w:autoSpaceDN w:val="0"/>
              <w:adjustRightInd w:val="0"/>
              <w:spacing w:line="211" w:lineRule="exact"/>
              <w:ind w:left="900" w:hangingChars="500" w:hanging="90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6C16DC" w:rsidRDefault="00931582" w:rsidP="00931582">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ヘ　機能訓練に関する記録（実施時間、訓練内容、担当者等）は、利用者ごとに保管され、常に当該事業所の機能訓練指導員等により閲覧が可能であるようにすること。</w:t>
            </w:r>
          </w:p>
          <w:p w:rsidR="006C16DC" w:rsidRPr="004400D6" w:rsidRDefault="00931582" w:rsidP="00931582">
            <w:pPr>
              <w:autoSpaceDE w:val="0"/>
              <w:autoSpaceDN w:val="0"/>
              <w:adjustRightInd w:val="0"/>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ト　生活機能向上連携加算</w:t>
            </w:r>
            <w:r>
              <w:rPr>
                <w:rFonts w:ascii="ＭＳ ゴシック" w:eastAsia="ＭＳ ゴシック" w:hAnsi="ＭＳ ゴシック" w:hint="eastAsia"/>
                <w:color w:val="000000"/>
                <w:szCs w:val="18"/>
              </w:rPr>
              <w:t>（</w:t>
            </w:r>
            <w:r w:rsidR="006C16DC" w:rsidRPr="004400D6">
              <w:rPr>
                <w:rFonts w:ascii="ＭＳ ゴシック" w:eastAsia="ＭＳ ゴシック" w:hAnsi="ＭＳ ゴシック" w:hint="eastAsia"/>
                <w:color w:val="000000"/>
                <w:szCs w:val="18"/>
              </w:rPr>
              <w:t>Ⅰ</w:t>
            </w:r>
            <w:r>
              <w:rPr>
                <w:rFonts w:ascii="ＭＳ ゴシック" w:eastAsia="ＭＳ ゴシック" w:hAnsi="ＭＳ ゴシック" w:hint="eastAsia"/>
                <w:color w:val="000000"/>
                <w:szCs w:val="18"/>
              </w:rPr>
              <w:t>）</w:t>
            </w:r>
            <w:r w:rsidR="006C16DC" w:rsidRPr="004400D6">
              <w:rPr>
                <w:rFonts w:ascii="ＭＳ ゴシック" w:eastAsia="ＭＳ ゴシック" w:hAnsi="ＭＳ ゴシック" w:hint="eastAsia"/>
                <w:color w:val="000000"/>
                <w:szCs w:val="18"/>
              </w:rPr>
              <w:t>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rsidR="006C16DC" w:rsidRDefault="00931582" w:rsidP="00931582">
            <w:pPr>
              <w:spacing w:line="211" w:lineRule="exac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②　生活機能向上連携加算</w:t>
            </w:r>
            <w:r>
              <w:rPr>
                <w:rFonts w:ascii="ＭＳ ゴシック" w:eastAsia="ＭＳ ゴシック" w:hAnsi="ＭＳ ゴシック" w:hint="eastAsia"/>
                <w:color w:val="000000"/>
                <w:szCs w:val="18"/>
              </w:rPr>
              <w:t>（</w:t>
            </w:r>
            <w:r w:rsidR="006C16DC" w:rsidRPr="004400D6">
              <w:rPr>
                <w:rFonts w:ascii="ＭＳ ゴシック" w:eastAsia="ＭＳ ゴシック" w:hAnsi="ＭＳ ゴシック" w:hint="eastAsia"/>
                <w:color w:val="000000"/>
                <w:szCs w:val="18"/>
              </w:rPr>
              <w:t>Ⅱ</w:t>
            </w:r>
            <w:r>
              <w:rPr>
                <w:rFonts w:ascii="ＭＳ ゴシック" w:eastAsia="ＭＳ ゴシック" w:hAnsi="ＭＳ ゴシック" w:hint="eastAsia"/>
                <w:color w:val="000000"/>
                <w:szCs w:val="18"/>
              </w:rPr>
              <w:t>）</w:t>
            </w:r>
          </w:p>
          <w:p w:rsidR="006C16DC" w:rsidRDefault="00931582" w:rsidP="00931582">
            <w:pPr>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イ　生活機能向上連携加算</w:t>
            </w:r>
            <w:r>
              <w:rPr>
                <w:rFonts w:ascii="ＭＳ ゴシック" w:eastAsia="ＭＳ ゴシック" w:hAnsi="ＭＳ ゴシック" w:hint="eastAsia"/>
                <w:color w:val="000000"/>
                <w:szCs w:val="18"/>
              </w:rPr>
              <w:t>（</w:t>
            </w:r>
            <w:r w:rsidR="006C16DC" w:rsidRPr="004400D6">
              <w:rPr>
                <w:rFonts w:ascii="ＭＳ ゴシック" w:eastAsia="ＭＳ ゴシック" w:hAnsi="ＭＳ ゴシック" w:hint="eastAsia"/>
                <w:color w:val="000000"/>
                <w:szCs w:val="18"/>
              </w:rPr>
              <w:t>Ⅱ</w:t>
            </w:r>
            <w:r>
              <w:rPr>
                <w:rFonts w:ascii="ＭＳ ゴシック" w:eastAsia="ＭＳ ゴシック" w:hAnsi="ＭＳ ゴシック" w:hint="eastAsia"/>
                <w:color w:val="000000"/>
                <w:szCs w:val="18"/>
              </w:rPr>
              <w:t>）</w:t>
            </w:r>
            <w:r w:rsidR="006C16DC" w:rsidRPr="004400D6">
              <w:rPr>
                <w:rFonts w:ascii="ＭＳ ゴシック" w:eastAsia="ＭＳ ゴシック" w:hAnsi="ＭＳ ゴシック" w:hint="eastAsia"/>
                <w:color w:val="000000"/>
                <w:szCs w:val="18"/>
              </w:rPr>
              <w:t>は、指定訪問リハビリテーション事業所、指定通所リハビリテーション事業所又はリハビリテーションを実施している医療提供施設の理学療法士等が、当該指定認知症対応型通所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w:t>
            </w:r>
          </w:p>
          <w:p w:rsidR="006C16DC" w:rsidRDefault="00931582" w:rsidP="00931582">
            <w:pPr>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rsidR="006C16DC" w:rsidRDefault="00931582" w:rsidP="00931582">
            <w:pPr>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20EFB">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ロ　個別機能訓練計画の進捗状況等の評価について</w:t>
            </w:r>
          </w:p>
          <w:p w:rsidR="006C16DC" w:rsidRDefault="00931582" w:rsidP="00931582">
            <w:pPr>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20EFB">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w:t>
            </w:r>
            <w:r w:rsidR="00620EFB">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rsidR="006C16DC" w:rsidRDefault="00931582" w:rsidP="00931582">
            <w:pPr>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20EFB">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　理学療法士等は、３月ごとに１回以上指定認知症対応型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rsidR="006C16DC" w:rsidRPr="004400D6" w:rsidRDefault="00931582" w:rsidP="00B374FE">
            <w:pPr>
              <w:spacing w:line="211" w:lineRule="exact"/>
              <w:ind w:left="720" w:hangingChars="400" w:hanging="72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B374FE">
              <w:rPr>
                <w:rFonts w:ascii="ＭＳ ゴシック" w:eastAsia="ＭＳ ゴシック" w:hAnsi="ＭＳ ゴシック" w:hint="eastAsia"/>
                <w:color w:val="000000"/>
                <w:szCs w:val="18"/>
              </w:rPr>
              <w:t xml:space="preserve">　</w:t>
            </w: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ハ　①ハ、ニ及びヘによること。なお、個別機能訓練加算を算定している場合は、別に個別機能訓練計画を作成する必要はないこと。</w:t>
            </w:r>
          </w:p>
          <w:p w:rsidR="006C16DC"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w:t>
            </w:r>
          </w:p>
          <w:p w:rsidR="006C16DC" w:rsidRPr="004400D6" w:rsidRDefault="00931582" w:rsidP="00931582">
            <w:pPr>
              <w:pStyle w:val="ad"/>
              <w:wordWrap/>
              <w:rPr>
                <w:rFonts w:ascii="ＭＳ ゴシック" w:hAnsi="ＭＳ ゴシック"/>
                <w:i/>
                <w:iCs/>
                <w:color w:val="000000"/>
              </w:rPr>
            </w:pPr>
            <w:r>
              <w:rPr>
                <w:rFonts w:ascii="ＭＳ ゴシック" w:hAnsi="ＭＳ ゴシック" w:hint="eastAsia"/>
                <w:color w:val="000000"/>
              </w:rPr>
              <w:t xml:space="preserve">　</w:t>
            </w:r>
            <w:r w:rsidR="006C16DC" w:rsidRPr="004400D6">
              <w:rPr>
                <w:rFonts w:ascii="ＭＳ ゴシック" w:hAnsi="ＭＳ ゴシック" w:hint="eastAsia"/>
                <w:i/>
                <w:iCs/>
                <w:color w:val="000000"/>
              </w:rPr>
              <w:t xml:space="preserve">Ｈ30Ｑ＆Ａ　</w:t>
            </w:r>
            <w:r w:rsidR="00B374FE">
              <w:rPr>
                <w:rFonts w:ascii="ＭＳ ゴシック" w:hAnsi="ＭＳ ゴシック" w:hint="eastAsia"/>
                <w:i/>
                <w:iCs/>
                <w:color w:val="000000"/>
              </w:rPr>
              <w:t>Vol.１</w:t>
            </w:r>
            <w:r w:rsidR="006C16DC" w:rsidRPr="004400D6">
              <w:rPr>
                <w:rFonts w:ascii="ＭＳ ゴシック" w:hAnsi="ＭＳ ゴシック" w:hint="eastAsia"/>
                <w:i/>
                <w:iCs/>
                <w:color w:val="000000"/>
              </w:rPr>
              <w:t xml:space="preserve">　問109（抜粋）</w:t>
            </w:r>
          </w:p>
          <w:p w:rsidR="006C16DC" w:rsidRPr="004400D6" w:rsidRDefault="006C16DC" w:rsidP="004400D6">
            <w:pPr>
              <w:pStyle w:val="ad"/>
              <w:wordWrap/>
              <w:ind w:left="184" w:hangingChars="100" w:hanging="184"/>
              <w:rPr>
                <w:rFonts w:ascii="ＭＳ ゴシック" w:hAnsi="ＭＳ ゴシック"/>
                <w:i/>
                <w:iCs/>
                <w:color w:val="000000"/>
              </w:rPr>
            </w:pPr>
            <w:r w:rsidRPr="004400D6">
              <w:rPr>
                <w:rFonts w:ascii="ＭＳ ゴシック" w:hAnsi="ＭＳ ゴシック" w:hint="eastAsia"/>
                <w:i/>
                <w:iCs/>
                <w:color w:val="000000"/>
              </w:rPr>
              <w:t xml:space="preserve">　　生活機能向上連携加算に係る業務について指定訪問リハビリテーション事業所又は指定通所リハビリテーション事業所若しくは医療提供施設と委託契約を締結し、業務に必要な費用を指定訪問リハビリテーション事業所等に支払うことになる。</w:t>
            </w:r>
          </w:p>
          <w:p w:rsidR="006C16DC" w:rsidRDefault="006C16DC" w:rsidP="004400D6">
            <w:pPr>
              <w:pStyle w:val="ad"/>
              <w:wordWrap/>
              <w:ind w:left="184" w:hangingChars="100" w:hanging="184"/>
              <w:rPr>
                <w:rFonts w:ascii="ＭＳ ゴシック" w:hAnsi="ＭＳ ゴシック"/>
                <w:i/>
                <w:iCs/>
                <w:color w:val="000000"/>
              </w:rPr>
            </w:pPr>
          </w:p>
          <w:p w:rsidR="006C16DC" w:rsidRDefault="00931582" w:rsidP="00931582">
            <w:pPr>
              <w:pStyle w:val="ad"/>
              <w:wordWrap/>
              <w:ind w:left="184" w:hangingChars="100" w:hanging="184"/>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 xml:space="preserve">Ｈ30Ｑ＆Ａ　</w:t>
            </w:r>
            <w:r w:rsidR="00B374FE">
              <w:rPr>
                <w:rFonts w:ascii="ＭＳ ゴシック" w:hAnsi="ＭＳ ゴシック" w:hint="eastAsia"/>
                <w:i/>
                <w:iCs/>
                <w:color w:val="000000"/>
              </w:rPr>
              <w:t>Vol.１</w:t>
            </w:r>
            <w:r w:rsidR="006C16DC" w:rsidRPr="004400D6">
              <w:rPr>
                <w:rFonts w:ascii="ＭＳ ゴシック" w:hAnsi="ＭＳ ゴシック" w:hint="eastAsia"/>
                <w:i/>
                <w:iCs/>
                <w:color w:val="000000"/>
              </w:rPr>
              <w:t xml:space="preserve">　問110（抜粋）</w:t>
            </w:r>
          </w:p>
          <w:p w:rsidR="006C16DC" w:rsidRPr="004400D6" w:rsidRDefault="00931582" w:rsidP="00931582">
            <w:pPr>
              <w:pStyle w:val="ad"/>
              <w:wordWrap/>
              <w:ind w:left="184" w:hangingChars="100" w:hanging="184"/>
              <w:rPr>
                <w:rFonts w:ascii="ＭＳ ゴシック" w:hAnsi="ＭＳ ゴシック"/>
                <w:i/>
                <w:iCs/>
              </w:rPr>
            </w:pPr>
            <w:r>
              <w:rPr>
                <w:rFonts w:ascii="ＭＳ ゴシック" w:hAnsi="ＭＳ ゴシック" w:hint="eastAsia"/>
                <w:i/>
                <w:iCs/>
                <w:color w:val="000000"/>
              </w:rPr>
              <w:t xml:space="preserve">　　</w:t>
            </w:r>
            <w:r w:rsidR="006C16DC" w:rsidRPr="004400D6">
              <w:rPr>
                <w:rFonts w:ascii="ＭＳ ゴシック" w:hAnsi="ＭＳ ゴシック" w:hint="eastAsia"/>
                <w:i/>
                <w:iCs/>
              </w:rPr>
              <w:t>同一法人の指定訪問リハビリテーション事業所若しくは指定通所リハビリテーション事業所又はリハビリテーションを実施している医療提供施設（原則として許可病床数</w:t>
            </w:r>
            <w:r w:rsidR="006C16DC" w:rsidRPr="004400D6">
              <w:rPr>
                <w:rFonts w:ascii="ＭＳ ゴシック" w:hAnsi="ＭＳ ゴシック"/>
                <w:i/>
                <w:iCs/>
              </w:rPr>
              <w:t>200</w:t>
            </w:r>
            <w:r w:rsidR="006C16DC" w:rsidRPr="004400D6">
              <w:rPr>
                <w:rFonts w:ascii="ＭＳ ゴシック" w:hAnsi="ＭＳ ゴシック" w:hint="eastAsia"/>
                <w:i/>
                <w:iCs/>
              </w:rPr>
              <w:t>床未満のものに限る。）と連携する場合も算定できる。</w:t>
            </w:r>
          </w:p>
          <w:p w:rsidR="006C16DC" w:rsidRPr="004400D6" w:rsidRDefault="006C16DC" w:rsidP="004400D6">
            <w:pPr>
              <w:pStyle w:val="Default"/>
              <w:spacing w:line="211" w:lineRule="exact"/>
              <w:ind w:left="180" w:hangingChars="100" w:hanging="180"/>
              <w:rPr>
                <w:rFonts w:ascii="ＭＳ ゴシック" w:eastAsia="ＭＳ ゴシック" w:hAnsi="ＭＳ ゴシック"/>
                <w:sz w:val="18"/>
                <w:szCs w:val="18"/>
              </w:rPr>
            </w:pPr>
            <w:r w:rsidRPr="004400D6">
              <w:rPr>
                <w:rFonts w:ascii="ＭＳ ゴシック" w:eastAsia="ＭＳ ゴシック" w:hAnsi="ＭＳ ゴシック" w:hint="eastAsia"/>
                <w:i/>
                <w:iCs/>
                <w:sz w:val="18"/>
                <w:szCs w:val="18"/>
              </w:rPr>
              <w:t xml:space="preserve">　　なお、別法人からの連携の求めがあった場合には、積極的に応じるべきである。</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生活機能向上連携加算（Ⅰ）</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【算定の有・無】</w:t>
            </w:r>
          </w:p>
          <w:p w:rsidR="006C16DC" w:rsidRPr="004400D6" w:rsidRDefault="006C16DC" w:rsidP="004400D6">
            <w:pPr>
              <w:pStyle w:val="ad"/>
              <w:wordWrap/>
              <w:spacing w:before="121"/>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生活機能向上連携加算（Ⅱ）</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【算定の有・無】</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個別機能訓練加算</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【有・無】</w:t>
            </w:r>
          </w:p>
          <w:p w:rsidR="006C16DC" w:rsidRPr="004400D6" w:rsidDel="00023A50" w:rsidRDefault="006C16DC" w:rsidP="004400D6">
            <w:pPr>
              <w:spacing w:line="211" w:lineRule="exact"/>
              <w:rPr>
                <w:rFonts w:ascii="ＭＳ ゴシック" w:eastAsia="ＭＳ ゴシック" w:hAnsi="ＭＳ ゴシック"/>
                <w:color w:val="000000"/>
                <w:szCs w:val="18"/>
              </w:rPr>
            </w:pPr>
            <w:r w:rsidRPr="004400D6" w:rsidDel="00CB4D97">
              <w:rPr>
                <w:rFonts w:ascii="ＭＳ ゴシック" w:eastAsia="ＭＳ ゴシック" w:hAnsi="ＭＳ ゴシック" w:hint="eastAsia"/>
                <w:color w:val="000000"/>
                <w:szCs w:val="18"/>
              </w:rPr>
              <w:t>【　算定の有・無　】</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Del="00366874"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・計画に基づく機能訓練の実施</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・機能訓練指導員等が理学療法士等と連携し、訓練内容の評価・見直しを３月ごとに１回以上実施</w:t>
            </w:r>
          </w:p>
          <w:p w:rsidR="006C16DC" w:rsidRPr="004400D6" w:rsidDel="00CB4D97" w:rsidRDefault="006C16DC" w:rsidP="004400D6">
            <w:pPr>
              <w:spacing w:line="211" w:lineRule="exact"/>
              <w:rPr>
                <w:rFonts w:ascii="ＭＳ ゴシック" w:eastAsia="ＭＳ ゴシック" w:hAnsi="ＭＳ ゴシック"/>
                <w:color w:val="000000"/>
                <w:szCs w:val="18"/>
              </w:rPr>
            </w:pPr>
          </w:p>
          <w:p w:rsidR="006C16DC" w:rsidRPr="004400D6" w:rsidDel="00CB4D97" w:rsidRDefault="006C16DC" w:rsidP="004400D6">
            <w:pPr>
              <w:spacing w:line="211" w:lineRule="exact"/>
              <w:rPr>
                <w:rFonts w:ascii="ＭＳ ゴシック" w:eastAsia="ＭＳ ゴシック" w:hAnsi="ＭＳ ゴシック"/>
                <w:color w:val="000000"/>
                <w:szCs w:val="18"/>
              </w:rPr>
            </w:pPr>
          </w:p>
          <w:p w:rsidR="006C16DC" w:rsidRPr="004400D6" w:rsidDel="00CB4D97"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pStyle w:val="ad"/>
              <w:wordWrap/>
              <w:spacing w:before="121"/>
              <w:ind w:left="184" w:hangingChars="100" w:hanging="184"/>
              <w:rPr>
                <w:rFonts w:ascii="ＭＳ ゴシック" w:hAnsi="ＭＳ ゴシック"/>
                <w:color w:val="000000"/>
              </w:rPr>
            </w:pPr>
          </w:p>
          <w:p w:rsidR="006C16DC" w:rsidRPr="004400D6" w:rsidDel="006D3EC5" w:rsidRDefault="006C16DC" w:rsidP="004400D6">
            <w:pPr>
              <w:pStyle w:val="ad"/>
              <w:wordWrap/>
              <w:spacing w:before="121"/>
              <w:ind w:left="184" w:hangingChars="100" w:hanging="184"/>
              <w:rPr>
                <w:rFonts w:ascii="ＭＳ ゴシック" w:hAnsi="ＭＳ ゴシック"/>
                <w:color w:val="000000"/>
              </w:rPr>
            </w:pPr>
          </w:p>
          <w:p w:rsidR="006C16DC" w:rsidRPr="004400D6" w:rsidDel="006D3EC5" w:rsidRDefault="006C16DC" w:rsidP="004400D6">
            <w:pPr>
              <w:pStyle w:val="ad"/>
              <w:wordWrap/>
              <w:spacing w:before="121"/>
              <w:ind w:left="184" w:hangingChars="100" w:hanging="184"/>
              <w:rPr>
                <w:rFonts w:ascii="ＭＳ ゴシック" w:hAnsi="ＭＳ ゴシック"/>
                <w:color w:val="000000"/>
              </w:rPr>
            </w:pPr>
          </w:p>
          <w:p w:rsidR="006C16DC" w:rsidRPr="004400D6" w:rsidDel="006D3EC5" w:rsidRDefault="006C16DC" w:rsidP="004400D6">
            <w:pPr>
              <w:pStyle w:val="ad"/>
              <w:wordWrap/>
              <w:spacing w:before="121"/>
              <w:ind w:left="184" w:hangingChars="100" w:hanging="184"/>
              <w:rPr>
                <w:rFonts w:ascii="ＭＳ ゴシック" w:hAnsi="ＭＳ ゴシック"/>
                <w:color w:val="000000"/>
              </w:rPr>
            </w:pPr>
          </w:p>
          <w:p w:rsidR="006C16DC" w:rsidRPr="004400D6" w:rsidDel="006D3EC5" w:rsidRDefault="006C16DC" w:rsidP="004400D6">
            <w:pPr>
              <w:pStyle w:val="ad"/>
              <w:wordWrap/>
              <w:spacing w:before="121"/>
              <w:ind w:left="184" w:hangingChars="100" w:hanging="184"/>
              <w:rPr>
                <w:rFonts w:ascii="ＭＳ ゴシック" w:hAnsi="ＭＳ ゴシック"/>
                <w:color w:val="000000"/>
              </w:rPr>
            </w:pPr>
          </w:p>
          <w:p w:rsidR="006C16DC" w:rsidRPr="004400D6" w:rsidDel="006D3EC5" w:rsidRDefault="006C16DC" w:rsidP="004400D6">
            <w:pPr>
              <w:pStyle w:val="ad"/>
              <w:wordWrap/>
              <w:spacing w:before="121"/>
              <w:ind w:left="184" w:hangingChars="100" w:hanging="184"/>
              <w:rPr>
                <w:rFonts w:ascii="ＭＳ ゴシック" w:hAnsi="ＭＳ ゴシック"/>
                <w:color w:val="000000"/>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pStyle w:val="ad"/>
              <w:wordWrap/>
              <w:spacing w:before="121"/>
              <w:ind w:left="184" w:hangingChars="100" w:hanging="184"/>
              <w:rPr>
                <w:rFonts w:ascii="ＭＳ ゴシック" w:hAnsi="ＭＳ ゴシック"/>
                <w:color w:val="000000"/>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CB4D97" w:rsidRDefault="006C16DC" w:rsidP="004400D6">
            <w:pPr>
              <w:pStyle w:val="ad"/>
              <w:wordWrap/>
              <w:rPr>
                <w:rFonts w:ascii="ＭＳ ゴシック" w:hAnsi="ＭＳ ゴシック"/>
                <w:color w:val="000000"/>
                <w:spacing w:val="0"/>
              </w:rPr>
            </w:pPr>
          </w:p>
          <w:p w:rsidR="006C16DC" w:rsidRPr="004400D6" w:rsidRDefault="006C16DC"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6C16DC" w:rsidRPr="004400D6" w:rsidDel="00EF2FAD" w:rsidRDefault="006C16DC" w:rsidP="00931582">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13　個別機能</w:t>
            </w:r>
            <w:r w:rsidRPr="004400D6" w:rsidDel="00EF2FAD">
              <w:rPr>
                <w:rFonts w:ascii="ＭＳ ゴシック" w:hAnsi="ＭＳ ゴシック" w:hint="eastAsia"/>
                <w:color w:val="000000"/>
              </w:rPr>
              <w:t>訓</w:t>
            </w:r>
            <w:r w:rsidR="008C28D5" w:rsidRPr="004400D6">
              <w:rPr>
                <w:rFonts w:ascii="ＭＳ ゴシック" w:hAnsi="ＭＳ ゴシック" w:hint="eastAsia"/>
                <w:color w:val="000000"/>
              </w:rPr>
              <w:t>練加算</w:t>
            </w:r>
          </w:p>
          <w:p w:rsidR="006C16DC" w:rsidRPr="004400D6" w:rsidRDefault="006C16DC" w:rsidP="00931582">
            <w:pPr>
              <w:pStyle w:val="ad"/>
              <w:wordWrap/>
              <w:rPr>
                <w:rFonts w:ascii="ＭＳ ゴシック" w:hAnsi="ＭＳ ゴシック"/>
                <w:color w:val="000000"/>
              </w:rPr>
            </w:pPr>
          </w:p>
        </w:tc>
        <w:tc>
          <w:tcPr>
            <w:tcW w:w="5953" w:type="dxa"/>
          </w:tcPr>
          <w:p w:rsidR="00E02CF6" w:rsidRDefault="006C16DC" w:rsidP="004400D6">
            <w:pPr>
              <w:autoSpaceDE w:val="0"/>
              <w:autoSpaceDN w:val="0"/>
              <w:adjustRightInd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指定認知症対応型通所介護を行う時間帯に１日120分以上、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はり師及びきゅう師の要件」という。））（以下「理学療法士等」という。）を１名以上配置しているものとして</w:t>
            </w:r>
            <w:r w:rsidR="004D72FC">
              <w:rPr>
                <w:rFonts w:ascii="ＭＳ ゴシック" w:eastAsia="ＭＳ ゴシック" w:hAnsi="ＭＳ ゴシック" w:hint="eastAsia"/>
                <w:color w:val="000000"/>
                <w:szCs w:val="18"/>
              </w:rPr>
              <w:t>電子情報処理組織を使用する方法により、宮津市長に対し、老健局長が定める様式による届出を行った</w:t>
            </w:r>
            <w:r w:rsidRPr="004400D6">
              <w:rPr>
                <w:rFonts w:ascii="ＭＳ ゴシック" w:eastAsia="ＭＳ ゴシック" w:hAnsi="ＭＳ ゴシック" w:hint="eastAsia"/>
                <w:color w:val="000000"/>
                <w:szCs w:val="18"/>
              </w:rPr>
              <w:t>指定認知症対応型通所介護の利用者に対して、機能訓練指導員、看護職員、介護職員、生活相談員その他の職種の者が共同して、利用者ごとに個別機能訓練計画を作成し</w:t>
            </w:r>
            <w:r w:rsidRPr="004400D6">
              <w:rPr>
                <w:rFonts w:ascii="ＭＳ ゴシック" w:eastAsia="ＭＳ ゴシック" w:hAnsi="ＭＳ ゴシック"/>
                <w:color w:val="000000"/>
                <w:szCs w:val="18"/>
              </w:rPr>
              <w:t>、</w:t>
            </w:r>
            <w:r w:rsidRPr="004400D6">
              <w:rPr>
                <w:rFonts w:ascii="ＭＳ ゴシック" w:eastAsia="ＭＳ ゴシック" w:hAnsi="ＭＳ ゴシック" w:hint="eastAsia"/>
                <w:color w:val="000000"/>
                <w:szCs w:val="18"/>
              </w:rPr>
              <w:t>当該計画に</w:t>
            </w:r>
            <w:r w:rsidR="00B374FE">
              <w:rPr>
                <w:rFonts w:ascii="ＭＳ ゴシック" w:eastAsia="ＭＳ ゴシック" w:hAnsi="ＭＳ ゴシック" w:hint="eastAsia"/>
                <w:color w:val="000000"/>
                <w:szCs w:val="18"/>
              </w:rPr>
              <w:t>基づき、計画的に機能訓練を行っている場合には、個別機能訓練加算（Ⅰ）</w:t>
            </w:r>
            <w:r w:rsidRPr="004400D6">
              <w:rPr>
                <w:rFonts w:ascii="ＭＳ ゴシック" w:eastAsia="ＭＳ ゴシック" w:hAnsi="ＭＳ ゴシック" w:hint="eastAsia"/>
                <w:color w:val="000000"/>
                <w:szCs w:val="18"/>
              </w:rPr>
              <w:t>として、１日につき27単位を所定単位数に加算しているか。また、個別機能訓練加算</w:t>
            </w:r>
            <w:r w:rsidR="00931582">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Ⅰ</w:t>
            </w:r>
            <w:r w:rsidR="00931582">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w:t>
            </w:r>
            <w:r w:rsidR="00931582">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Ⅱ</w:t>
            </w:r>
            <w:r w:rsidR="00931582">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として、１月につき</w:t>
            </w:r>
            <w:r w:rsidRPr="004400D6">
              <w:rPr>
                <w:rFonts w:ascii="ＭＳ ゴシック" w:eastAsia="ＭＳ ゴシック" w:hAnsi="ＭＳ ゴシック"/>
                <w:color w:val="000000"/>
                <w:szCs w:val="18"/>
              </w:rPr>
              <w:t>20</w:t>
            </w:r>
            <w:r w:rsidRPr="004400D6">
              <w:rPr>
                <w:rFonts w:ascii="ＭＳ ゴシック" w:eastAsia="ＭＳ ゴシック" w:hAnsi="ＭＳ ゴシック" w:hint="eastAsia"/>
                <w:color w:val="000000"/>
                <w:szCs w:val="18"/>
              </w:rPr>
              <w:t>単位を所定単位数に加算しているか。</w:t>
            </w:r>
          </w:p>
          <w:p w:rsidR="006C16DC" w:rsidRPr="004400D6" w:rsidRDefault="006C16DC" w:rsidP="00E02CF6">
            <w:pPr>
              <w:autoSpaceDE w:val="0"/>
              <w:autoSpaceDN w:val="0"/>
              <w:adjustRightInd w:val="0"/>
              <w:spacing w:line="211" w:lineRule="exact"/>
              <w:ind w:leftChars="100" w:left="180" w:firstLineChars="100" w:firstLine="9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w w:val="50"/>
                <w:szCs w:val="18"/>
              </w:rPr>
              <w:t>◆平１８</w:t>
            </w:r>
            <w:r w:rsidR="00D452F2">
              <w:rPr>
                <w:rFonts w:ascii="ＭＳ ゴシック" w:eastAsia="ＭＳ ゴシック" w:hAnsi="ＭＳ ゴシック" w:hint="eastAsia"/>
                <w:color w:val="000000"/>
                <w:w w:val="50"/>
                <w:szCs w:val="18"/>
              </w:rPr>
              <w:t>厚労告</w:t>
            </w:r>
            <w:r w:rsidRPr="004400D6">
              <w:rPr>
                <w:rFonts w:ascii="ＭＳ ゴシック" w:eastAsia="ＭＳ ゴシック" w:hAnsi="ＭＳ ゴシック" w:hint="eastAsia"/>
                <w:color w:val="000000"/>
                <w:w w:val="50"/>
                <w:szCs w:val="18"/>
              </w:rPr>
              <w:t>１２６別表３注１０</w:t>
            </w:r>
          </w:p>
          <w:p w:rsidR="00931582" w:rsidRDefault="006C16DC" w:rsidP="006E6674">
            <w:pPr>
              <w:suppressAutoHyphens/>
              <w:kinsoku w:val="0"/>
              <w:autoSpaceDE w:val="0"/>
              <w:autoSpaceDN w:val="0"/>
              <w:spacing w:line="211" w:lineRule="exact"/>
              <w:ind w:firstLineChars="100" w:firstLine="180"/>
              <w:rPr>
                <w:rFonts w:ascii="ＭＳ ゴシック" w:eastAsia="ＭＳ ゴシック" w:hAnsi="ＭＳ ゴシック"/>
                <w:color w:val="000000"/>
                <w:w w:val="50"/>
                <w:szCs w:val="18"/>
              </w:rPr>
            </w:pPr>
            <w:r w:rsidRPr="004400D6">
              <w:rPr>
                <w:rFonts w:ascii="ＭＳ ゴシック" w:eastAsia="ＭＳ ゴシック" w:hAnsi="ＭＳ ゴシック" w:hint="eastAsia"/>
                <w:color w:val="000000"/>
                <w:szCs w:val="18"/>
              </w:rPr>
              <w:t xml:space="preserve">◎　</w:t>
            </w:r>
            <w:r w:rsidR="00931582">
              <w:rPr>
                <w:rFonts w:ascii="ＭＳ ゴシック" w:eastAsia="ＭＳ ゴシック" w:hAnsi="ＭＳ ゴシック" w:hint="eastAsia"/>
                <w:color w:val="000000"/>
                <w:szCs w:val="18"/>
              </w:rPr>
              <w:t xml:space="preserve">個別機能訓練加算について　</w:t>
            </w:r>
            <w:r w:rsidR="006E6674">
              <w:rPr>
                <w:rFonts w:ascii="ＭＳ ゴシック" w:eastAsia="ＭＳ ゴシック" w:hAnsi="ＭＳ ゴシック" w:hint="eastAsia"/>
                <w:color w:val="000000"/>
                <w:szCs w:val="18"/>
              </w:rPr>
              <w:t xml:space="preserve">　　　　</w:t>
            </w:r>
            <w:r w:rsidR="00931582" w:rsidRPr="004400D6">
              <w:rPr>
                <w:rFonts w:ascii="ＭＳ ゴシック" w:eastAsia="ＭＳ ゴシック" w:hAnsi="ＭＳ ゴシック" w:hint="eastAsia"/>
                <w:color w:val="000000"/>
                <w:w w:val="50"/>
                <w:szCs w:val="18"/>
              </w:rPr>
              <w:t>◆平１８留意事項通知第２の４（９）</w:t>
            </w:r>
          </w:p>
          <w:p w:rsidR="006C16DC" w:rsidRDefault="00931582" w:rsidP="00931582">
            <w:pPr>
              <w:suppressAutoHyphens/>
              <w:kinsoku w:val="0"/>
              <w:autoSpaceDE w:val="0"/>
              <w:autoSpaceDN w:val="0"/>
              <w:spacing w:line="211" w:lineRule="exact"/>
              <w:ind w:left="540" w:hangingChars="300" w:hanging="5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r>
              <w:rPr>
                <w:rFonts w:ascii="ＭＳ ゴシック" w:eastAsia="ＭＳ ゴシック" w:hAnsi="ＭＳ ゴシック" w:hint="eastAsia"/>
                <w:color w:val="000000"/>
                <w:szCs w:val="18"/>
              </w:rPr>
              <w:t xml:space="preserve">　①　</w:t>
            </w:r>
            <w:r w:rsidR="006C16DC" w:rsidRPr="004400D6">
              <w:rPr>
                <w:rFonts w:ascii="ＭＳ ゴシック" w:eastAsia="ＭＳ ゴシック" w:hAnsi="ＭＳ ゴシック" w:hint="eastAsia"/>
                <w:color w:val="000000"/>
                <w:szCs w:val="18"/>
              </w:rPr>
              <w:t>個別機能訓練加算は、理学療法士等が個別機能訓練計画に基づき、計画的に行った機能訓練（以下「個別機能訓練」という。）について算定する。</w:t>
            </w:r>
          </w:p>
          <w:p w:rsidR="006C16DC" w:rsidRPr="004400D6" w:rsidRDefault="00931582" w:rsidP="00931582">
            <w:pPr>
              <w:suppressAutoHyphens/>
              <w:kinsoku w:val="0"/>
              <w:autoSpaceDE w:val="0"/>
              <w:autoSpaceDN w:val="0"/>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②　</w:t>
            </w:r>
            <w:r w:rsidR="006C16DC" w:rsidRPr="004400D6">
              <w:rPr>
                <w:rFonts w:ascii="ＭＳ ゴシック" w:eastAsia="ＭＳ ゴシック" w:hAnsi="ＭＳ ゴシック" w:hint="eastAsia"/>
                <w:color w:val="000000"/>
                <w:szCs w:val="18"/>
              </w:rPr>
              <w:t>個別機能訓練は、１日120分以上、専ら機能訓練指導員の職務に従事する理学療法士等を</w:t>
            </w:r>
            <w:r w:rsidR="00B374FE">
              <w:rPr>
                <w:rFonts w:ascii="ＭＳ ゴシック" w:eastAsia="ＭＳ ゴシック" w:hAnsi="ＭＳ ゴシック" w:hint="eastAsia"/>
                <w:color w:val="000000"/>
                <w:szCs w:val="18"/>
              </w:rPr>
              <w:t>１</w:t>
            </w:r>
            <w:r w:rsidR="006C16DC" w:rsidRPr="004400D6">
              <w:rPr>
                <w:rFonts w:ascii="ＭＳ ゴシック" w:eastAsia="ＭＳ ゴシック" w:hAnsi="ＭＳ ゴシック" w:hint="eastAsia"/>
                <w:color w:val="000000"/>
                <w:szCs w:val="18"/>
              </w:rPr>
              <w:t>名以上配置して行うものであること。この場合において、例えば、</w:t>
            </w:r>
            <w:r w:rsidR="00B374FE">
              <w:rPr>
                <w:rFonts w:ascii="ＭＳ ゴシック" w:eastAsia="ＭＳ ゴシック" w:hAnsi="ＭＳ ゴシック" w:hint="eastAsia"/>
                <w:color w:val="000000"/>
                <w:szCs w:val="18"/>
              </w:rPr>
              <w:t>１</w:t>
            </w:r>
            <w:r w:rsidR="006C16DC" w:rsidRPr="004400D6">
              <w:rPr>
                <w:rFonts w:ascii="ＭＳ ゴシック" w:eastAsia="ＭＳ ゴシック" w:hAnsi="ＭＳ ゴシック" w:hint="eastAsia"/>
                <w:color w:val="000000"/>
                <w:szCs w:val="18"/>
              </w:rPr>
              <w:t>週間のうち特定の曜日だけ理学療法士等が配置されている場合は、その曜日におけるサービスのみが当該加算の算定対象となる。ただし、この場合、理学療法士等が配置される曜日はあらかじめ定められ、利用者や居宅介護支援事業者に周知されている必要がある。</w:t>
            </w:r>
          </w:p>
          <w:p w:rsidR="006C16DC" w:rsidRDefault="006C16DC" w:rsidP="00931582">
            <w:pPr>
              <w:suppressAutoHyphens/>
              <w:kinsoku w:val="0"/>
              <w:autoSpaceDE w:val="0"/>
              <w:autoSpaceDN w:val="0"/>
              <w:spacing w:line="211" w:lineRule="exact"/>
              <w:ind w:left="540" w:hangingChars="300" w:hanging="5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r w:rsidR="00931582">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なお、認知症対応型通所介護事業所の看護職員が加算に係る機能訓練指導員の職務に従事する場合には、当該職務の時間は、認知症対応型通所介護事業所における看護職員としての人員基準の算定に含めないこと。</w:t>
            </w:r>
          </w:p>
          <w:p w:rsidR="006C16DC" w:rsidRDefault="00931582" w:rsidP="00931582">
            <w:pPr>
              <w:suppressAutoHyphens/>
              <w:kinsoku w:val="0"/>
              <w:autoSpaceDE w:val="0"/>
              <w:autoSpaceDN w:val="0"/>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③　</w:t>
            </w:r>
            <w:r w:rsidR="006C16DC" w:rsidRPr="004400D6">
              <w:rPr>
                <w:rFonts w:ascii="ＭＳ ゴシック" w:eastAsia="ＭＳ ゴシック" w:hAnsi="ＭＳ ゴシック" w:hint="eastAsia"/>
                <w:color w:val="000000"/>
                <w:szCs w:val="18"/>
              </w:rPr>
              <w:t>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う。なお、認知症対応型通所介護においては、個別機能訓練計画に相当する内容を認知症対応型通所介護計画の中に記載する場合は、その記載をもって個別機能訓練計画の作成に代えることができるものとすること。</w:t>
            </w:r>
          </w:p>
          <w:p w:rsidR="006C16DC" w:rsidRDefault="00931582" w:rsidP="00931582">
            <w:pPr>
              <w:suppressAutoHyphens/>
              <w:kinsoku w:val="0"/>
              <w:autoSpaceDE w:val="0"/>
              <w:autoSpaceDN w:val="0"/>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④　</w:t>
            </w:r>
            <w:r w:rsidR="006C16DC" w:rsidRPr="004400D6">
              <w:rPr>
                <w:rFonts w:ascii="ＭＳ ゴシック" w:eastAsia="ＭＳ ゴシック" w:hAnsi="ＭＳ ゴシック" w:hint="eastAsia"/>
                <w:color w:val="000000"/>
                <w:szCs w:val="18"/>
              </w:rPr>
              <w:t>個別機能訓練を行う場合は、開始時及びその３か月後に１回以上利用者に対して個別機能訓練計画の内容を説明する。利用者に対する説明は、テレビ電話装置等を活用して行うことができるものとすること。た</w:t>
            </w:r>
            <w:r w:rsidR="006C16DC" w:rsidRPr="004400D6" w:rsidDel="0060124A">
              <w:rPr>
                <w:rFonts w:ascii="ＭＳ ゴシック" w:eastAsia="ＭＳ ゴシック" w:hAnsi="ＭＳ ゴシック" w:hint="eastAsia"/>
                <w:color w:val="000000"/>
                <w:szCs w:val="18"/>
              </w:rPr>
              <w:t>だ</w:t>
            </w:r>
            <w:r w:rsidR="006C16DC" w:rsidRPr="004400D6">
              <w:rPr>
                <w:rFonts w:ascii="ＭＳ ゴシック" w:eastAsia="ＭＳ ゴシック" w:hAnsi="ＭＳ ゴシック" w:hint="eastAsia"/>
                <w:color w:val="000000"/>
                <w:szCs w:val="18"/>
              </w:rPr>
              <w:t>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w:t>
            </w:r>
            <w:r w:rsidR="006C16DC" w:rsidRPr="004400D6" w:rsidDel="0060124A">
              <w:rPr>
                <w:rFonts w:ascii="ＭＳ ゴシック" w:eastAsia="ＭＳ ゴシック" w:hAnsi="ＭＳ ゴシック" w:hint="eastAsia"/>
                <w:color w:val="000000"/>
                <w:szCs w:val="18"/>
              </w:rPr>
              <w:t>安</w:t>
            </w:r>
            <w:r w:rsidR="006C16DC" w:rsidRPr="004400D6">
              <w:rPr>
                <w:rFonts w:ascii="ＭＳ ゴシック" w:eastAsia="ＭＳ ゴシック" w:hAnsi="ＭＳ ゴシック" w:hint="eastAsia"/>
                <w:color w:val="000000"/>
                <w:szCs w:val="18"/>
              </w:rPr>
              <w:t>全管理に関するガイドライン」等を遵守すること。</w:t>
            </w:r>
          </w:p>
          <w:p w:rsidR="006C16DC" w:rsidRDefault="00931582" w:rsidP="00931582">
            <w:pPr>
              <w:suppressAutoHyphens/>
              <w:kinsoku w:val="0"/>
              <w:autoSpaceDE w:val="0"/>
              <w:autoSpaceDN w:val="0"/>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⑤　</w:t>
            </w:r>
            <w:r w:rsidR="006C16DC" w:rsidRPr="004400D6">
              <w:rPr>
                <w:rFonts w:ascii="ＭＳ ゴシック" w:eastAsia="ＭＳ ゴシック" w:hAnsi="ＭＳ ゴシック" w:hint="eastAsia"/>
                <w:color w:val="000000"/>
                <w:szCs w:val="18"/>
              </w:rPr>
              <w:t>個別機能訓練に関する記録（実施時間、訓練内容、担当者等）は、利用者ごとに保管され、常に当該事業所の個別機能訓練の従事者により閲覧が可能であるようにすること。</w:t>
            </w:r>
          </w:p>
          <w:p w:rsidR="006C16DC" w:rsidRDefault="00931582" w:rsidP="00931582">
            <w:pPr>
              <w:suppressAutoHyphens/>
              <w:kinsoku w:val="0"/>
              <w:autoSpaceDE w:val="0"/>
              <w:autoSpaceDN w:val="0"/>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⑥　</w:t>
            </w:r>
            <w:r w:rsidR="006C16DC" w:rsidRPr="004400D6">
              <w:rPr>
                <w:rFonts w:ascii="ＭＳ ゴシック" w:eastAsia="ＭＳ ゴシック" w:hAnsi="ＭＳ ゴシック" w:hint="eastAsia"/>
                <w:color w:val="000000"/>
                <w:szCs w:val="18"/>
              </w:rPr>
              <w:t>個別機能訓練加算</w:t>
            </w:r>
            <w:r>
              <w:rPr>
                <w:rFonts w:ascii="ＭＳ ゴシック" w:eastAsia="ＭＳ ゴシック" w:hAnsi="ＭＳ ゴシック" w:hint="eastAsia"/>
                <w:color w:val="000000"/>
                <w:szCs w:val="18"/>
              </w:rPr>
              <w:t>（</w:t>
            </w:r>
            <w:r w:rsidR="006C16DC" w:rsidRPr="004400D6">
              <w:rPr>
                <w:rFonts w:ascii="ＭＳ ゴシック" w:eastAsia="ＭＳ ゴシック" w:hAnsi="ＭＳ ゴシック" w:hint="eastAsia"/>
                <w:color w:val="000000"/>
                <w:szCs w:val="18"/>
              </w:rPr>
              <w:t>Ⅱ</w:t>
            </w:r>
            <w:r>
              <w:rPr>
                <w:rFonts w:ascii="ＭＳ ゴシック" w:eastAsia="ＭＳ ゴシック" w:hAnsi="ＭＳ ゴシック" w:hint="eastAsia"/>
                <w:color w:val="000000"/>
                <w:szCs w:val="18"/>
              </w:rPr>
              <w:t>）を取得する場合、</w:t>
            </w:r>
            <w:r w:rsidR="006C16DC" w:rsidRPr="004400D6">
              <w:rPr>
                <w:rFonts w:ascii="ＭＳ ゴシック" w:eastAsia="ＭＳ ゴシック" w:hAnsi="ＭＳ ゴシック" w:hint="eastAsia"/>
                <w:color w:val="000000"/>
                <w:szCs w:val="18"/>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令和</w:t>
            </w:r>
            <w:r w:rsidR="00B374FE">
              <w:rPr>
                <w:rFonts w:ascii="ＭＳ ゴシック" w:eastAsia="ＭＳ ゴシック" w:hAnsi="ＭＳ ゴシック" w:hint="eastAsia"/>
                <w:color w:val="000000"/>
                <w:szCs w:val="18"/>
              </w:rPr>
              <w:t>３</w:t>
            </w:r>
            <w:r w:rsidR="006C16DC" w:rsidRPr="004400D6">
              <w:rPr>
                <w:rFonts w:ascii="ＭＳ ゴシック" w:eastAsia="ＭＳ ゴシック" w:hAnsi="ＭＳ ゴシック" w:hint="eastAsia"/>
                <w:color w:val="000000"/>
                <w:szCs w:val="18"/>
              </w:rPr>
              <w:t>年</w:t>
            </w:r>
            <w:r w:rsidR="00B374FE">
              <w:rPr>
                <w:rFonts w:ascii="ＭＳ ゴシック" w:eastAsia="ＭＳ ゴシック" w:hAnsi="ＭＳ ゴシック" w:hint="eastAsia"/>
                <w:color w:val="000000"/>
                <w:szCs w:val="18"/>
              </w:rPr>
              <w:t>３</w:t>
            </w:r>
            <w:r w:rsidR="006C16DC" w:rsidRPr="004400D6">
              <w:rPr>
                <w:rFonts w:ascii="ＭＳ ゴシック" w:eastAsia="ＭＳ ゴシック" w:hAnsi="ＭＳ ゴシック" w:hint="eastAsia"/>
                <w:color w:val="000000"/>
                <w:szCs w:val="18"/>
              </w:rPr>
              <w:t>月16日老老発0316第</w:t>
            </w:r>
            <w:r w:rsidR="00B374FE">
              <w:rPr>
                <w:rFonts w:ascii="ＭＳ ゴシック" w:eastAsia="ＭＳ ゴシック" w:hAnsi="ＭＳ ゴシック" w:hint="eastAsia"/>
                <w:color w:val="000000"/>
                <w:szCs w:val="18"/>
              </w:rPr>
              <w:t>４</w:t>
            </w:r>
            <w:r w:rsidR="006C16DC" w:rsidRPr="004400D6">
              <w:rPr>
                <w:rFonts w:ascii="ＭＳ ゴシック" w:eastAsia="ＭＳ ゴシック" w:hAnsi="ＭＳ ゴシック" w:hint="eastAsia"/>
                <w:color w:val="000000"/>
                <w:szCs w:val="18"/>
              </w:rPr>
              <w:t>号）を参照されたい。</w:t>
            </w:r>
          </w:p>
          <w:p w:rsidR="006C16DC" w:rsidRDefault="00931582" w:rsidP="00931582">
            <w:pPr>
              <w:suppressAutoHyphens/>
              <w:kinsoku w:val="0"/>
              <w:autoSpaceDE w:val="0"/>
              <w:autoSpaceDN w:val="0"/>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rsidR="006C16DC" w:rsidRDefault="00931582" w:rsidP="00931582">
            <w:pPr>
              <w:suppressAutoHyphens/>
              <w:kinsoku w:val="0"/>
              <w:autoSpaceDE w:val="0"/>
              <w:autoSpaceDN w:val="0"/>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提出された情報については、国民の健康の保持増進及びその有する能力の維持向上に資するため、適宜活用されるものである。</w:t>
            </w:r>
          </w:p>
          <w:p w:rsidR="00931582" w:rsidRDefault="00931582" w:rsidP="00931582">
            <w:pPr>
              <w:suppressAutoHyphens/>
              <w:kinsoku w:val="0"/>
              <w:autoSpaceDE w:val="0"/>
              <w:autoSpaceDN w:val="0"/>
              <w:spacing w:line="211" w:lineRule="exact"/>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p>
          <w:p w:rsidR="006C16DC" w:rsidRPr="004400D6" w:rsidRDefault="00931582" w:rsidP="00931582">
            <w:pPr>
              <w:suppressAutoHyphens/>
              <w:kinsoku w:val="0"/>
              <w:autoSpaceDE w:val="0"/>
              <w:autoSpaceDN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i/>
                <w:iCs/>
                <w:szCs w:val="18"/>
              </w:rPr>
              <w:t>Ｒ３Ｑ＆Ａ　Vol.３　問</w:t>
            </w:r>
            <w:r w:rsidR="006C16DC" w:rsidRPr="004400D6">
              <w:rPr>
                <w:rFonts w:ascii="ＭＳ ゴシック" w:eastAsia="ＭＳ ゴシック" w:hAnsi="ＭＳ ゴシック"/>
                <w:i/>
                <w:iCs/>
                <w:szCs w:val="18"/>
              </w:rPr>
              <w:t>5</w:t>
            </w:r>
            <w:r w:rsidR="006C16DC" w:rsidRPr="004400D6">
              <w:rPr>
                <w:rFonts w:ascii="ＭＳ ゴシック" w:eastAsia="ＭＳ ゴシック" w:hAnsi="ＭＳ ゴシック" w:hint="eastAsia"/>
                <w:i/>
                <w:iCs/>
                <w:szCs w:val="18"/>
              </w:rPr>
              <w:t>8</w:t>
            </w:r>
          </w:p>
          <w:p w:rsidR="006C16DC" w:rsidRDefault="006C16DC" w:rsidP="000861F7">
            <w:pPr>
              <w:spacing w:line="211" w:lineRule="exact"/>
              <w:ind w:left="180" w:hangingChars="100" w:hanging="180"/>
              <w:jc w:val="left"/>
              <w:rPr>
                <w:rFonts w:ascii="ＭＳ ゴシック" w:eastAsia="ＭＳ ゴシック" w:hAnsi="ＭＳ ゴシック"/>
                <w:i/>
                <w:iCs/>
                <w:szCs w:val="18"/>
              </w:rPr>
            </w:pPr>
            <w:r w:rsidRPr="004400D6">
              <w:rPr>
                <w:rFonts w:ascii="ＭＳ ゴシック" w:eastAsia="ＭＳ ゴシック" w:hAnsi="ＭＳ ゴシック" w:hint="eastAsia"/>
                <w:i/>
                <w:szCs w:val="18"/>
              </w:rPr>
              <w:t xml:space="preserve">　　</w:t>
            </w:r>
            <w:r w:rsidRPr="004400D6">
              <w:rPr>
                <w:rFonts w:ascii="ＭＳ ゴシック" w:eastAsia="ＭＳ ゴシック" w:hAnsi="ＭＳ ゴシック" w:hint="eastAsia"/>
                <w:i/>
                <w:iCs/>
                <w:szCs w:val="18"/>
              </w:rPr>
              <w:t>個別機能訓練加算</w:t>
            </w:r>
            <w:r w:rsidRPr="004400D6">
              <w:rPr>
                <w:rFonts w:ascii="ＭＳ ゴシック" w:eastAsia="ＭＳ ゴシック" w:hAnsi="ＭＳ ゴシック"/>
                <w:i/>
                <w:iCs/>
                <w:szCs w:val="18"/>
              </w:rPr>
              <w:t>(</w:t>
            </w:r>
            <w:r w:rsidRPr="004400D6">
              <w:rPr>
                <w:rFonts w:ascii="ＭＳ ゴシック" w:eastAsia="ＭＳ ゴシック" w:hAnsi="ＭＳ ゴシック" w:hint="eastAsia"/>
                <w:i/>
                <w:iCs/>
                <w:szCs w:val="18"/>
              </w:rPr>
              <w:t>Ⅰ</w:t>
            </w:r>
            <w:r w:rsidRPr="004400D6">
              <w:rPr>
                <w:rFonts w:ascii="ＭＳ ゴシック" w:eastAsia="ＭＳ ゴシック" w:hAnsi="ＭＳ ゴシック"/>
                <w:i/>
                <w:iCs/>
                <w:szCs w:val="18"/>
              </w:rPr>
              <w:t>)</w:t>
            </w:r>
            <w:r w:rsidRPr="004400D6">
              <w:rPr>
                <w:rFonts w:ascii="ＭＳ ゴシック" w:eastAsia="ＭＳ ゴシック" w:hAnsi="ＭＳ ゴシック" w:hint="eastAsia"/>
                <w:i/>
                <w:iCs/>
                <w:szCs w:val="18"/>
              </w:rPr>
              <w:t>イ又はロにおいては、専ら機能訓練指導員の職務に従事する理学療法士等を配置する必要があるが、指定通所介護（指定地域密着型通所介護）事業所に配置が義務づけられている管理者がこれを兼ねることはできない。</w:t>
            </w:r>
          </w:p>
          <w:p w:rsidR="00931582" w:rsidRDefault="00931582" w:rsidP="000861F7">
            <w:pPr>
              <w:spacing w:line="211" w:lineRule="exact"/>
              <w:ind w:left="180" w:hangingChars="100" w:hanging="180"/>
              <w:jc w:val="left"/>
              <w:rPr>
                <w:rFonts w:ascii="ＭＳ ゴシック" w:eastAsia="ＭＳ ゴシック" w:hAnsi="ＭＳ ゴシック"/>
                <w:i/>
                <w:iCs/>
                <w:szCs w:val="18"/>
              </w:rPr>
            </w:pPr>
          </w:p>
          <w:p w:rsidR="006C16DC" w:rsidRDefault="00931582" w:rsidP="000861F7">
            <w:pPr>
              <w:pStyle w:val="ad"/>
              <w:wordWrap/>
              <w:rPr>
                <w:rFonts w:ascii="ＭＳ ゴシック" w:hAnsi="ＭＳ ゴシック"/>
                <w:i/>
                <w:iCs/>
                <w:color w:val="000000"/>
              </w:rPr>
            </w:pPr>
            <w:r>
              <w:rPr>
                <w:rFonts w:ascii="ＭＳ ゴシック" w:hAnsi="ＭＳ ゴシック" w:hint="eastAsia"/>
                <w:i/>
                <w:iCs/>
              </w:rPr>
              <w:t xml:space="preserve">　</w:t>
            </w:r>
            <w:r w:rsidR="006C16DC" w:rsidRPr="004400D6">
              <w:rPr>
                <w:rFonts w:ascii="ＭＳ ゴシック" w:hAnsi="ＭＳ ゴシック" w:hint="eastAsia"/>
                <w:i/>
                <w:iCs/>
                <w:color w:val="000000"/>
              </w:rPr>
              <w:t>Ｈ18Ｑ＆Ａ　Vol.３　問15（抜粋）</w:t>
            </w:r>
          </w:p>
          <w:p w:rsidR="006C16DC" w:rsidRDefault="00931582" w:rsidP="00931582">
            <w:pPr>
              <w:pStyle w:val="ad"/>
              <w:wordWrap/>
              <w:ind w:left="184" w:hangingChars="100" w:hanging="184"/>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具体的なサービスの流れとしては、「多職種が協同して、利用者ごとにアセスメントを行い、目標設定、計画の作成をした上で、機能訓練指導員が必要に応じた個別機能訓練の提供を行い、その結果を評価すること」が想定される。また、行われる機能訓練の内容は、各利用者の心身状況等に応じて、日常生活を営むのに必要な機能を改善し、又はその減退を予防するのに必要な訓練を計画されたい。</w:t>
            </w:r>
          </w:p>
          <w:p w:rsidR="00931582" w:rsidRDefault="00931582" w:rsidP="00931582">
            <w:pPr>
              <w:pStyle w:val="ad"/>
              <w:wordWrap/>
              <w:ind w:left="184" w:hangingChars="100" w:hanging="184"/>
              <w:rPr>
                <w:rFonts w:ascii="ＭＳ ゴシック" w:hAnsi="ＭＳ ゴシック"/>
                <w:i/>
                <w:iCs/>
                <w:color w:val="000000"/>
              </w:rPr>
            </w:pPr>
          </w:p>
          <w:p w:rsidR="006C16DC" w:rsidRPr="004400D6" w:rsidRDefault="00931582" w:rsidP="00931582">
            <w:pPr>
              <w:pStyle w:val="ad"/>
              <w:wordWrap/>
              <w:ind w:left="184" w:hangingChars="100" w:hanging="184"/>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Ｈ18Ｑ＆Ａ　Vol.１　問49（抜粋）</w:t>
            </w:r>
          </w:p>
          <w:p w:rsidR="006C16DC" w:rsidRDefault="006C16DC" w:rsidP="000861F7">
            <w:pPr>
              <w:pStyle w:val="ad"/>
              <w:wordWrap/>
              <w:ind w:left="184" w:hangingChars="100" w:hanging="184"/>
              <w:rPr>
                <w:rFonts w:ascii="ＭＳ ゴシック" w:hAnsi="ＭＳ ゴシック"/>
                <w:i/>
                <w:iCs/>
                <w:color w:val="000000"/>
              </w:rPr>
            </w:pPr>
            <w:r w:rsidRPr="004400D6">
              <w:rPr>
                <w:rFonts w:ascii="ＭＳ ゴシック" w:hAnsi="ＭＳ ゴシック" w:hint="eastAsia"/>
                <w:i/>
                <w:iCs/>
                <w:color w:val="000000"/>
              </w:rPr>
              <w:t xml:space="preserve">　　個別機能訓練加算は、個別の計画作成等のプロセスを評価するものであることから、利用者の同意が得られない場合には算定できないが、原則、当該単位の全ての利用者について計画作成してその同意を得るよう努めることが望ましい。</w:t>
            </w:r>
          </w:p>
          <w:p w:rsidR="00931582" w:rsidRDefault="00931582" w:rsidP="000861F7">
            <w:pPr>
              <w:pStyle w:val="ad"/>
              <w:wordWrap/>
              <w:ind w:left="184" w:hangingChars="100" w:hanging="184"/>
              <w:rPr>
                <w:rFonts w:ascii="ＭＳ ゴシック" w:hAnsi="ＭＳ ゴシック"/>
                <w:i/>
                <w:iCs/>
                <w:color w:val="000000"/>
              </w:rPr>
            </w:pPr>
          </w:p>
          <w:p w:rsidR="006C16DC" w:rsidRPr="004400D6" w:rsidRDefault="00931582" w:rsidP="004400D6">
            <w:pPr>
              <w:pStyle w:val="ad"/>
              <w:wordWrap/>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 xml:space="preserve">Ｈ30Ｑ＆Ａ　</w:t>
            </w:r>
            <w:r w:rsidR="006E6674">
              <w:rPr>
                <w:rFonts w:ascii="ＭＳ ゴシック" w:hAnsi="ＭＳ ゴシック" w:hint="eastAsia"/>
                <w:i/>
                <w:iCs/>
                <w:color w:val="000000"/>
              </w:rPr>
              <w:t>Vol.１</w:t>
            </w:r>
            <w:r w:rsidR="006C16DC" w:rsidRPr="004400D6">
              <w:rPr>
                <w:rFonts w:ascii="ＭＳ ゴシック" w:hAnsi="ＭＳ ゴシック" w:hint="eastAsia"/>
                <w:i/>
                <w:iCs/>
                <w:color w:val="000000"/>
              </w:rPr>
              <w:t xml:space="preserve">　問32（抜粋）</w:t>
            </w:r>
          </w:p>
          <w:p w:rsidR="006C16DC" w:rsidRDefault="006C16DC" w:rsidP="004400D6">
            <w:pPr>
              <w:pStyle w:val="ad"/>
              <w:wordWrap/>
              <w:ind w:left="193" w:hangingChars="105" w:hanging="193"/>
              <w:rPr>
                <w:rFonts w:ascii="ＭＳ ゴシック" w:hAnsi="ＭＳ ゴシック"/>
                <w:i/>
                <w:iCs/>
                <w:color w:val="000000"/>
              </w:rPr>
            </w:pPr>
            <w:r w:rsidRPr="004400D6">
              <w:rPr>
                <w:rFonts w:ascii="ＭＳ ゴシック" w:hAnsi="ＭＳ ゴシック" w:hint="eastAsia"/>
                <w:i/>
                <w:iCs/>
                <w:color w:val="000000"/>
              </w:rPr>
              <w:t xml:space="preserve">　　はり師及びきゅう師の要件について、当然ながら、当該はり師・きゅう師が機能訓練指導員として実際に行う業務の頻度・内容を鑑みて、十分な経験を得たと当該施設の管理者が判断できることは必要である。</w:t>
            </w:r>
          </w:p>
          <w:p w:rsidR="00931582" w:rsidRDefault="00931582" w:rsidP="004400D6">
            <w:pPr>
              <w:pStyle w:val="ad"/>
              <w:wordWrap/>
              <w:ind w:left="193" w:hangingChars="105" w:hanging="193"/>
              <w:rPr>
                <w:rFonts w:ascii="ＭＳ ゴシック" w:hAnsi="ＭＳ ゴシック"/>
                <w:i/>
                <w:iCs/>
                <w:color w:val="000000"/>
              </w:rPr>
            </w:pPr>
          </w:p>
          <w:p w:rsidR="006C16DC" w:rsidRPr="004400D6" w:rsidRDefault="00931582" w:rsidP="00931582">
            <w:pPr>
              <w:pStyle w:val="ad"/>
              <w:wordWrap/>
              <w:ind w:left="193" w:hangingChars="105" w:hanging="193"/>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 xml:space="preserve">Ｈ30Ｑ＆Ａ　</w:t>
            </w:r>
            <w:r w:rsidR="006E6674">
              <w:rPr>
                <w:rFonts w:ascii="ＭＳ ゴシック" w:hAnsi="ＭＳ ゴシック" w:hint="eastAsia"/>
                <w:i/>
                <w:iCs/>
                <w:color w:val="000000"/>
              </w:rPr>
              <w:t>Vol.１</w:t>
            </w:r>
            <w:r w:rsidR="006C16DC" w:rsidRPr="004400D6">
              <w:rPr>
                <w:rFonts w:ascii="ＭＳ ゴシック" w:hAnsi="ＭＳ ゴシック" w:hint="eastAsia"/>
                <w:i/>
                <w:iCs/>
                <w:color w:val="000000"/>
              </w:rPr>
              <w:t xml:space="preserve">　問</w:t>
            </w:r>
            <w:r w:rsidR="006C16DC" w:rsidRPr="004400D6">
              <w:rPr>
                <w:rFonts w:ascii="ＭＳ ゴシック" w:hAnsi="ＭＳ ゴシック"/>
                <w:i/>
                <w:iCs/>
                <w:color w:val="000000"/>
              </w:rPr>
              <w:t>33</w:t>
            </w:r>
            <w:r w:rsidR="006C16DC" w:rsidRPr="004400D6">
              <w:rPr>
                <w:rFonts w:ascii="ＭＳ ゴシック" w:hAnsi="ＭＳ ゴシック" w:hint="eastAsia"/>
                <w:i/>
                <w:iCs/>
                <w:color w:val="000000"/>
              </w:rPr>
              <w:t>（抜粋）</w:t>
            </w:r>
          </w:p>
          <w:p w:rsidR="006C16DC" w:rsidRPr="004400D6" w:rsidRDefault="006C16DC" w:rsidP="004400D6">
            <w:pPr>
              <w:spacing w:line="211" w:lineRule="exact"/>
              <w:ind w:left="193" w:hangingChars="107" w:hanging="193"/>
              <w:rPr>
                <w:rFonts w:ascii="ＭＳ ゴシック" w:eastAsia="ＭＳ ゴシック" w:hAnsi="ＭＳ ゴシック"/>
                <w:color w:val="000000"/>
                <w:szCs w:val="18"/>
              </w:rPr>
            </w:pPr>
            <w:r w:rsidRPr="004400D6">
              <w:rPr>
                <w:rFonts w:ascii="ＭＳ ゴシック" w:eastAsia="ＭＳ ゴシック" w:hAnsi="ＭＳ ゴシック" w:hint="eastAsia"/>
                <w:i/>
                <w:iCs/>
                <w:color w:val="000000"/>
                <w:szCs w:val="18"/>
              </w:rPr>
              <w:t xml:space="preserve">　　はり師及びきゅう師の要件の確認については、例えば、当該はり師・きゅう師が機能訓練指導に従事した事業所の管理者が書面でそれを証していることを確認すれば、確認として十分である。</w:t>
            </w:r>
            <w:r w:rsidRPr="004400D6" w:rsidDel="00DA18D0">
              <w:rPr>
                <w:rFonts w:ascii="ＭＳ ゴシック" w:eastAsia="ＭＳ ゴシック" w:hAnsi="ＭＳ ゴシック" w:hint="eastAsia"/>
                <w:color w:val="000000"/>
                <w:szCs w:val="18"/>
              </w:rPr>
              <w:t xml:space="preserve">　</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193989">
            <w:pPr>
              <w:pStyle w:val="ad"/>
              <w:wordWrap/>
              <w:jc w:val="left"/>
              <w:rPr>
                <w:rFonts w:ascii="ＭＳ ゴシック" w:hAnsi="ＭＳ ゴシック"/>
                <w:color w:val="000000"/>
              </w:rPr>
            </w:pPr>
            <w:r w:rsidRPr="004400D6">
              <w:rPr>
                <w:rFonts w:ascii="ＭＳ ゴシック" w:hAnsi="ＭＳ ゴシック" w:hint="eastAsia"/>
                <w:color w:val="000000"/>
              </w:rPr>
              <w:t>【　算定の有・無　】</w:t>
            </w:r>
          </w:p>
          <w:p w:rsidR="006C16DC" w:rsidRPr="004400D6" w:rsidRDefault="006C16DC" w:rsidP="00193989">
            <w:pPr>
              <w:pStyle w:val="ad"/>
              <w:wordWrap/>
              <w:jc w:val="left"/>
              <w:rPr>
                <w:rFonts w:ascii="ＭＳ ゴシック" w:hAnsi="ＭＳ ゴシック"/>
                <w:color w:val="000000"/>
              </w:rPr>
            </w:pPr>
          </w:p>
          <w:p w:rsidR="006C16DC" w:rsidRPr="004400D6" w:rsidRDefault="006C16DC" w:rsidP="00193989">
            <w:pPr>
              <w:pStyle w:val="ad"/>
              <w:wordWrap/>
              <w:jc w:val="left"/>
              <w:rPr>
                <w:rFonts w:ascii="ＭＳ ゴシック" w:hAnsi="ＭＳ ゴシック"/>
                <w:color w:val="000000"/>
              </w:rPr>
            </w:pPr>
          </w:p>
          <w:p w:rsidR="006C16DC" w:rsidRPr="004400D6" w:rsidRDefault="006C16DC" w:rsidP="00193989">
            <w:pPr>
              <w:pStyle w:val="ad"/>
              <w:wordWrap/>
              <w:jc w:val="left"/>
              <w:rPr>
                <w:rFonts w:ascii="ＭＳ ゴシック" w:hAnsi="ＭＳ ゴシック"/>
                <w:color w:val="000000"/>
              </w:rPr>
            </w:pPr>
            <w:r w:rsidRPr="004400D6">
              <w:rPr>
                <w:rFonts w:ascii="ＭＳ ゴシック" w:hAnsi="ＭＳ ゴシック" w:hint="eastAsia"/>
                <w:color w:val="000000"/>
              </w:rPr>
              <w:t xml:space="preserve">＜加算Ⅰ＞　有・無　</w:t>
            </w:r>
          </w:p>
          <w:p w:rsidR="006C16DC" w:rsidRPr="004400D6" w:rsidRDefault="006C16DC" w:rsidP="00193989">
            <w:pPr>
              <w:pStyle w:val="ad"/>
              <w:wordWrap/>
              <w:jc w:val="left"/>
              <w:rPr>
                <w:rFonts w:ascii="ＭＳ ゴシック" w:hAnsi="ＭＳ ゴシック"/>
                <w:color w:val="000000"/>
              </w:rPr>
            </w:pPr>
            <w:r w:rsidRPr="004400D6">
              <w:rPr>
                <w:rFonts w:ascii="ＭＳ ゴシック" w:hAnsi="ＭＳ ゴシック" w:hint="eastAsia"/>
                <w:color w:val="000000"/>
              </w:rPr>
              <w:t>□ 専従指導員　　　　(　　　　　　　名)</w:t>
            </w:r>
          </w:p>
          <w:p w:rsidR="006C16DC" w:rsidRPr="004400D6" w:rsidRDefault="006C16DC" w:rsidP="00193989">
            <w:pPr>
              <w:pStyle w:val="ad"/>
              <w:wordWrap/>
              <w:jc w:val="left"/>
              <w:rPr>
                <w:rFonts w:ascii="ＭＳ ゴシック" w:hAnsi="ＭＳ ゴシック"/>
                <w:color w:val="000000"/>
              </w:rPr>
            </w:pPr>
            <w:r w:rsidRPr="004400D6">
              <w:rPr>
                <w:rFonts w:ascii="ＭＳ ゴシック" w:hAnsi="ＭＳ ゴシック" w:hint="eastAsia"/>
                <w:color w:val="000000"/>
              </w:rPr>
              <w:t xml:space="preserve">　(資格：　　　　　)</w:t>
            </w:r>
          </w:p>
          <w:p w:rsidR="006C16DC" w:rsidRPr="004400D6" w:rsidRDefault="006C16DC" w:rsidP="00193989">
            <w:pPr>
              <w:pStyle w:val="ad"/>
              <w:wordWrap/>
              <w:jc w:val="left"/>
              <w:rPr>
                <w:rFonts w:ascii="ＭＳ ゴシック" w:hAnsi="ＭＳ ゴシック"/>
                <w:color w:val="000000"/>
              </w:rPr>
            </w:pPr>
            <w:r w:rsidRPr="004400D6">
              <w:rPr>
                <w:rFonts w:ascii="ＭＳ ゴシック" w:hAnsi="ＭＳ ゴシック" w:hint="eastAsia"/>
                <w:color w:val="000000"/>
              </w:rPr>
              <w:t>＜加算Ⅱ＞　有・無</w:t>
            </w:r>
          </w:p>
          <w:p w:rsidR="006C16DC" w:rsidRPr="004400D6" w:rsidRDefault="006C16DC" w:rsidP="00193989">
            <w:pPr>
              <w:pStyle w:val="ad"/>
              <w:wordWrap/>
              <w:jc w:val="left"/>
              <w:rPr>
                <w:rFonts w:ascii="ＭＳ ゴシック" w:hAnsi="ＭＳ ゴシック"/>
                <w:color w:val="000000"/>
              </w:rPr>
            </w:pPr>
          </w:p>
          <w:p w:rsidR="006C16DC" w:rsidRPr="004400D6" w:rsidRDefault="006C16DC" w:rsidP="002A7BC7">
            <w:pPr>
              <w:pStyle w:val="ad"/>
              <w:wordWrap/>
              <w:ind w:left="184" w:hangingChars="100" w:hanging="184"/>
              <w:jc w:val="left"/>
              <w:rPr>
                <w:rFonts w:ascii="ＭＳ ゴシック" w:hAnsi="ＭＳ ゴシック"/>
                <w:color w:val="000000"/>
              </w:rPr>
            </w:pPr>
            <w:r w:rsidRPr="004400D6">
              <w:rPr>
                <w:rFonts w:ascii="ＭＳ ゴシック" w:hAnsi="ＭＳ ゴシック" w:hint="eastAsia"/>
                <w:color w:val="000000"/>
              </w:rPr>
              <w:t>ＬＩＦＥへの提出</w:t>
            </w:r>
          </w:p>
          <w:p w:rsidR="006C16DC" w:rsidRPr="004400D6" w:rsidRDefault="006C16DC" w:rsidP="00193989">
            <w:pPr>
              <w:pStyle w:val="ad"/>
              <w:wordWrap/>
              <w:ind w:firstLineChars="200" w:firstLine="368"/>
              <w:jc w:val="left"/>
              <w:rPr>
                <w:rFonts w:ascii="ＭＳ ゴシック" w:hAnsi="ＭＳ ゴシック"/>
                <w:color w:val="000000"/>
              </w:rPr>
            </w:pPr>
            <w:r w:rsidRPr="004400D6">
              <w:rPr>
                <w:rFonts w:ascii="ＭＳ ゴシック" w:hAnsi="ＭＳ ゴシック" w:hint="eastAsia"/>
                <w:color w:val="000000"/>
              </w:rPr>
              <w:t>【有　・　無】</w:t>
            </w:r>
          </w:p>
          <w:p w:rsidR="006C16DC" w:rsidRPr="004400D6" w:rsidRDefault="006C16DC" w:rsidP="00193989">
            <w:pPr>
              <w:pStyle w:val="ad"/>
              <w:wordWrap/>
              <w:jc w:val="left"/>
              <w:rPr>
                <w:rFonts w:ascii="ＭＳ ゴシック" w:hAnsi="ＭＳ ゴシック"/>
                <w:color w:val="000000"/>
              </w:rPr>
            </w:pPr>
          </w:p>
          <w:p w:rsidR="006C16DC" w:rsidRPr="004400D6" w:rsidRDefault="006C16DC" w:rsidP="00193989">
            <w:pPr>
              <w:pStyle w:val="ad"/>
              <w:wordWrap/>
              <w:jc w:val="left"/>
              <w:rPr>
                <w:rFonts w:ascii="ＭＳ ゴシック" w:hAnsi="ＭＳ ゴシック"/>
                <w:color w:val="000000"/>
              </w:rPr>
            </w:pPr>
          </w:p>
          <w:p w:rsidR="006C16DC" w:rsidRPr="004400D6" w:rsidRDefault="006C16DC" w:rsidP="00193989">
            <w:pPr>
              <w:pStyle w:val="ad"/>
              <w:wordWrap/>
              <w:jc w:val="left"/>
              <w:rPr>
                <w:rFonts w:ascii="ＭＳ ゴシック" w:hAnsi="ＭＳ ゴシック"/>
                <w:color w:val="000000"/>
              </w:rPr>
            </w:pPr>
          </w:p>
          <w:p w:rsidR="006C16DC" w:rsidRPr="004400D6" w:rsidRDefault="006C16DC" w:rsidP="00193989">
            <w:pPr>
              <w:pStyle w:val="ad"/>
              <w:wordWrap/>
              <w:jc w:val="left"/>
              <w:rPr>
                <w:rFonts w:ascii="ＭＳ ゴシック" w:hAnsi="ＭＳ ゴシック"/>
                <w:color w:val="000000"/>
              </w:rPr>
            </w:pPr>
          </w:p>
          <w:p w:rsidR="006C16DC" w:rsidRPr="004400D6" w:rsidRDefault="006C16DC" w:rsidP="00193989">
            <w:pPr>
              <w:pStyle w:val="ad"/>
              <w:wordWrap/>
              <w:jc w:val="left"/>
              <w:rPr>
                <w:rFonts w:ascii="ＭＳ ゴシック" w:hAnsi="ＭＳ ゴシック"/>
                <w:color w:val="000000"/>
              </w:rPr>
            </w:pPr>
          </w:p>
          <w:p w:rsidR="006C16DC" w:rsidRPr="004400D6" w:rsidRDefault="006C16DC" w:rsidP="00193989">
            <w:pPr>
              <w:pStyle w:val="ad"/>
              <w:wordWrap/>
              <w:jc w:val="left"/>
              <w:rPr>
                <w:rFonts w:ascii="ＭＳ ゴシック" w:hAnsi="ＭＳ ゴシック"/>
                <w:color w:val="000000"/>
              </w:rPr>
            </w:pPr>
          </w:p>
          <w:p w:rsidR="006C16DC" w:rsidRPr="004400D6" w:rsidRDefault="006C16DC" w:rsidP="00193989">
            <w:pPr>
              <w:pStyle w:val="ad"/>
              <w:numPr>
                <w:ilvl w:val="0"/>
                <w:numId w:val="38"/>
              </w:numPr>
              <w:wordWrap/>
              <w:jc w:val="left"/>
              <w:rPr>
                <w:rFonts w:ascii="ＭＳ ゴシック" w:hAnsi="ＭＳ ゴシック"/>
                <w:color w:val="000000"/>
              </w:rPr>
            </w:pPr>
            <w:r w:rsidRPr="004400D6">
              <w:rPr>
                <w:rFonts w:ascii="ＭＳ ゴシック" w:hAnsi="ＭＳ ゴシック" w:hint="eastAsia"/>
                <w:color w:val="000000"/>
              </w:rPr>
              <w:t>提供曜日</w:t>
            </w:r>
          </w:p>
          <w:p w:rsidR="006C16DC" w:rsidRPr="004400D6" w:rsidRDefault="006C16DC" w:rsidP="00193989">
            <w:pPr>
              <w:pStyle w:val="ad"/>
              <w:wordWrap/>
              <w:ind w:firstLineChars="100" w:firstLine="184"/>
              <w:jc w:val="left"/>
              <w:rPr>
                <w:rFonts w:ascii="ＭＳ ゴシック" w:hAnsi="ＭＳ ゴシック"/>
                <w:color w:val="000000"/>
              </w:rPr>
            </w:pPr>
            <w:r w:rsidRPr="004400D6">
              <w:rPr>
                <w:rFonts w:ascii="ＭＳ ゴシック" w:hAnsi="ＭＳ ゴシック" w:hint="eastAsia"/>
                <w:color w:val="000000"/>
              </w:rPr>
              <w:t>(              )</w:t>
            </w:r>
          </w:p>
          <w:p w:rsidR="006C16DC" w:rsidRPr="004400D6" w:rsidRDefault="006C16DC" w:rsidP="00193989">
            <w:pPr>
              <w:pStyle w:val="ad"/>
              <w:wordWrap/>
              <w:ind w:left="184" w:hangingChars="100" w:hanging="184"/>
              <w:jc w:val="left"/>
              <w:rPr>
                <w:rFonts w:ascii="ＭＳ ゴシック" w:hAnsi="ＭＳ ゴシック"/>
                <w:color w:val="000000"/>
              </w:rPr>
            </w:pPr>
            <w:r w:rsidRPr="004400D6">
              <w:rPr>
                <w:rFonts w:ascii="ＭＳ ゴシック" w:hAnsi="ＭＳ ゴシック" w:hint="eastAsia"/>
                <w:color w:val="000000"/>
              </w:rPr>
              <w:t>※特定曜日のみの場合周知されているか。</w:t>
            </w:r>
          </w:p>
          <w:p w:rsidR="006C16DC" w:rsidRPr="004400D6" w:rsidRDefault="006C16DC" w:rsidP="00193989">
            <w:pPr>
              <w:pStyle w:val="ad"/>
              <w:wordWrap/>
              <w:jc w:val="left"/>
              <w:rPr>
                <w:rFonts w:ascii="ＭＳ ゴシック" w:hAnsi="ＭＳ ゴシック"/>
                <w:color w:val="000000"/>
              </w:rPr>
            </w:pPr>
            <w:r w:rsidRPr="004400D6">
              <w:rPr>
                <w:rFonts w:ascii="ＭＳ ゴシック" w:hAnsi="ＭＳ ゴシック" w:hint="eastAsia"/>
                <w:color w:val="000000"/>
              </w:rPr>
              <w:t>□　訓練種類（例）</w:t>
            </w:r>
          </w:p>
          <w:p w:rsidR="006C16DC" w:rsidRPr="004400D6" w:rsidRDefault="006C16DC" w:rsidP="00193989">
            <w:pPr>
              <w:pStyle w:val="ad"/>
              <w:wordWrap/>
              <w:jc w:val="left"/>
              <w:rPr>
                <w:rFonts w:ascii="ＭＳ ゴシック" w:hAnsi="ＭＳ ゴシック"/>
                <w:color w:val="000000"/>
              </w:rPr>
            </w:pPr>
            <w:r w:rsidRPr="004400D6">
              <w:rPr>
                <w:rFonts w:ascii="ＭＳ ゴシック" w:hAnsi="ＭＳ ゴシック" w:hint="eastAsia"/>
                <w:color w:val="000000"/>
              </w:rPr>
              <w:t xml:space="preserve">　・</w:t>
            </w:r>
          </w:p>
          <w:p w:rsidR="006C16DC" w:rsidRPr="004400D6" w:rsidRDefault="006C16DC" w:rsidP="00193989">
            <w:pPr>
              <w:pStyle w:val="ad"/>
              <w:wordWrap/>
              <w:jc w:val="left"/>
              <w:rPr>
                <w:rFonts w:ascii="ＭＳ ゴシック" w:hAnsi="ＭＳ ゴシック"/>
                <w:color w:val="000000"/>
              </w:rPr>
            </w:pPr>
            <w:r w:rsidRPr="004400D6">
              <w:rPr>
                <w:rFonts w:ascii="ＭＳ ゴシック" w:hAnsi="ＭＳ ゴシック" w:hint="eastAsia"/>
                <w:color w:val="000000"/>
              </w:rPr>
              <w:t xml:space="preserve">　・</w:t>
            </w:r>
          </w:p>
          <w:p w:rsidR="006C16DC" w:rsidRPr="004400D6" w:rsidRDefault="006C16DC" w:rsidP="00193989">
            <w:pPr>
              <w:pStyle w:val="ad"/>
              <w:wordWrap/>
              <w:ind w:left="184" w:hangingChars="100" w:hanging="184"/>
              <w:jc w:val="left"/>
              <w:rPr>
                <w:rFonts w:ascii="ＭＳ ゴシック" w:hAnsi="ＭＳ ゴシック"/>
                <w:color w:val="000000"/>
              </w:rPr>
            </w:pPr>
            <w:r w:rsidRPr="004400D6">
              <w:rPr>
                <w:rFonts w:ascii="ＭＳ ゴシック" w:hAnsi="ＭＳ ゴシック" w:hint="eastAsia"/>
                <w:color w:val="000000"/>
              </w:rPr>
              <w:t>□　個別機能訓練計画の確認(目標、実施時間・方法等)</w:t>
            </w:r>
          </w:p>
          <w:p w:rsidR="006C16DC" w:rsidRPr="004400D6" w:rsidRDefault="006C16DC" w:rsidP="002A7BC7">
            <w:pPr>
              <w:pStyle w:val="ad"/>
              <w:wordWrap/>
              <w:jc w:val="left"/>
              <w:rPr>
                <w:rFonts w:ascii="ＭＳ ゴシック" w:hAnsi="ＭＳ ゴシック"/>
                <w:color w:val="000000"/>
              </w:rPr>
            </w:pPr>
          </w:p>
          <w:p w:rsidR="006C16DC" w:rsidRPr="004400D6" w:rsidRDefault="006C16DC" w:rsidP="002A7BC7">
            <w:pPr>
              <w:pStyle w:val="ad"/>
              <w:wordWrap/>
              <w:jc w:val="left"/>
              <w:rPr>
                <w:rFonts w:ascii="ＭＳ ゴシック" w:hAnsi="ＭＳ ゴシック"/>
                <w:color w:val="000000"/>
              </w:rPr>
            </w:pPr>
          </w:p>
          <w:p w:rsidR="006C16DC" w:rsidRPr="004400D6" w:rsidRDefault="006C16DC" w:rsidP="002A7BC7">
            <w:pPr>
              <w:pStyle w:val="ad"/>
              <w:wordWrap/>
              <w:jc w:val="left"/>
              <w:rPr>
                <w:rFonts w:ascii="ＭＳ ゴシック" w:hAnsi="ＭＳ ゴシック"/>
                <w:color w:val="000000"/>
              </w:rPr>
            </w:pPr>
          </w:p>
          <w:p w:rsidR="006C16DC" w:rsidRPr="004400D6" w:rsidRDefault="006C16DC" w:rsidP="002A7BC7">
            <w:pPr>
              <w:pStyle w:val="ad"/>
              <w:wordWrap/>
              <w:jc w:val="left"/>
              <w:rPr>
                <w:rFonts w:ascii="ＭＳ ゴシック" w:hAnsi="ＭＳ ゴシック"/>
                <w:color w:val="000000"/>
              </w:rPr>
            </w:pPr>
          </w:p>
          <w:p w:rsidR="006C16DC" w:rsidRPr="004400D6" w:rsidRDefault="006C16DC" w:rsidP="002A7BC7">
            <w:pPr>
              <w:pStyle w:val="ad"/>
              <w:wordWrap/>
              <w:jc w:val="left"/>
              <w:rPr>
                <w:rFonts w:ascii="ＭＳ ゴシック" w:hAnsi="ＭＳ ゴシック"/>
                <w:color w:val="000000"/>
              </w:rPr>
            </w:pPr>
          </w:p>
          <w:p w:rsidR="006C16DC" w:rsidRPr="004400D6" w:rsidRDefault="006C16DC" w:rsidP="002A7BC7">
            <w:pPr>
              <w:pStyle w:val="ad"/>
              <w:wordWrap/>
              <w:ind w:left="184" w:hangingChars="100" w:hanging="184"/>
              <w:jc w:val="left"/>
              <w:rPr>
                <w:rFonts w:ascii="ＭＳ ゴシック" w:hAnsi="ＭＳ ゴシック"/>
                <w:color w:val="000000"/>
              </w:rPr>
            </w:pPr>
            <w:r w:rsidRPr="004400D6">
              <w:rPr>
                <w:rFonts w:ascii="ＭＳ ゴシック" w:hAnsi="ＭＳ ゴシック" w:hint="eastAsia"/>
                <w:color w:val="000000"/>
              </w:rPr>
              <w:t>□　開始時、3箇月ごとの利用者等への内容説明（評価含む）の記録確認</w:t>
            </w:r>
          </w:p>
          <w:p w:rsidR="006C16DC" w:rsidRPr="004400D6" w:rsidRDefault="006C16DC" w:rsidP="002A7BC7">
            <w:pPr>
              <w:pStyle w:val="ad"/>
              <w:wordWrap/>
              <w:jc w:val="left"/>
              <w:rPr>
                <w:rFonts w:ascii="ＭＳ ゴシック" w:hAnsi="ＭＳ ゴシック"/>
                <w:color w:val="000000"/>
              </w:rPr>
            </w:pPr>
          </w:p>
          <w:p w:rsidR="006C16DC" w:rsidRPr="004400D6" w:rsidRDefault="006C16DC" w:rsidP="002A7BC7">
            <w:pPr>
              <w:pStyle w:val="ad"/>
              <w:wordWrap/>
              <w:ind w:left="276" w:hangingChars="150" w:hanging="276"/>
              <w:jc w:val="left"/>
              <w:rPr>
                <w:rFonts w:ascii="ＭＳ ゴシック" w:hAnsi="ＭＳ ゴシック"/>
                <w:color w:val="000000"/>
              </w:rPr>
            </w:pPr>
            <w:r w:rsidRPr="004400D6">
              <w:rPr>
                <w:rFonts w:ascii="ＭＳ ゴシック" w:hAnsi="ＭＳ ゴシック" w:hint="eastAsia"/>
                <w:color w:val="000000"/>
              </w:rPr>
              <w:t>□　評価(効果等)の確認、ケアマネへの適宜報告相談の有無を確認</w:t>
            </w:r>
          </w:p>
          <w:p w:rsidR="006C16DC" w:rsidRPr="004400D6" w:rsidRDefault="006C16DC" w:rsidP="002A7BC7">
            <w:pPr>
              <w:pStyle w:val="ad"/>
              <w:wordWrap/>
              <w:jc w:val="left"/>
              <w:rPr>
                <w:rFonts w:ascii="ＭＳ ゴシック" w:hAnsi="ＭＳ ゴシック"/>
                <w:color w:val="000000"/>
              </w:rPr>
            </w:pPr>
          </w:p>
          <w:p w:rsidR="006C16DC" w:rsidRPr="004400D6" w:rsidRDefault="006C16DC" w:rsidP="002A7BC7">
            <w:pPr>
              <w:pStyle w:val="ad"/>
              <w:wordWrap/>
              <w:ind w:left="184" w:hangingChars="100" w:hanging="184"/>
              <w:jc w:val="left"/>
              <w:rPr>
                <w:rFonts w:ascii="ＭＳ ゴシック" w:hAnsi="ＭＳ ゴシック"/>
                <w:color w:val="000000"/>
              </w:rPr>
            </w:pPr>
            <w:r w:rsidRPr="004400D6">
              <w:rPr>
                <w:rFonts w:ascii="ＭＳ ゴシック" w:hAnsi="ＭＳ ゴシック" w:hint="eastAsia"/>
                <w:color w:val="000000"/>
              </w:rPr>
              <w:t>□　記録は利用者毎に保管され、閲覧できる状態か確認</w:t>
            </w:r>
          </w:p>
          <w:p w:rsidR="006C16DC" w:rsidRPr="004400D6" w:rsidRDefault="006C16DC" w:rsidP="002A7BC7">
            <w:pPr>
              <w:pStyle w:val="ad"/>
              <w:wordWrap/>
              <w:jc w:val="left"/>
              <w:rPr>
                <w:rFonts w:ascii="ＭＳ ゴシック" w:hAnsi="ＭＳ ゴシック"/>
                <w:color w:val="000000"/>
              </w:rPr>
            </w:pPr>
          </w:p>
          <w:p w:rsidR="006C16DC" w:rsidRPr="004400D6" w:rsidDel="00CB4D97" w:rsidRDefault="006C16DC" w:rsidP="002A7BC7">
            <w:pPr>
              <w:spacing w:line="211" w:lineRule="exact"/>
              <w:jc w:val="left"/>
              <w:rPr>
                <w:rFonts w:ascii="ＭＳ ゴシック" w:eastAsia="ＭＳ ゴシック" w:hAnsi="ＭＳ ゴシック"/>
                <w:color w:val="000000"/>
                <w:szCs w:val="18"/>
              </w:rPr>
            </w:pPr>
          </w:p>
          <w:p w:rsidR="006C16DC" w:rsidRPr="004400D6" w:rsidRDefault="006C16DC" w:rsidP="002A7BC7">
            <w:pPr>
              <w:spacing w:line="211" w:lineRule="exact"/>
              <w:jc w:val="left"/>
              <w:rPr>
                <w:rFonts w:ascii="ＭＳ ゴシック" w:eastAsia="ＭＳ ゴシック" w:hAnsi="ＭＳ ゴシック"/>
                <w:color w:val="000000"/>
                <w:szCs w:val="18"/>
              </w:rPr>
            </w:pPr>
          </w:p>
          <w:p w:rsidR="006C16DC" w:rsidRPr="004400D6" w:rsidRDefault="006C16DC" w:rsidP="002A7BC7">
            <w:pPr>
              <w:spacing w:line="211" w:lineRule="exact"/>
              <w:jc w:val="left"/>
              <w:rPr>
                <w:rFonts w:ascii="ＭＳ ゴシック" w:eastAsia="ＭＳ ゴシック" w:hAnsi="ＭＳ ゴシック"/>
                <w:color w:val="000000"/>
                <w:szCs w:val="18"/>
              </w:rPr>
            </w:pPr>
          </w:p>
          <w:p w:rsidR="006C16DC" w:rsidRPr="004400D6" w:rsidDel="006D3EC5" w:rsidRDefault="006C16DC" w:rsidP="002A7BC7">
            <w:pPr>
              <w:spacing w:line="211" w:lineRule="exact"/>
              <w:jc w:val="left"/>
              <w:rPr>
                <w:rFonts w:ascii="ＭＳ ゴシック" w:eastAsia="ＭＳ ゴシック" w:hAnsi="ＭＳ ゴシック"/>
                <w:color w:val="000000"/>
                <w:szCs w:val="18"/>
              </w:rPr>
            </w:pPr>
          </w:p>
          <w:p w:rsidR="006C16DC" w:rsidRPr="004400D6" w:rsidRDefault="006C16DC" w:rsidP="00193989">
            <w:pPr>
              <w:pStyle w:val="ad"/>
              <w:wordWrap/>
              <w:ind w:left="180" w:hangingChars="100" w:hanging="180"/>
              <w:jc w:val="left"/>
              <w:rPr>
                <w:rFonts w:ascii="ＭＳ ゴシック" w:hAnsi="ＭＳ ゴシック"/>
                <w:spacing w:val="0"/>
              </w:rPr>
            </w:pPr>
            <w:r w:rsidRPr="004400D6">
              <w:rPr>
                <w:rFonts w:ascii="ＭＳ ゴシック" w:hAnsi="ＭＳ ゴシック" w:hint="eastAsia"/>
                <w:spacing w:val="0"/>
              </w:rPr>
              <w:t>□　機能訓練指導員と管理者との兼務をしていないか。</w:t>
            </w:r>
          </w:p>
          <w:p w:rsidR="006C16DC" w:rsidRPr="004400D6" w:rsidRDefault="00B374FE" w:rsidP="00193989">
            <w:pPr>
              <w:pStyle w:val="ad"/>
              <w:wordWrap/>
              <w:jc w:val="left"/>
              <w:rPr>
                <w:rFonts w:ascii="ＭＳ ゴシック" w:hAnsi="ＭＳ ゴシック"/>
                <w:spacing w:val="0"/>
              </w:rPr>
            </w:pPr>
            <w:r>
              <w:rPr>
                <w:rFonts w:ascii="ＭＳ ゴシック" w:hAnsi="ＭＳ ゴシック" w:hint="eastAsia"/>
                <w:spacing w:val="0"/>
              </w:rPr>
              <w:t>R３</w:t>
            </w:r>
            <w:r w:rsidR="006C16DC" w:rsidRPr="004400D6">
              <w:rPr>
                <w:rFonts w:ascii="ＭＳ ゴシック" w:hAnsi="ＭＳ ゴシック" w:hint="eastAsia"/>
                <w:spacing w:val="0"/>
              </w:rPr>
              <w:t>Q&amp;AVo</w:t>
            </w:r>
            <w:r>
              <w:rPr>
                <w:rFonts w:ascii="ＭＳ ゴシック" w:hAnsi="ＭＳ ゴシック" w:hint="eastAsia"/>
                <w:spacing w:val="0"/>
              </w:rPr>
              <w:t>l.３</w:t>
            </w:r>
            <w:r w:rsidR="006C16DC" w:rsidRPr="004400D6">
              <w:rPr>
                <w:rFonts w:ascii="ＭＳ ゴシック" w:hAnsi="ＭＳ ゴシック" w:hint="eastAsia"/>
                <w:spacing w:val="0"/>
              </w:rPr>
              <w:t>問58より兼務している場合は、個別機能訓練加算(Ⅰ)の算定はできない。</w:t>
            </w:r>
          </w:p>
          <w:p w:rsidR="006C16DC" w:rsidRPr="004400D6" w:rsidRDefault="006C16DC" w:rsidP="002A7BC7">
            <w:pPr>
              <w:pStyle w:val="ad"/>
              <w:wordWrap/>
              <w:ind w:left="184" w:hangingChars="100" w:hanging="184"/>
              <w:jc w:val="left"/>
              <w:rPr>
                <w:rFonts w:ascii="ＭＳ ゴシック" w:hAnsi="ＭＳ ゴシック"/>
                <w:color w:val="000000"/>
              </w:rPr>
            </w:pPr>
          </w:p>
          <w:p w:rsidR="006C16DC" w:rsidRPr="004400D6" w:rsidDel="006D3EC5" w:rsidRDefault="006C16DC" w:rsidP="002A7BC7">
            <w:pPr>
              <w:spacing w:line="211" w:lineRule="exact"/>
              <w:jc w:val="left"/>
              <w:rPr>
                <w:rFonts w:ascii="ＭＳ ゴシック" w:eastAsia="ＭＳ ゴシック" w:hAnsi="ＭＳ ゴシック"/>
                <w:color w:val="000000"/>
                <w:szCs w:val="18"/>
              </w:rPr>
            </w:pPr>
          </w:p>
          <w:p w:rsidR="006C16DC" w:rsidRPr="004400D6" w:rsidDel="006D3EC5" w:rsidRDefault="006C16DC" w:rsidP="002A7BC7">
            <w:pPr>
              <w:spacing w:line="211" w:lineRule="exact"/>
              <w:jc w:val="left"/>
              <w:rPr>
                <w:rFonts w:ascii="ＭＳ ゴシック" w:eastAsia="ＭＳ ゴシック" w:hAnsi="ＭＳ ゴシック"/>
                <w:color w:val="000000"/>
                <w:szCs w:val="18"/>
              </w:rPr>
            </w:pPr>
          </w:p>
          <w:p w:rsidR="006C16DC" w:rsidRPr="004400D6" w:rsidDel="006D3EC5" w:rsidRDefault="006C16DC" w:rsidP="002A7BC7">
            <w:pPr>
              <w:spacing w:line="211" w:lineRule="exact"/>
              <w:jc w:val="left"/>
              <w:rPr>
                <w:rFonts w:ascii="ＭＳ ゴシック" w:eastAsia="ＭＳ ゴシック" w:hAnsi="ＭＳ ゴシック"/>
                <w:color w:val="000000"/>
                <w:szCs w:val="18"/>
              </w:rPr>
            </w:pPr>
          </w:p>
          <w:p w:rsidR="006C16DC" w:rsidRPr="004400D6" w:rsidRDefault="006C16DC" w:rsidP="002A7BC7">
            <w:pPr>
              <w:spacing w:line="211" w:lineRule="exact"/>
              <w:jc w:val="left"/>
              <w:rPr>
                <w:rFonts w:ascii="ＭＳ ゴシック" w:eastAsia="ＭＳ ゴシック" w:hAnsi="ＭＳ ゴシック"/>
                <w:color w:val="000000"/>
                <w:szCs w:val="18"/>
              </w:rPr>
            </w:pPr>
          </w:p>
        </w:tc>
      </w:tr>
      <w:tr w:rsidR="00C645AF" w:rsidRPr="000861F7" w:rsidTr="00193989">
        <w:tc>
          <w:tcPr>
            <w:tcW w:w="1701" w:type="dxa"/>
          </w:tcPr>
          <w:p w:rsidR="006C16DC" w:rsidRPr="004400D6" w:rsidDel="00CB4D97"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14　</w:t>
            </w:r>
            <w:r w:rsidR="00BB6AC8">
              <w:rPr>
                <w:rFonts w:ascii="ＭＳ ゴシック" w:hAnsi="ＭＳ ゴシック" w:hint="eastAsia"/>
                <w:color w:val="000000"/>
              </w:rPr>
              <w:t>ＡＤＬ</w:t>
            </w:r>
            <w:r w:rsidRPr="004400D6">
              <w:rPr>
                <w:rFonts w:ascii="ＭＳ ゴシック" w:hAnsi="ＭＳ ゴシック" w:hint="eastAsia"/>
                <w:color w:val="000000"/>
              </w:rPr>
              <w:t>維持等加算</w:t>
            </w:r>
          </w:p>
          <w:p w:rsidR="006C16DC" w:rsidRPr="004400D6" w:rsidDel="00CB4D97" w:rsidRDefault="006C16DC" w:rsidP="004400D6">
            <w:pPr>
              <w:pStyle w:val="ad"/>
              <w:wordWrap/>
              <w:ind w:leftChars="100" w:left="180"/>
              <w:rPr>
                <w:rFonts w:ascii="ＭＳ ゴシック" w:hAnsi="ＭＳ ゴシック"/>
                <w:color w:val="000000"/>
              </w:rPr>
            </w:pPr>
          </w:p>
          <w:p w:rsidR="006C16DC" w:rsidRPr="004400D6" w:rsidDel="00CB4D97" w:rsidRDefault="006C16DC" w:rsidP="004400D6">
            <w:pPr>
              <w:pStyle w:val="ad"/>
              <w:wordWrap/>
              <w:ind w:leftChars="100" w:left="180"/>
              <w:rPr>
                <w:rFonts w:ascii="ＭＳ ゴシック" w:hAnsi="ＭＳ ゴシック"/>
                <w:color w:val="000000"/>
              </w:rPr>
            </w:pPr>
          </w:p>
          <w:p w:rsidR="006C16DC" w:rsidRPr="004400D6" w:rsidRDefault="006C16DC" w:rsidP="004400D6">
            <w:pPr>
              <w:pStyle w:val="ad"/>
              <w:wordWrap/>
              <w:ind w:left="184" w:hangingChars="100" w:hanging="184"/>
              <w:rPr>
                <w:rFonts w:ascii="ＭＳ ゴシック" w:hAnsi="ＭＳ ゴシック"/>
                <w:color w:val="000000"/>
              </w:rPr>
            </w:pPr>
          </w:p>
        </w:tc>
        <w:tc>
          <w:tcPr>
            <w:tcW w:w="5953" w:type="dxa"/>
          </w:tcPr>
          <w:p w:rsidR="006C16DC" w:rsidRPr="00BB6AC8" w:rsidRDefault="006C16DC" w:rsidP="00931582">
            <w:pPr>
              <w:autoSpaceDE w:val="0"/>
              <w:autoSpaceDN w:val="0"/>
              <w:adjustRightInd w:val="0"/>
              <w:spacing w:line="211" w:lineRule="exact"/>
              <w:ind w:left="180" w:hangingChars="100" w:hanging="180"/>
              <w:jc w:val="left"/>
              <w:rPr>
                <w:rFonts w:ascii="ＭＳ ゴシック" w:eastAsia="ＭＳ ゴシック" w:hAnsi="ＭＳ ゴシック"/>
                <w:color w:val="000000"/>
                <w:w w:val="50"/>
                <w:szCs w:val="18"/>
              </w:rPr>
            </w:pPr>
            <w:r w:rsidRPr="00BB6AC8">
              <w:rPr>
                <w:rFonts w:ascii="ＭＳ ゴシック" w:eastAsia="ＭＳ ゴシック" w:hAnsi="ＭＳ ゴシック" w:hint="eastAsia"/>
                <w:color w:val="000000"/>
                <w:szCs w:val="18"/>
              </w:rPr>
              <w:t>□　別に厚生労働大臣が定める基準（注）に適合しているものとして</w:t>
            </w:r>
            <w:r w:rsidR="00942580">
              <w:rPr>
                <w:rFonts w:ascii="ＭＳ ゴシック" w:eastAsia="ＭＳ ゴシック" w:hAnsi="ＭＳ ゴシック" w:hint="eastAsia"/>
                <w:color w:val="000000"/>
                <w:szCs w:val="18"/>
              </w:rPr>
              <w:t>、電子情報処理組織を使用する方法により、</w:t>
            </w:r>
            <w:r w:rsidR="00443E5A">
              <w:rPr>
                <w:rFonts w:ascii="ＭＳ ゴシック" w:eastAsia="ＭＳ ゴシック" w:hAnsi="ＭＳ ゴシック" w:hint="eastAsia"/>
                <w:color w:val="000000"/>
                <w:szCs w:val="18"/>
              </w:rPr>
              <w:t>宮津</w:t>
            </w:r>
            <w:r w:rsidRPr="00BB6AC8">
              <w:rPr>
                <w:rFonts w:ascii="ＭＳ ゴシック" w:eastAsia="ＭＳ ゴシック" w:hAnsi="ＭＳ ゴシック" w:hint="eastAsia"/>
                <w:color w:val="000000"/>
                <w:szCs w:val="18"/>
              </w:rPr>
              <w:t>市長に</w:t>
            </w:r>
            <w:r w:rsidR="00942580">
              <w:rPr>
                <w:rFonts w:ascii="ＭＳ ゴシック" w:eastAsia="ＭＳ ゴシック" w:hAnsi="ＭＳ ゴシック" w:hint="eastAsia"/>
                <w:color w:val="000000"/>
                <w:szCs w:val="18"/>
              </w:rPr>
              <w:t>対し、老健局長が定める様式による届出を行った</w:t>
            </w:r>
            <w:r w:rsidRPr="00BB6AC8">
              <w:rPr>
                <w:rFonts w:ascii="ＭＳ ゴシック" w:eastAsia="ＭＳ ゴシック" w:hAnsi="ＭＳ ゴシック" w:hint="eastAsia"/>
                <w:color w:val="000000"/>
                <w:szCs w:val="18"/>
              </w:rPr>
              <w:t>単独型・併設型指定認知症対応型通所介護事業所又は共用型指定認知症対応型通所介護事業所において、利用者に対して指定認知症対応型通所介護を行った場合は、評価対象期間（別に厚生労働大臣が定める期間（注２）をいう。）の満了日の属する月の翌月から</w:t>
            </w:r>
            <w:r w:rsidRPr="00BB6AC8">
              <w:rPr>
                <w:rFonts w:ascii="ＭＳ ゴシック" w:eastAsia="ＭＳ ゴシック" w:hAnsi="ＭＳ ゴシック"/>
                <w:color w:val="000000"/>
                <w:szCs w:val="18"/>
              </w:rPr>
              <w:t>12</w:t>
            </w:r>
            <w:r w:rsidRPr="00BB6AC8">
              <w:rPr>
                <w:rFonts w:ascii="ＭＳ ゴシック" w:eastAsia="ＭＳ ゴシック" w:hAnsi="ＭＳ ゴシック" w:hint="eastAsia"/>
                <w:color w:val="000000"/>
                <w:szCs w:val="18"/>
              </w:rPr>
              <w:t>月以内の期間に限り、当該基準に掲げる区分に従い、１月につき次に掲げる単位数を所定単位数に加算しているか。ただし、次に掲げるいずれかの加算を算定している場合においては、次に掲げるその他の加算は算定しない。</w:t>
            </w:r>
            <w:r w:rsidR="00254224">
              <w:rPr>
                <w:rFonts w:ascii="ＭＳ ゴシック" w:eastAsia="ＭＳ ゴシック" w:hAnsi="ＭＳ ゴシック" w:hint="eastAsia"/>
                <w:color w:val="000000"/>
                <w:szCs w:val="18"/>
              </w:rPr>
              <w:t xml:space="preserve">　　　　</w:t>
            </w:r>
            <w:r w:rsidRPr="00BB6AC8">
              <w:rPr>
                <w:rFonts w:ascii="ＭＳ ゴシック" w:eastAsia="ＭＳ ゴシック" w:hAnsi="ＭＳ ゴシック" w:hint="eastAsia"/>
                <w:color w:val="000000"/>
                <w:w w:val="50"/>
                <w:szCs w:val="18"/>
              </w:rPr>
              <w:t>◆平１８</w:t>
            </w:r>
            <w:r w:rsidR="00D452F2" w:rsidRPr="00BB6AC8">
              <w:rPr>
                <w:rFonts w:ascii="ＭＳ ゴシック" w:eastAsia="ＭＳ ゴシック" w:hAnsi="ＭＳ ゴシック" w:hint="eastAsia"/>
                <w:color w:val="000000"/>
                <w:w w:val="50"/>
                <w:szCs w:val="18"/>
              </w:rPr>
              <w:t>厚労告</w:t>
            </w:r>
            <w:r w:rsidRPr="00BB6AC8">
              <w:rPr>
                <w:rFonts w:ascii="ＭＳ ゴシック" w:eastAsia="ＭＳ ゴシック" w:hAnsi="ＭＳ ゴシック" w:hint="eastAsia"/>
                <w:color w:val="000000"/>
                <w:w w:val="50"/>
                <w:szCs w:val="18"/>
              </w:rPr>
              <w:t>１２６別表３注１１</w:t>
            </w:r>
          </w:p>
          <w:p w:rsidR="006C16DC" w:rsidRPr="00BB6AC8" w:rsidRDefault="00BB6AC8" w:rsidP="00BB6AC8">
            <w:pPr>
              <w:autoSpaceDE w:val="0"/>
              <w:autoSpaceDN w:val="0"/>
              <w:adjustRightInd w:val="0"/>
              <w:spacing w:line="211" w:lineRule="exact"/>
              <w:jc w:val="left"/>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 xml:space="preserve">　</w:t>
            </w:r>
            <w:r w:rsidR="006C16DC" w:rsidRPr="00BB6AC8">
              <w:rPr>
                <w:rFonts w:ascii="ＭＳ ゴシック" w:eastAsia="ＭＳ ゴシック" w:hAnsi="ＭＳ ゴシック" w:hint="eastAsia"/>
                <w:color w:val="000000"/>
                <w:szCs w:val="18"/>
              </w:rPr>
              <w:t>⑴　ＡＤＬ維持等加算</w:t>
            </w:r>
            <w:r>
              <w:rPr>
                <w:rFonts w:ascii="ＭＳ ゴシック" w:eastAsia="ＭＳ ゴシック" w:hAnsi="ＭＳ ゴシック" w:hint="eastAsia"/>
                <w:color w:val="000000"/>
                <w:szCs w:val="18"/>
              </w:rPr>
              <w:t>（</w:t>
            </w:r>
            <w:r w:rsidR="006C16DC" w:rsidRPr="00BB6AC8">
              <w:rPr>
                <w:rFonts w:ascii="ＭＳ ゴシック" w:eastAsia="ＭＳ ゴシック" w:hAnsi="ＭＳ ゴシック" w:hint="eastAsia"/>
                <w:color w:val="000000"/>
                <w:szCs w:val="18"/>
              </w:rPr>
              <w:t>Ⅰ</w:t>
            </w:r>
            <w:r>
              <w:rPr>
                <w:rFonts w:ascii="ＭＳ ゴシック" w:eastAsia="ＭＳ ゴシック" w:hAnsi="ＭＳ ゴシック" w:hint="eastAsia"/>
                <w:color w:val="000000"/>
                <w:szCs w:val="18"/>
              </w:rPr>
              <w:t>）</w:t>
            </w:r>
            <w:r w:rsidR="006C16DC" w:rsidRPr="00BB6AC8">
              <w:rPr>
                <w:rFonts w:ascii="ＭＳ ゴシック" w:eastAsia="ＭＳ ゴシック" w:hAnsi="ＭＳ ゴシック" w:hint="eastAsia"/>
                <w:color w:val="000000"/>
                <w:szCs w:val="18"/>
              </w:rPr>
              <w:t xml:space="preserve">　</w:t>
            </w:r>
            <w:r w:rsidR="006C16DC" w:rsidRPr="00BB6AC8" w:rsidDel="00E14176">
              <w:rPr>
                <w:rFonts w:ascii="ＭＳ ゴシック" w:eastAsia="ＭＳ ゴシック" w:hAnsi="ＭＳ ゴシック" w:hint="eastAsia"/>
                <w:color w:val="000000"/>
                <w:szCs w:val="18"/>
              </w:rPr>
              <w:t xml:space="preserve"> </w:t>
            </w:r>
            <w:r w:rsidR="006C16DC" w:rsidRPr="00BB6AC8" w:rsidDel="00E14176">
              <w:rPr>
                <w:rFonts w:ascii="ＭＳ ゴシック" w:eastAsia="ＭＳ ゴシック" w:hAnsi="ＭＳ ゴシック"/>
                <w:color w:val="000000"/>
                <w:szCs w:val="18"/>
              </w:rPr>
              <w:t xml:space="preserve"> </w:t>
            </w:r>
            <w:r w:rsidR="006C16DC" w:rsidRPr="00BB6AC8">
              <w:rPr>
                <w:rFonts w:ascii="ＭＳ ゴシック" w:eastAsia="ＭＳ ゴシック" w:hAnsi="ＭＳ ゴシック"/>
                <w:color w:val="000000"/>
                <w:szCs w:val="18"/>
              </w:rPr>
              <w:t>30</w:t>
            </w:r>
            <w:r w:rsidR="006C16DC" w:rsidRPr="00BB6AC8">
              <w:rPr>
                <w:rFonts w:ascii="ＭＳ ゴシック" w:eastAsia="ＭＳ ゴシック" w:hAnsi="ＭＳ ゴシック" w:hint="eastAsia"/>
                <w:color w:val="000000"/>
                <w:szCs w:val="18"/>
              </w:rPr>
              <w:t>単位</w:t>
            </w:r>
          </w:p>
          <w:p w:rsidR="006C16DC" w:rsidRPr="00BB6AC8" w:rsidRDefault="00BB6AC8" w:rsidP="00BB6AC8">
            <w:pPr>
              <w:autoSpaceDE w:val="0"/>
              <w:autoSpaceDN w:val="0"/>
              <w:adjustRightInd w:val="0"/>
              <w:spacing w:line="211" w:lineRule="exact"/>
              <w:jc w:val="left"/>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 xml:space="preserve">　</w:t>
            </w:r>
            <w:r w:rsidR="006C16DC" w:rsidRPr="00BB6AC8">
              <w:rPr>
                <w:rFonts w:ascii="ＭＳ ゴシック" w:eastAsia="ＭＳ ゴシック" w:hAnsi="ＭＳ ゴシック" w:hint="eastAsia"/>
                <w:color w:val="000000"/>
                <w:szCs w:val="18"/>
              </w:rPr>
              <w:t>⑵　ＡＤＬ維持等加算</w:t>
            </w:r>
            <w:r>
              <w:rPr>
                <w:rFonts w:ascii="ＭＳ ゴシック" w:eastAsia="ＭＳ ゴシック" w:hAnsi="ＭＳ ゴシック" w:hint="eastAsia"/>
                <w:color w:val="000000"/>
                <w:szCs w:val="18"/>
              </w:rPr>
              <w:t>（</w:t>
            </w:r>
            <w:r w:rsidR="006C16DC" w:rsidRPr="00BB6AC8">
              <w:rPr>
                <w:rFonts w:ascii="ＭＳ ゴシック" w:eastAsia="ＭＳ ゴシック" w:hAnsi="ＭＳ ゴシック" w:hint="eastAsia"/>
                <w:color w:val="000000"/>
                <w:szCs w:val="18"/>
              </w:rPr>
              <w:t>Ⅱ</w:t>
            </w:r>
            <w:r>
              <w:rPr>
                <w:rFonts w:ascii="ＭＳ ゴシック" w:eastAsia="ＭＳ ゴシック" w:hAnsi="ＭＳ ゴシック" w:hint="eastAsia"/>
                <w:color w:val="000000"/>
                <w:szCs w:val="18"/>
              </w:rPr>
              <w:t>）</w:t>
            </w:r>
            <w:r w:rsidR="006C16DC" w:rsidRPr="00BB6AC8">
              <w:rPr>
                <w:rFonts w:ascii="ＭＳ ゴシック" w:eastAsia="ＭＳ ゴシック" w:hAnsi="ＭＳ ゴシック" w:hint="eastAsia"/>
                <w:color w:val="000000"/>
                <w:szCs w:val="18"/>
              </w:rPr>
              <w:t xml:space="preserve">　</w:t>
            </w:r>
            <w:r w:rsidR="006C16DC" w:rsidRPr="00BB6AC8" w:rsidDel="00E14176">
              <w:rPr>
                <w:rFonts w:ascii="ＭＳ ゴシック" w:eastAsia="ＭＳ ゴシック" w:hAnsi="ＭＳ ゴシック" w:hint="eastAsia"/>
                <w:color w:val="000000"/>
                <w:szCs w:val="18"/>
              </w:rPr>
              <w:t xml:space="preserve">  </w:t>
            </w:r>
            <w:r w:rsidR="006C16DC" w:rsidRPr="00BB6AC8">
              <w:rPr>
                <w:rFonts w:ascii="ＭＳ ゴシック" w:eastAsia="ＭＳ ゴシック" w:hAnsi="ＭＳ ゴシック"/>
                <w:color w:val="000000"/>
                <w:szCs w:val="18"/>
              </w:rPr>
              <w:t>60</w:t>
            </w:r>
            <w:r w:rsidR="006C16DC" w:rsidRPr="00BB6AC8">
              <w:rPr>
                <w:rFonts w:ascii="ＭＳ ゴシック" w:eastAsia="ＭＳ ゴシック" w:hAnsi="ＭＳ ゴシック" w:hint="eastAsia"/>
                <w:color w:val="000000"/>
                <w:szCs w:val="18"/>
              </w:rPr>
              <w:t>単位</w:t>
            </w:r>
          </w:p>
          <w:p w:rsidR="006C16DC" w:rsidRDefault="006C16DC" w:rsidP="00BB6AC8">
            <w:pPr>
              <w:pStyle w:val="ad"/>
              <w:wordWrap/>
              <w:jc w:val="left"/>
              <w:rPr>
                <w:rFonts w:ascii="ＭＳ ゴシック" w:hAnsi="ＭＳ ゴシック"/>
                <w:color w:val="000000"/>
              </w:rPr>
            </w:pPr>
          </w:p>
          <w:p w:rsidR="006C16DC" w:rsidRPr="00BB6AC8" w:rsidRDefault="00BB6AC8" w:rsidP="00BB6AC8">
            <w:pPr>
              <w:pStyle w:val="ad"/>
              <w:wordWrap/>
              <w:jc w:val="left"/>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 xml:space="preserve">注１　厚生労働大臣が定める基準 </w:t>
            </w:r>
            <w:r w:rsidR="006C16DC" w:rsidRPr="00BB6AC8">
              <w:rPr>
                <w:rFonts w:ascii="ＭＳ ゴシック" w:hAnsi="ＭＳ ゴシック"/>
                <w:color w:val="000000"/>
                <w:w w:val="66"/>
              </w:rPr>
              <w:t xml:space="preserve"> </w:t>
            </w:r>
            <w:r w:rsidR="00254224">
              <w:rPr>
                <w:rFonts w:ascii="ＭＳ ゴシック" w:hAnsi="ＭＳ ゴシック" w:hint="eastAsia"/>
                <w:color w:val="000000"/>
                <w:w w:val="66"/>
              </w:rPr>
              <w:t xml:space="preserve">　　　　</w:t>
            </w:r>
            <w:r w:rsidR="006C16DC" w:rsidRPr="00563D65">
              <w:rPr>
                <w:rFonts w:ascii="ＭＳ ゴシック" w:hAnsi="ＭＳ ゴシック" w:hint="eastAsia"/>
                <w:color w:val="000000"/>
                <w:spacing w:val="0"/>
                <w:w w:val="53"/>
                <w:fitText w:val="1440" w:id="-685579774"/>
              </w:rPr>
              <w:t>◆平２７</w:t>
            </w:r>
            <w:r w:rsidR="00D452F2" w:rsidRPr="00563D65">
              <w:rPr>
                <w:rFonts w:ascii="ＭＳ ゴシック" w:hAnsi="ＭＳ ゴシック" w:hint="eastAsia"/>
                <w:color w:val="000000"/>
                <w:spacing w:val="0"/>
                <w:w w:val="53"/>
                <w:fitText w:val="1440" w:id="-685579774"/>
              </w:rPr>
              <w:t>厚労告</w:t>
            </w:r>
            <w:r w:rsidR="006C16DC" w:rsidRPr="00563D65">
              <w:rPr>
                <w:rFonts w:ascii="ＭＳ ゴシック" w:hAnsi="ＭＳ ゴシック" w:hint="eastAsia"/>
                <w:color w:val="000000"/>
                <w:spacing w:val="0"/>
                <w:w w:val="53"/>
                <w:fitText w:val="1440" w:id="-685579774"/>
              </w:rPr>
              <w:t>９５第１６号の</w:t>
            </w:r>
            <w:r w:rsidR="006C16DC" w:rsidRPr="00563D65">
              <w:rPr>
                <w:rFonts w:ascii="ＭＳ ゴシック" w:hAnsi="ＭＳ ゴシック" w:hint="eastAsia"/>
                <w:color w:val="000000"/>
                <w:spacing w:val="4"/>
                <w:w w:val="53"/>
                <w:fitText w:val="1440" w:id="-685579774"/>
              </w:rPr>
              <w:t>２</w:t>
            </w:r>
          </w:p>
          <w:p w:rsidR="006C16DC" w:rsidRDefault="00BB6AC8" w:rsidP="00BB6AC8">
            <w:pPr>
              <w:pStyle w:val="ad"/>
              <w:wordWrap/>
              <w:ind w:left="552" w:hangingChars="300" w:hanging="552"/>
              <w:jc w:val="left"/>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イ　ＡＤＬ維持等加算</w:t>
            </w:r>
            <w:r>
              <w:rPr>
                <w:rFonts w:ascii="ＭＳ ゴシック" w:hAnsi="ＭＳ ゴシック" w:hint="eastAsia"/>
                <w:color w:val="000000"/>
              </w:rPr>
              <w:t>（</w:t>
            </w:r>
            <w:r w:rsidR="006C16DC" w:rsidRPr="00BB6AC8">
              <w:rPr>
                <w:rFonts w:ascii="ＭＳ ゴシック" w:hAnsi="ＭＳ ゴシック" w:hint="eastAsia"/>
                <w:color w:val="000000"/>
              </w:rPr>
              <w:t>Ⅰ</w:t>
            </w:r>
            <w:r>
              <w:rPr>
                <w:rFonts w:ascii="ＭＳ ゴシック" w:hAnsi="ＭＳ ゴシック" w:hint="eastAsia"/>
                <w:color w:val="000000"/>
              </w:rPr>
              <w:t xml:space="preserve">）　</w:t>
            </w:r>
            <w:r w:rsidR="006C16DC" w:rsidRPr="00BB6AC8">
              <w:rPr>
                <w:rFonts w:ascii="ＭＳ ゴシック" w:hAnsi="ＭＳ ゴシック" w:hint="eastAsia"/>
                <w:color w:val="000000"/>
              </w:rPr>
              <w:t>次に掲げる基準のいずれにも適合すること。</w:t>
            </w:r>
          </w:p>
          <w:p w:rsidR="006C16DC" w:rsidRDefault="00BB6AC8" w:rsidP="00BB6AC8">
            <w:pPr>
              <w:pStyle w:val="ad"/>
              <w:wordWrap/>
              <w:ind w:left="736" w:hangingChars="400" w:hanging="736"/>
              <w:jc w:val="left"/>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⑴　評価対象者（当該事業所又は当該施設の利用期間（⑵において「評価対象利用期間」という。）が６月を超える者をいう。以下この号において同じ。）の総数が10人以上であること。</w:t>
            </w:r>
          </w:p>
          <w:p w:rsidR="006C16DC" w:rsidRDefault="00BB6AC8" w:rsidP="00BB6AC8">
            <w:pPr>
              <w:pStyle w:val="ad"/>
              <w:wordWrap/>
              <w:ind w:left="736" w:hangingChars="400" w:hanging="736"/>
              <w:jc w:val="left"/>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⑵　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rsidR="006C16DC" w:rsidRDefault="00BB6AC8" w:rsidP="00BB6AC8">
            <w:pPr>
              <w:pStyle w:val="ad"/>
              <w:wordWrap/>
              <w:ind w:left="736" w:hangingChars="400" w:hanging="736"/>
              <w:jc w:val="left"/>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⑶　評価対象者の評価対象利用開始月の翌月から起算して</w:t>
            </w:r>
            <w:r w:rsidR="00E02CF6" w:rsidRPr="00BB6AC8">
              <w:rPr>
                <w:rFonts w:ascii="ＭＳ ゴシック" w:hAnsi="ＭＳ ゴシック" w:hint="eastAsia"/>
                <w:color w:val="000000"/>
              </w:rPr>
              <w:t>６</w:t>
            </w:r>
            <w:r w:rsidR="006C16DC" w:rsidRPr="00BB6AC8">
              <w:rPr>
                <w:rFonts w:ascii="ＭＳ ゴシック" w:hAnsi="ＭＳ ゴシック" w:hint="eastAsia"/>
                <w:color w:val="000000"/>
              </w:rPr>
              <w:t>月目の月に測定したＡＤＬ値から評価対象利用開始月に測定したＡＤＬ値を控除して得た値を用いて一定の基準に基づき算出した値（以下「ＡＤＬ利得」という。）の平均値が１以上であること。</w:t>
            </w:r>
          </w:p>
          <w:p w:rsidR="006C16DC" w:rsidRDefault="00BB6AC8" w:rsidP="00BB6AC8">
            <w:pPr>
              <w:pStyle w:val="ad"/>
              <w:wordWrap/>
              <w:ind w:left="552" w:hangingChars="300" w:hanging="552"/>
              <w:jc w:val="left"/>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ロ　ＡＤＬ維持等加算</w:t>
            </w:r>
            <w:r>
              <w:rPr>
                <w:rFonts w:ascii="ＭＳ ゴシック" w:hAnsi="ＭＳ ゴシック" w:hint="eastAsia"/>
                <w:color w:val="000000"/>
              </w:rPr>
              <w:t>（</w:t>
            </w:r>
            <w:r w:rsidR="006C16DC" w:rsidRPr="00BB6AC8">
              <w:rPr>
                <w:rFonts w:ascii="ＭＳ ゴシック" w:hAnsi="ＭＳ ゴシック" w:hint="eastAsia"/>
                <w:color w:val="000000"/>
              </w:rPr>
              <w:t>Ⅱ</w:t>
            </w:r>
            <w:r>
              <w:rPr>
                <w:rFonts w:ascii="ＭＳ ゴシック" w:hAnsi="ＭＳ ゴシック" w:hint="eastAsia"/>
                <w:color w:val="000000"/>
              </w:rPr>
              <w:t xml:space="preserve">）　</w:t>
            </w:r>
            <w:r w:rsidR="006C16DC" w:rsidRPr="00BB6AC8">
              <w:rPr>
                <w:rFonts w:ascii="ＭＳ ゴシック" w:hAnsi="ＭＳ ゴシック" w:hint="eastAsia"/>
                <w:color w:val="000000"/>
              </w:rPr>
              <w:t>次に掲げる基準のいずれにも適合すること。</w:t>
            </w:r>
          </w:p>
          <w:p w:rsidR="006C16DC" w:rsidRDefault="00BB6AC8" w:rsidP="00BB6AC8">
            <w:pPr>
              <w:pStyle w:val="ad"/>
              <w:wordWrap/>
              <w:ind w:left="552" w:hangingChars="300" w:hanging="552"/>
              <w:jc w:val="left"/>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⑴　イ⑴及び⑵の基準に適合するものであること。</w:t>
            </w:r>
          </w:p>
          <w:p w:rsidR="006C16DC" w:rsidRPr="00BB6AC8" w:rsidRDefault="00BB6AC8" w:rsidP="00BB6AC8">
            <w:pPr>
              <w:pStyle w:val="ad"/>
              <w:wordWrap/>
              <w:ind w:left="552" w:hangingChars="300" w:hanging="552"/>
              <w:jc w:val="left"/>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⑵　評価対象者のＡＤＬ利得の平均値が３以上であること。</w:t>
            </w:r>
          </w:p>
          <w:p w:rsidR="006C16DC" w:rsidRDefault="006C16DC" w:rsidP="004400D6">
            <w:pPr>
              <w:pStyle w:val="ad"/>
              <w:wordWrap/>
              <w:jc w:val="left"/>
              <w:rPr>
                <w:rFonts w:ascii="ＭＳ ゴシック" w:hAnsi="ＭＳ ゴシック"/>
                <w:color w:val="000000"/>
              </w:rPr>
            </w:pPr>
          </w:p>
          <w:p w:rsidR="006C16DC" w:rsidRPr="00BB6AC8" w:rsidRDefault="00BB6AC8" w:rsidP="00BB6AC8">
            <w:pPr>
              <w:pStyle w:val="ad"/>
              <w:wordWrap/>
              <w:jc w:val="left"/>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 xml:space="preserve">注２　厚生労働大臣が定める期間 </w:t>
            </w:r>
            <w:r w:rsidR="00254224">
              <w:rPr>
                <w:rFonts w:ascii="ＭＳ ゴシック" w:hAnsi="ＭＳ ゴシック" w:hint="eastAsia"/>
                <w:color w:val="000000"/>
              </w:rPr>
              <w:t xml:space="preserve">　　　　</w:t>
            </w:r>
            <w:r w:rsidR="006C16DC" w:rsidRPr="00BB6AC8">
              <w:rPr>
                <w:rFonts w:ascii="ＭＳ ゴシック" w:hAnsi="ＭＳ ゴシック"/>
                <w:color w:val="000000"/>
              </w:rPr>
              <w:t xml:space="preserve"> </w:t>
            </w:r>
            <w:r w:rsidR="006C16DC" w:rsidRPr="00BB6AC8">
              <w:rPr>
                <w:rFonts w:ascii="ＭＳ ゴシック" w:hAnsi="ＭＳ ゴシック" w:hint="eastAsia"/>
                <w:color w:val="000000"/>
                <w:w w:val="50"/>
              </w:rPr>
              <w:t>◆平２７</w:t>
            </w:r>
            <w:r w:rsidR="00D452F2" w:rsidRPr="00BB6AC8">
              <w:rPr>
                <w:rFonts w:ascii="ＭＳ ゴシック" w:hAnsi="ＭＳ ゴシック" w:hint="eastAsia"/>
                <w:color w:val="000000"/>
                <w:w w:val="50"/>
              </w:rPr>
              <w:t>厚労告</w:t>
            </w:r>
            <w:r w:rsidR="006C16DC" w:rsidRPr="00BB6AC8">
              <w:rPr>
                <w:rFonts w:ascii="ＭＳ ゴシック" w:hAnsi="ＭＳ ゴシック" w:hint="eastAsia"/>
                <w:color w:val="000000"/>
                <w:w w:val="50"/>
              </w:rPr>
              <w:t>９４第３７号</w:t>
            </w:r>
          </w:p>
          <w:p w:rsidR="006C16DC" w:rsidRPr="00BB6AC8" w:rsidRDefault="00BB6AC8" w:rsidP="00BB6AC8">
            <w:pPr>
              <w:pStyle w:val="ad"/>
              <w:wordWrap/>
              <w:ind w:left="368" w:hangingChars="200" w:hanging="368"/>
              <w:jc w:val="left"/>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ＡＤＬ維持等加算の算定を開始する月の前年の同月から起算して</w:t>
            </w:r>
            <w:r>
              <w:rPr>
                <w:rFonts w:ascii="ＭＳ ゴシック" w:hAnsi="ＭＳ ゴシック" w:hint="eastAsia"/>
                <w:color w:val="000000"/>
              </w:rPr>
              <w:t>12</w:t>
            </w:r>
            <w:r w:rsidR="006C16DC" w:rsidRPr="00BB6AC8">
              <w:rPr>
                <w:rFonts w:ascii="ＭＳ ゴシック" w:hAnsi="ＭＳ ゴシック" w:hint="eastAsia"/>
                <w:color w:val="000000"/>
              </w:rPr>
              <w:t>月までの期間</w:t>
            </w:r>
          </w:p>
          <w:p w:rsidR="006C16DC" w:rsidRPr="00BB6AC8" w:rsidRDefault="00BB6AC8" w:rsidP="00BB6AC8">
            <w:pPr>
              <w:pStyle w:val="ad"/>
              <w:wordWrap/>
              <w:jc w:val="left"/>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 xml:space="preserve">◎　ＡＤＬ維持等加算について　</w:t>
            </w:r>
            <w:r w:rsidR="00254224">
              <w:rPr>
                <w:rFonts w:ascii="ＭＳ ゴシック" w:hAnsi="ＭＳ ゴシック" w:hint="eastAsia"/>
                <w:color w:val="000000"/>
              </w:rPr>
              <w:t xml:space="preserve">　　　　</w:t>
            </w:r>
            <w:r w:rsidR="006C16DC" w:rsidRPr="00BB6AC8">
              <w:rPr>
                <w:rFonts w:ascii="ＭＳ ゴシック" w:hAnsi="ＭＳ ゴシック" w:hint="eastAsia"/>
                <w:color w:val="000000"/>
                <w:w w:val="50"/>
              </w:rPr>
              <w:t>◆平１８留意事項通知第２の４</w:t>
            </w:r>
            <w:r w:rsidR="004C4C31" w:rsidRPr="00BB6AC8">
              <w:rPr>
                <w:rFonts w:ascii="ＭＳ ゴシック" w:hAnsi="ＭＳ ゴシック" w:hint="eastAsia"/>
                <w:color w:val="000000"/>
                <w:w w:val="50"/>
              </w:rPr>
              <w:t>（</w:t>
            </w:r>
            <w:r w:rsidR="006C16DC" w:rsidRPr="00BB6AC8">
              <w:rPr>
                <w:rFonts w:ascii="ＭＳ ゴシック" w:hAnsi="ＭＳ ゴシック" w:hint="eastAsia"/>
                <w:color w:val="000000"/>
                <w:w w:val="50"/>
              </w:rPr>
              <w:t>１０）</w:t>
            </w:r>
          </w:p>
          <w:p w:rsidR="006C16DC" w:rsidRDefault="00BB6AC8" w:rsidP="00BB6AC8">
            <w:pPr>
              <w:autoSpaceDE w:val="0"/>
              <w:autoSpaceDN w:val="0"/>
              <w:adjustRightInd w:val="0"/>
              <w:spacing w:line="211" w:lineRule="exact"/>
              <w:ind w:left="540" w:hangingChars="300" w:hanging="540"/>
              <w:jc w:val="left"/>
              <w:rPr>
                <w:rFonts w:ascii="ＭＳ ゴシック" w:eastAsia="ＭＳ ゴシック" w:hAnsi="ＭＳ ゴシック"/>
                <w:szCs w:val="18"/>
              </w:rPr>
            </w:pPr>
            <w:r>
              <w:rPr>
                <w:rFonts w:ascii="ＭＳ ゴシック" w:eastAsia="ＭＳ ゴシック" w:hAnsi="ＭＳ ゴシック" w:hint="eastAsia"/>
                <w:color w:val="000000"/>
                <w:szCs w:val="18"/>
              </w:rPr>
              <w:t xml:space="preserve">　　</w:t>
            </w:r>
            <w:r w:rsidR="006C16DC" w:rsidRPr="00BB6AC8">
              <w:rPr>
                <w:rFonts w:ascii="ＭＳ ゴシック" w:eastAsia="ＭＳ ゴシック" w:hAnsi="ＭＳ ゴシック" w:hint="eastAsia"/>
                <w:color w:val="000000"/>
                <w:szCs w:val="18"/>
              </w:rPr>
              <w:t xml:space="preserve">①　</w:t>
            </w:r>
            <w:r w:rsidR="006C16DC" w:rsidRPr="00BB6AC8">
              <w:rPr>
                <w:rFonts w:ascii="ＭＳ ゴシック" w:eastAsia="ＭＳ ゴシック" w:hAnsi="ＭＳ ゴシック" w:hint="eastAsia"/>
                <w:szCs w:val="18"/>
              </w:rPr>
              <w:t>ＡＤＬの評価は、一定の研修を受けた者により、</w:t>
            </w:r>
            <w:r w:rsidR="006C16DC" w:rsidRPr="00BB6AC8">
              <w:rPr>
                <w:rFonts w:ascii="ＭＳ ゴシック" w:eastAsia="ＭＳ ゴシック" w:hAnsi="ＭＳ ゴシック"/>
                <w:szCs w:val="18"/>
              </w:rPr>
              <w:t>Barthel Index</w:t>
            </w:r>
            <w:r w:rsidR="006C16DC" w:rsidRPr="00BB6AC8">
              <w:rPr>
                <w:rFonts w:ascii="ＭＳ ゴシック" w:eastAsia="ＭＳ ゴシック" w:hAnsi="ＭＳ ゴシック" w:hint="eastAsia"/>
                <w:szCs w:val="18"/>
              </w:rPr>
              <w:t>を用いて行うものとする。</w:t>
            </w:r>
          </w:p>
          <w:p w:rsidR="006C16DC" w:rsidRDefault="00BB6AC8" w:rsidP="00BB6AC8">
            <w:pPr>
              <w:autoSpaceDE w:val="0"/>
              <w:autoSpaceDN w:val="0"/>
              <w:adjustRightInd w:val="0"/>
              <w:spacing w:line="211" w:lineRule="exact"/>
              <w:ind w:left="540" w:hangingChars="300" w:hanging="540"/>
              <w:jc w:val="left"/>
              <w:rPr>
                <w:rFonts w:ascii="ＭＳ ゴシック" w:eastAsia="ＭＳ ゴシック" w:hAnsi="ＭＳ ゴシック"/>
                <w:szCs w:val="18"/>
              </w:rPr>
            </w:pPr>
            <w:r>
              <w:rPr>
                <w:rFonts w:ascii="ＭＳ ゴシック" w:eastAsia="ＭＳ ゴシック" w:hAnsi="ＭＳ ゴシック" w:hint="eastAsia"/>
                <w:color w:val="000000"/>
                <w:szCs w:val="18"/>
              </w:rPr>
              <w:t xml:space="preserve">　　</w:t>
            </w:r>
            <w:r w:rsidR="006C16DC" w:rsidRPr="00BB6AC8">
              <w:rPr>
                <w:rFonts w:ascii="ＭＳ ゴシック" w:eastAsia="ＭＳ ゴシック" w:hAnsi="ＭＳ ゴシック" w:hint="eastAsia"/>
                <w:szCs w:val="18"/>
              </w:rPr>
              <w:t>②　上記注１イ⑵における厚生労働省へのＡＤＬ値の提出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6C16DC" w:rsidRDefault="00BB6AC8" w:rsidP="00BB6AC8">
            <w:pPr>
              <w:autoSpaceDE w:val="0"/>
              <w:autoSpaceDN w:val="0"/>
              <w:adjustRightInd w:val="0"/>
              <w:spacing w:line="211" w:lineRule="exact"/>
              <w:ind w:left="540" w:hangingChars="300" w:hanging="540"/>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6C16DC" w:rsidRPr="00BB6AC8">
              <w:rPr>
                <w:rFonts w:ascii="ＭＳ ゴシック" w:eastAsia="ＭＳ ゴシック" w:hAnsi="ＭＳ ゴシック" w:hint="eastAsia"/>
                <w:szCs w:val="18"/>
              </w:rPr>
              <w:t>サービスの質の向上を図るため、ＬＩＦＥへの提出情報及びフィードバック情報を活用し、利用者の状態に応じた個別機能訓練計画の作成（</w:t>
            </w:r>
            <w:r w:rsidR="006C16DC" w:rsidRPr="00BB6AC8">
              <w:rPr>
                <w:rFonts w:ascii="ＭＳ ゴシック" w:eastAsia="ＭＳ ゴシック" w:hAnsi="ＭＳ ゴシック"/>
                <w:szCs w:val="18"/>
              </w:rPr>
              <w:t>Plan</w:t>
            </w:r>
            <w:r w:rsidR="006C16DC" w:rsidRPr="00BB6AC8">
              <w:rPr>
                <w:rFonts w:ascii="ＭＳ ゴシック" w:eastAsia="ＭＳ ゴシック" w:hAnsi="ＭＳ ゴシック" w:hint="eastAsia"/>
                <w:szCs w:val="18"/>
              </w:rPr>
              <w:t>）、当該計画に基づく個別機能訓練の実施（</w:t>
            </w:r>
            <w:r w:rsidR="006C16DC" w:rsidRPr="00BB6AC8">
              <w:rPr>
                <w:rFonts w:ascii="ＭＳ ゴシック" w:eastAsia="ＭＳ ゴシック" w:hAnsi="ＭＳ ゴシック"/>
                <w:szCs w:val="18"/>
              </w:rPr>
              <w:t>Do</w:t>
            </w:r>
            <w:r w:rsidR="006C16DC" w:rsidRPr="00BB6AC8">
              <w:rPr>
                <w:rFonts w:ascii="ＭＳ ゴシック" w:eastAsia="ＭＳ ゴシック" w:hAnsi="ＭＳ ゴシック" w:hint="eastAsia"/>
                <w:szCs w:val="18"/>
              </w:rPr>
              <w:t>）、当該実施内容の評価（</w:t>
            </w:r>
            <w:r w:rsidR="006C16DC" w:rsidRPr="00BB6AC8">
              <w:rPr>
                <w:rFonts w:ascii="ＭＳ ゴシック" w:eastAsia="ＭＳ ゴシック" w:hAnsi="ＭＳ ゴシック"/>
                <w:szCs w:val="18"/>
              </w:rPr>
              <w:t>Check</w:t>
            </w:r>
            <w:r w:rsidR="006C16DC" w:rsidRPr="00BB6AC8">
              <w:rPr>
                <w:rFonts w:ascii="ＭＳ ゴシック" w:eastAsia="ＭＳ ゴシック" w:hAnsi="ＭＳ ゴシック" w:hint="eastAsia"/>
                <w:szCs w:val="18"/>
              </w:rPr>
              <w:t>）、その評価結果を踏まえた当該計画の見直し・改善（</w:t>
            </w:r>
            <w:r w:rsidR="006C16DC" w:rsidRPr="00BB6AC8">
              <w:rPr>
                <w:rFonts w:ascii="ＭＳ ゴシック" w:eastAsia="ＭＳ ゴシック" w:hAnsi="ＭＳ ゴシック"/>
                <w:szCs w:val="18"/>
              </w:rPr>
              <w:t>Action</w:t>
            </w:r>
            <w:r w:rsidR="006C16DC" w:rsidRPr="00BB6AC8">
              <w:rPr>
                <w:rFonts w:ascii="ＭＳ ゴシック" w:eastAsia="ＭＳ ゴシック" w:hAnsi="ＭＳ ゴシック" w:hint="eastAsia"/>
                <w:szCs w:val="18"/>
              </w:rPr>
              <w:t>）の一連のサイクル（ＰＤＣＡサイクル）により、サービスの質の管理を行うこと。</w:t>
            </w:r>
          </w:p>
          <w:p w:rsidR="006C16DC" w:rsidRDefault="00BB6AC8" w:rsidP="00BB6AC8">
            <w:pPr>
              <w:autoSpaceDE w:val="0"/>
              <w:autoSpaceDN w:val="0"/>
              <w:adjustRightInd w:val="0"/>
              <w:spacing w:line="211" w:lineRule="exact"/>
              <w:ind w:left="540" w:hangingChars="300" w:hanging="540"/>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6C16DC" w:rsidRPr="00BB6AC8">
              <w:rPr>
                <w:rFonts w:ascii="ＭＳ ゴシック" w:eastAsia="ＭＳ ゴシック" w:hAnsi="ＭＳ ゴシック" w:hint="eastAsia"/>
                <w:szCs w:val="18"/>
              </w:rPr>
              <w:t>提出された情報については、国民の健康の保持増進及びその有する能力の維持向上に資するため、適宜活用されるものである。</w:t>
            </w:r>
          </w:p>
          <w:p w:rsidR="006C16DC" w:rsidRPr="00BB6AC8" w:rsidRDefault="00BB6AC8" w:rsidP="00BB6AC8">
            <w:pPr>
              <w:autoSpaceDE w:val="0"/>
              <w:autoSpaceDN w:val="0"/>
              <w:adjustRightInd w:val="0"/>
              <w:spacing w:line="211" w:lineRule="exact"/>
              <w:ind w:left="540" w:hangingChars="300" w:hanging="540"/>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6C16DC" w:rsidRPr="00BB6AC8">
              <w:rPr>
                <w:rFonts w:ascii="ＭＳ ゴシック" w:eastAsia="ＭＳ ゴシック" w:hAnsi="ＭＳ ゴシック" w:hint="eastAsia"/>
                <w:szCs w:val="18"/>
              </w:rPr>
              <w:t>③　上記注1イ⑶及びロ⑵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する。</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9"/>
              <w:gridCol w:w="615"/>
            </w:tblGrid>
            <w:tr w:rsidR="006C16DC" w:rsidRPr="00BB6AC8" w:rsidTr="00BB6AC8">
              <w:tc>
                <w:tcPr>
                  <w:tcW w:w="2929" w:type="dxa"/>
                  <w:shd w:val="clear" w:color="auto" w:fill="auto"/>
                </w:tcPr>
                <w:p w:rsidR="006C16DC" w:rsidRPr="00BB6AC8" w:rsidRDefault="006C16DC" w:rsidP="004400D6">
                  <w:pPr>
                    <w:widowControl/>
                    <w:spacing w:line="211" w:lineRule="exact"/>
                    <w:ind w:leftChars="107" w:left="335" w:hangingChars="79" w:hanging="142"/>
                    <w:jc w:val="left"/>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ＡＤＬ値が</w:t>
                  </w:r>
                  <w:r w:rsidR="00BB6AC8">
                    <w:rPr>
                      <w:rFonts w:ascii="ＭＳ ゴシック" w:eastAsia="ＭＳ ゴシック" w:hAnsi="ＭＳ ゴシック" w:hint="eastAsia"/>
                      <w:color w:val="000000"/>
                      <w:szCs w:val="18"/>
                    </w:rPr>
                    <w:t xml:space="preserve"> 0 </w:t>
                  </w:r>
                  <w:r w:rsidRPr="00BB6AC8">
                    <w:rPr>
                      <w:rFonts w:ascii="ＭＳ ゴシック" w:eastAsia="ＭＳ ゴシック" w:hAnsi="ＭＳ ゴシック" w:hint="eastAsia"/>
                      <w:color w:val="000000"/>
                      <w:szCs w:val="18"/>
                    </w:rPr>
                    <w:t>以上</w:t>
                  </w:r>
                  <w:r w:rsidR="00BB6AC8">
                    <w:rPr>
                      <w:rFonts w:ascii="ＭＳ ゴシック" w:eastAsia="ＭＳ ゴシック" w:hAnsi="ＭＳ ゴシック" w:hint="eastAsia"/>
                      <w:color w:val="000000"/>
                      <w:szCs w:val="18"/>
                    </w:rPr>
                    <w:t xml:space="preserve">  </w:t>
                  </w:r>
                  <w:r w:rsidRPr="00BB6AC8">
                    <w:rPr>
                      <w:rFonts w:ascii="ＭＳ ゴシック" w:eastAsia="ＭＳ ゴシック" w:hAnsi="ＭＳ ゴシック"/>
                      <w:color w:val="000000"/>
                      <w:szCs w:val="18"/>
                    </w:rPr>
                    <w:t>25</w:t>
                  </w:r>
                  <w:r w:rsidRPr="00BB6AC8">
                    <w:rPr>
                      <w:rFonts w:ascii="ＭＳ ゴシック" w:eastAsia="ＭＳ ゴシック" w:hAnsi="ＭＳ ゴシック" w:hint="eastAsia"/>
                      <w:color w:val="000000"/>
                      <w:szCs w:val="18"/>
                    </w:rPr>
                    <w:t>以下</w:t>
                  </w:r>
                </w:p>
              </w:tc>
              <w:tc>
                <w:tcPr>
                  <w:tcW w:w="615" w:type="dxa"/>
                  <w:shd w:val="clear" w:color="auto" w:fill="auto"/>
                  <w:vAlign w:val="center"/>
                </w:tcPr>
                <w:p w:rsidR="006C16DC" w:rsidRPr="00BB6AC8" w:rsidRDefault="006C16DC" w:rsidP="00BB6AC8">
                  <w:pPr>
                    <w:widowControl/>
                    <w:spacing w:line="211" w:lineRule="exact"/>
                    <w:jc w:val="center"/>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１</w:t>
                  </w:r>
                </w:p>
              </w:tc>
            </w:tr>
            <w:tr w:rsidR="006C16DC" w:rsidRPr="00BB6AC8" w:rsidTr="00BB6AC8">
              <w:tc>
                <w:tcPr>
                  <w:tcW w:w="2929" w:type="dxa"/>
                  <w:shd w:val="clear" w:color="auto" w:fill="auto"/>
                </w:tcPr>
                <w:p w:rsidR="006C16DC" w:rsidRPr="00BB6AC8" w:rsidRDefault="006C16DC" w:rsidP="004400D6">
                  <w:pPr>
                    <w:widowControl/>
                    <w:spacing w:line="211" w:lineRule="exact"/>
                    <w:ind w:leftChars="107" w:left="335" w:hangingChars="79" w:hanging="142"/>
                    <w:jc w:val="left"/>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ＡＤＬ値が</w:t>
                  </w:r>
                  <w:r w:rsidRPr="00BB6AC8">
                    <w:rPr>
                      <w:rFonts w:ascii="ＭＳ ゴシック" w:eastAsia="ＭＳ ゴシック" w:hAnsi="ＭＳ ゴシック"/>
                      <w:color w:val="000000"/>
                      <w:szCs w:val="18"/>
                    </w:rPr>
                    <w:t>30</w:t>
                  </w:r>
                  <w:r w:rsidRPr="00BB6AC8">
                    <w:rPr>
                      <w:rFonts w:ascii="ＭＳ ゴシック" w:eastAsia="ＭＳ ゴシック" w:hAnsi="ＭＳ ゴシック" w:hint="eastAsia"/>
                      <w:color w:val="000000"/>
                      <w:szCs w:val="18"/>
                    </w:rPr>
                    <w:t>以上</w:t>
                  </w:r>
                  <w:r w:rsidR="00BB6AC8">
                    <w:rPr>
                      <w:rFonts w:ascii="ＭＳ ゴシック" w:eastAsia="ＭＳ ゴシック" w:hAnsi="ＭＳ ゴシック" w:hint="eastAsia"/>
                      <w:color w:val="000000"/>
                      <w:szCs w:val="18"/>
                    </w:rPr>
                    <w:t xml:space="preserve">  </w:t>
                  </w:r>
                  <w:r w:rsidRPr="00BB6AC8">
                    <w:rPr>
                      <w:rFonts w:ascii="ＭＳ ゴシック" w:eastAsia="ＭＳ ゴシック" w:hAnsi="ＭＳ ゴシック"/>
                      <w:color w:val="000000"/>
                      <w:szCs w:val="18"/>
                    </w:rPr>
                    <w:t>50</w:t>
                  </w:r>
                  <w:r w:rsidRPr="00BB6AC8">
                    <w:rPr>
                      <w:rFonts w:ascii="ＭＳ ゴシック" w:eastAsia="ＭＳ ゴシック" w:hAnsi="ＭＳ ゴシック" w:hint="eastAsia"/>
                      <w:color w:val="000000"/>
                      <w:szCs w:val="18"/>
                    </w:rPr>
                    <w:t>以下</w:t>
                  </w:r>
                </w:p>
              </w:tc>
              <w:tc>
                <w:tcPr>
                  <w:tcW w:w="615" w:type="dxa"/>
                  <w:shd w:val="clear" w:color="auto" w:fill="auto"/>
                  <w:vAlign w:val="center"/>
                </w:tcPr>
                <w:p w:rsidR="006C16DC" w:rsidRPr="00BB6AC8" w:rsidRDefault="006C16DC" w:rsidP="00BB6AC8">
                  <w:pPr>
                    <w:widowControl/>
                    <w:spacing w:line="211" w:lineRule="exact"/>
                    <w:jc w:val="center"/>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１</w:t>
                  </w:r>
                </w:p>
              </w:tc>
            </w:tr>
            <w:tr w:rsidR="006C16DC" w:rsidRPr="00BB6AC8" w:rsidTr="00BB6AC8">
              <w:tc>
                <w:tcPr>
                  <w:tcW w:w="2929" w:type="dxa"/>
                  <w:shd w:val="clear" w:color="auto" w:fill="auto"/>
                </w:tcPr>
                <w:p w:rsidR="006C16DC" w:rsidRPr="00BB6AC8" w:rsidRDefault="006C16DC" w:rsidP="004400D6">
                  <w:pPr>
                    <w:widowControl/>
                    <w:spacing w:line="211" w:lineRule="exact"/>
                    <w:ind w:leftChars="107" w:left="335" w:hangingChars="79" w:hanging="142"/>
                    <w:jc w:val="left"/>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ＡＤＬ値が</w:t>
                  </w:r>
                  <w:r w:rsidRPr="00BB6AC8">
                    <w:rPr>
                      <w:rFonts w:ascii="ＭＳ ゴシック" w:eastAsia="ＭＳ ゴシック" w:hAnsi="ＭＳ ゴシック"/>
                      <w:color w:val="000000"/>
                      <w:szCs w:val="18"/>
                    </w:rPr>
                    <w:t>55</w:t>
                  </w:r>
                  <w:r w:rsidRPr="00BB6AC8">
                    <w:rPr>
                      <w:rFonts w:ascii="ＭＳ ゴシック" w:eastAsia="ＭＳ ゴシック" w:hAnsi="ＭＳ ゴシック" w:hint="eastAsia"/>
                      <w:color w:val="000000"/>
                      <w:szCs w:val="18"/>
                    </w:rPr>
                    <w:t>以上</w:t>
                  </w:r>
                  <w:r w:rsidR="00BB6AC8">
                    <w:rPr>
                      <w:rFonts w:ascii="ＭＳ ゴシック" w:eastAsia="ＭＳ ゴシック" w:hAnsi="ＭＳ ゴシック" w:hint="eastAsia"/>
                      <w:color w:val="000000"/>
                      <w:szCs w:val="18"/>
                    </w:rPr>
                    <w:t xml:space="preserve">  </w:t>
                  </w:r>
                  <w:r w:rsidRPr="00BB6AC8">
                    <w:rPr>
                      <w:rFonts w:ascii="ＭＳ ゴシック" w:eastAsia="ＭＳ ゴシック" w:hAnsi="ＭＳ ゴシック"/>
                      <w:color w:val="000000"/>
                      <w:szCs w:val="18"/>
                    </w:rPr>
                    <w:t>75</w:t>
                  </w:r>
                  <w:r w:rsidRPr="00BB6AC8">
                    <w:rPr>
                      <w:rFonts w:ascii="ＭＳ ゴシック" w:eastAsia="ＭＳ ゴシック" w:hAnsi="ＭＳ ゴシック" w:hint="eastAsia"/>
                      <w:color w:val="000000"/>
                      <w:szCs w:val="18"/>
                    </w:rPr>
                    <w:t>以下</w:t>
                  </w:r>
                </w:p>
              </w:tc>
              <w:tc>
                <w:tcPr>
                  <w:tcW w:w="615" w:type="dxa"/>
                  <w:shd w:val="clear" w:color="auto" w:fill="auto"/>
                  <w:vAlign w:val="center"/>
                </w:tcPr>
                <w:p w:rsidR="006C16DC" w:rsidRPr="00BB6AC8" w:rsidRDefault="006C16DC" w:rsidP="00BB6AC8">
                  <w:pPr>
                    <w:widowControl/>
                    <w:spacing w:line="211" w:lineRule="exact"/>
                    <w:jc w:val="center"/>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２</w:t>
                  </w:r>
                </w:p>
              </w:tc>
            </w:tr>
            <w:tr w:rsidR="006C16DC" w:rsidRPr="00BB6AC8" w:rsidTr="00BB6AC8">
              <w:tc>
                <w:tcPr>
                  <w:tcW w:w="2929" w:type="dxa"/>
                  <w:shd w:val="clear" w:color="auto" w:fill="auto"/>
                </w:tcPr>
                <w:p w:rsidR="006C16DC" w:rsidRPr="00BB6AC8" w:rsidRDefault="006C16DC" w:rsidP="004400D6">
                  <w:pPr>
                    <w:widowControl/>
                    <w:spacing w:line="211" w:lineRule="exact"/>
                    <w:ind w:leftChars="107" w:left="335" w:hangingChars="79" w:hanging="142"/>
                    <w:jc w:val="left"/>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ＡＤＬ値が</w:t>
                  </w:r>
                  <w:r w:rsidRPr="00BB6AC8">
                    <w:rPr>
                      <w:rFonts w:ascii="ＭＳ ゴシック" w:eastAsia="ＭＳ ゴシック" w:hAnsi="ＭＳ ゴシック"/>
                      <w:color w:val="000000"/>
                      <w:szCs w:val="18"/>
                    </w:rPr>
                    <w:t>80</w:t>
                  </w:r>
                  <w:r w:rsidRPr="00BB6AC8">
                    <w:rPr>
                      <w:rFonts w:ascii="ＭＳ ゴシック" w:eastAsia="ＭＳ ゴシック" w:hAnsi="ＭＳ ゴシック" w:hint="eastAsia"/>
                      <w:color w:val="000000"/>
                      <w:szCs w:val="18"/>
                    </w:rPr>
                    <w:t>以上</w:t>
                  </w:r>
                  <w:r w:rsidR="00BB6AC8">
                    <w:rPr>
                      <w:rFonts w:ascii="ＭＳ ゴシック" w:eastAsia="ＭＳ ゴシック" w:hAnsi="ＭＳ ゴシック" w:hint="eastAsia"/>
                      <w:color w:val="000000"/>
                      <w:szCs w:val="18"/>
                    </w:rPr>
                    <w:t xml:space="preserve"> </w:t>
                  </w:r>
                  <w:r w:rsidRPr="00BB6AC8">
                    <w:rPr>
                      <w:rFonts w:ascii="ＭＳ ゴシック" w:eastAsia="ＭＳ ゴシック" w:hAnsi="ＭＳ ゴシック"/>
                      <w:color w:val="000000"/>
                      <w:szCs w:val="18"/>
                    </w:rPr>
                    <w:t>100</w:t>
                  </w:r>
                  <w:r w:rsidRPr="00BB6AC8">
                    <w:rPr>
                      <w:rFonts w:ascii="ＭＳ ゴシック" w:eastAsia="ＭＳ ゴシック" w:hAnsi="ＭＳ ゴシック" w:hint="eastAsia"/>
                      <w:color w:val="000000"/>
                      <w:szCs w:val="18"/>
                    </w:rPr>
                    <w:t>以下</w:t>
                  </w:r>
                </w:p>
              </w:tc>
              <w:tc>
                <w:tcPr>
                  <w:tcW w:w="615" w:type="dxa"/>
                  <w:shd w:val="clear" w:color="auto" w:fill="auto"/>
                  <w:vAlign w:val="center"/>
                </w:tcPr>
                <w:p w:rsidR="006C16DC" w:rsidRPr="00BB6AC8" w:rsidRDefault="006C16DC" w:rsidP="00BB6AC8">
                  <w:pPr>
                    <w:widowControl/>
                    <w:spacing w:line="211" w:lineRule="exact"/>
                    <w:jc w:val="center"/>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３</w:t>
                  </w:r>
                </w:p>
              </w:tc>
            </w:tr>
          </w:tbl>
          <w:p w:rsidR="006C16DC" w:rsidRDefault="00BB6AC8" w:rsidP="00BB6AC8">
            <w:pPr>
              <w:autoSpaceDE w:val="0"/>
              <w:autoSpaceDN w:val="0"/>
              <w:adjustRightInd w:val="0"/>
              <w:spacing w:line="211" w:lineRule="exact"/>
              <w:ind w:left="540" w:hangingChars="300" w:hanging="540"/>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6C16DC" w:rsidRPr="00BB6AC8">
              <w:rPr>
                <w:rFonts w:ascii="ＭＳ ゴシック" w:eastAsia="ＭＳ ゴシック" w:hAnsi="ＭＳ ゴシック" w:hint="eastAsia"/>
                <w:szCs w:val="18"/>
              </w:rPr>
              <w:t>④　③においてＡＤＬ利得の平均を計算するに当たって対象とする者は、ＡＤＬ利得の多い順に、上位</w:t>
            </w:r>
            <w:r w:rsidR="006C16DC" w:rsidRPr="00BB6AC8">
              <w:rPr>
                <w:rFonts w:ascii="ＭＳ ゴシック" w:eastAsia="ＭＳ ゴシック" w:hAnsi="ＭＳ ゴシック"/>
                <w:szCs w:val="18"/>
              </w:rPr>
              <w:t>100</w:t>
            </w:r>
            <w:r w:rsidR="006C16DC" w:rsidRPr="00BB6AC8">
              <w:rPr>
                <w:rFonts w:ascii="ＭＳ ゴシック" w:eastAsia="ＭＳ ゴシック" w:hAnsi="ＭＳ ゴシック" w:hint="eastAsia"/>
                <w:szCs w:val="18"/>
              </w:rPr>
              <w:t>分の</w:t>
            </w:r>
            <w:r w:rsidR="006C16DC" w:rsidRPr="00BB6AC8">
              <w:rPr>
                <w:rFonts w:ascii="ＭＳ ゴシック" w:eastAsia="ＭＳ ゴシック" w:hAnsi="ＭＳ ゴシック"/>
                <w:szCs w:val="18"/>
              </w:rPr>
              <w:t>10</w:t>
            </w:r>
            <w:r w:rsidR="006C16DC" w:rsidRPr="00BB6AC8">
              <w:rPr>
                <w:rFonts w:ascii="ＭＳ ゴシック" w:eastAsia="ＭＳ ゴシック" w:hAnsi="ＭＳ ゴシック" w:hint="eastAsia"/>
                <w:szCs w:val="18"/>
              </w:rPr>
              <w:t>に相当する利用者（その数に１未満の端数が生じたときは、これを切り捨てるものとする。）及び下位</w:t>
            </w:r>
            <w:r w:rsidR="006C16DC" w:rsidRPr="00BB6AC8">
              <w:rPr>
                <w:rFonts w:ascii="ＭＳ ゴシック" w:eastAsia="ＭＳ ゴシック" w:hAnsi="ＭＳ ゴシック"/>
                <w:szCs w:val="18"/>
              </w:rPr>
              <w:t>100</w:t>
            </w:r>
            <w:r w:rsidR="006C16DC" w:rsidRPr="00BB6AC8">
              <w:rPr>
                <w:rFonts w:ascii="ＭＳ ゴシック" w:eastAsia="ＭＳ ゴシック" w:hAnsi="ＭＳ ゴシック" w:hint="eastAsia"/>
                <w:szCs w:val="18"/>
              </w:rPr>
              <w:t>分の</w:t>
            </w:r>
            <w:r w:rsidR="006C16DC" w:rsidRPr="00BB6AC8">
              <w:rPr>
                <w:rFonts w:ascii="ＭＳ ゴシック" w:eastAsia="ＭＳ ゴシック" w:hAnsi="ＭＳ ゴシック"/>
                <w:szCs w:val="18"/>
              </w:rPr>
              <w:t>10</w:t>
            </w:r>
            <w:r w:rsidR="006C16DC" w:rsidRPr="00BB6AC8">
              <w:rPr>
                <w:rFonts w:ascii="ＭＳ ゴシック" w:eastAsia="ＭＳ ゴシック" w:hAnsi="ＭＳ ゴシック" w:hint="eastAsia"/>
                <w:szCs w:val="18"/>
              </w:rPr>
              <w:t>に相当する利用者（その数に１未満の端数が生じたときは、これを切り捨てるものとする。）を除く利用者（「評価対象利用者」という。）とする。</w:t>
            </w:r>
          </w:p>
          <w:p w:rsidR="006C16DC" w:rsidRDefault="00BB6AC8" w:rsidP="00BB6AC8">
            <w:pPr>
              <w:autoSpaceDE w:val="0"/>
              <w:autoSpaceDN w:val="0"/>
              <w:adjustRightInd w:val="0"/>
              <w:spacing w:line="211" w:lineRule="exact"/>
              <w:ind w:left="540" w:hangingChars="300" w:hanging="540"/>
              <w:jc w:val="lef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6C16DC" w:rsidRPr="00BB6AC8">
              <w:rPr>
                <w:rFonts w:ascii="ＭＳ ゴシック" w:eastAsia="ＭＳ ゴシック" w:hAnsi="ＭＳ ゴシック" w:hint="eastAsia"/>
                <w:szCs w:val="18"/>
              </w:rPr>
              <w:t>⑤　加算を取得する月の前年の同月に、基準に適合しているものとして</w:t>
            </w:r>
            <w:r w:rsidR="00443E5A">
              <w:rPr>
                <w:rFonts w:ascii="ＭＳ ゴシック" w:eastAsia="ＭＳ ゴシック" w:hAnsi="ＭＳ ゴシック" w:hint="eastAsia"/>
                <w:szCs w:val="18"/>
              </w:rPr>
              <w:t>宮津</w:t>
            </w:r>
            <w:r w:rsidR="006C16DC" w:rsidRPr="00BB6AC8">
              <w:rPr>
                <w:rFonts w:ascii="ＭＳ ゴシック" w:eastAsia="ＭＳ ゴシック" w:hAnsi="ＭＳ ゴシック" w:hint="eastAsia"/>
                <w:szCs w:val="18"/>
              </w:rPr>
              <w:t>市長に届け出ている場合は、届出の日から</w:t>
            </w:r>
            <w:r w:rsidR="006C16DC" w:rsidRPr="00BB6AC8">
              <w:rPr>
                <w:rFonts w:ascii="ＭＳ ゴシック" w:eastAsia="ＭＳ ゴシック" w:hAnsi="ＭＳ ゴシック"/>
                <w:szCs w:val="18"/>
              </w:rPr>
              <w:t>12</w:t>
            </w:r>
            <w:r w:rsidR="006C16DC" w:rsidRPr="00BB6AC8">
              <w:rPr>
                <w:rFonts w:ascii="ＭＳ ゴシック" w:eastAsia="ＭＳ ゴシック" w:hAnsi="ＭＳ ゴシック" w:hint="eastAsia"/>
                <w:szCs w:val="18"/>
              </w:rPr>
              <w:t>月後までの期間を評価対象期間とする。</w:t>
            </w:r>
          </w:p>
          <w:p w:rsidR="006C16DC" w:rsidRPr="00BB6AC8" w:rsidRDefault="00BB6AC8" w:rsidP="00BB6AC8">
            <w:pPr>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6C16DC" w:rsidRPr="00BB6AC8">
              <w:rPr>
                <w:rFonts w:ascii="ＭＳ ゴシック" w:eastAsia="ＭＳ ゴシック" w:hAnsi="ＭＳ ゴシック" w:hint="eastAsia"/>
                <w:szCs w:val="18"/>
              </w:rPr>
              <w:t>⑥　令和６年度については、令和６年３月以前よりＡＤＬ維持等加算</w:t>
            </w:r>
            <w:r>
              <w:rPr>
                <w:rFonts w:ascii="ＭＳ ゴシック" w:eastAsia="ＭＳ ゴシック" w:hAnsi="ＭＳ ゴシック" w:hint="eastAsia"/>
                <w:szCs w:val="18"/>
              </w:rPr>
              <w:t>（</w:t>
            </w:r>
            <w:r w:rsidR="006C16DC" w:rsidRPr="00BB6AC8">
              <w:rPr>
                <w:rFonts w:ascii="ＭＳ ゴシック" w:eastAsia="ＭＳ ゴシック" w:hAnsi="ＭＳ ゴシック" w:hint="eastAsia"/>
                <w:szCs w:val="18"/>
              </w:rPr>
              <w:t>Ⅱ</w:t>
            </w:r>
            <w:r>
              <w:rPr>
                <w:rFonts w:ascii="ＭＳ ゴシック" w:eastAsia="ＭＳ ゴシック" w:hAnsi="ＭＳ ゴシック" w:hint="eastAsia"/>
                <w:szCs w:val="18"/>
              </w:rPr>
              <w:t>）</w:t>
            </w:r>
            <w:r w:rsidR="006C16DC" w:rsidRPr="00BB6AC8">
              <w:rPr>
                <w:rFonts w:ascii="ＭＳ ゴシック" w:eastAsia="ＭＳ ゴシック" w:hAnsi="ＭＳ ゴシック" w:hint="eastAsia"/>
                <w:szCs w:val="18"/>
              </w:rPr>
              <w:t>を算定している場合、ＡＤＬ利得に関わらず、評価対象期間の満了日の属する月の翌月から</w:t>
            </w:r>
            <w:r w:rsidR="006C16DC" w:rsidRPr="00BB6AC8">
              <w:rPr>
                <w:rFonts w:ascii="ＭＳ ゴシック" w:eastAsia="ＭＳ ゴシック" w:hAnsi="ＭＳ ゴシック"/>
                <w:szCs w:val="18"/>
              </w:rPr>
              <w:t>12</w:t>
            </w:r>
            <w:r w:rsidR="006C16DC" w:rsidRPr="00BB6AC8">
              <w:rPr>
                <w:rFonts w:ascii="ＭＳ ゴシック" w:eastAsia="ＭＳ ゴシック" w:hAnsi="ＭＳ ゴシック" w:hint="eastAsia"/>
                <w:szCs w:val="18"/>
              </w:rPr>
              <w:t>月に限り算定を継続することができる。</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算定の有・無　】</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ＬＩＦＥへの提出</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【有　・　無】</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＜加算Ⅰ＞　有・無　</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・利用者数　　　人</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（1</w:t>
            </w:r>
            <w:r w:rsidRPr="004400D6">
              <w:rPr>
                <w:rFonts w:ascii="ＭＳ ゴシック" w:hAnsi="ＭＳ ゴシック"/>
                <w:color w:val="000000"/>
              </w:rPr>
              <w:t>0</w:t>
            </w:r>
            <w:r w:rsidRPr="004400D6">
              <w:rPr>
                <w:rFonts w:ascii="ＭＳ ゴシック" w:hAnsi="ＭＳ ゴシック" w:hint="eastAsia"/>
                <w:color w:val="000000"/>
              </w:rPr>
              <w:t>人以上必要）</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spacing w:before="121"/>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＜加算Ⅱ＞　有・無　</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Del="00CB4D97" w:rsidRDefault="006C16DC" w:rsidP="004400D6">
            <w:pPr>
              <w:pStyle w:val="ad"/>
              <w:wordWrap/>
              <w:spacing w:before="121"/>
              <w:rPr>
                <w:rFonts w:ascii="ＭＳ ゴシック" w:hAnsi="ＭＳ ゴシック"/>
                <w:color w:val="000000"/>
              </w:rPr>
            </w:pPr>
          </w:p>
          <w:p w:rsidR="006C16DC" w:rsidRPr="004400D6" w:rsidDel="00CB4D97" w:rsidRDefault="006C16DC" w:rsidP="004400D6">
            <w:pPr>
              <w:pStyle w:val="ad"/>
              <w:wordWrap/>
              <w:spacing w:before="121"/>
              <w:rPr>
                <w:rFonts w:ascii="ＭＳ ゴシック" w:hAnsi="ＭＳ ゴシック"/>
                <w:color w:val="000000"/>
              </w:rPr>
            </w:pPr>
          </w:p>
          <w:p w:rsidR="006C16DC" w:rsidRPr="004400D6" w:rsidDel="00CB4D97" w:rsidRDefault="006C16DC" w:rsidP="004400D6">
            <w:pPr>
              <w:pStyle w:val="ad"/>
              <w:wordWrap/>
              <w:spacing w:before="121"/>
              <w:rPr>
                <w:rFonts w:ascii="ＭＳ ゴシック" w:hAnsi="ＭＳ ゴシック"/>
                <w:color w:val="000000"/>
              </w:rPr>
            </w:pPr>
          </w:p>
          <w:p w:rsidR="006C16DC" w:rsidRPr="004400D6" w:rsidDel="00CB4D97" w:rsidRDefault="006C16DC" w:rsidP="004400D6">
            <w:pPr>
              <w:pStyle w:val="ad"/>
              <w:wordWrap/>
              <w:spacing w:before="121"/>
              <w:rPr>
                <w:rFonts w:ascii="ＭＳ ゴシック" w:hAnsi="ＭＳ ゴシック"/>
                <w:color w:val="000000"/>
              </w:rPr>
            </w:pPr>
            <w:r w:rsidRPr="004400D6" w:rsidDel="00CB4D97">
              <w:rPr>
                <w:rFonts w:ascii="ＭＳ ゴシック" w:hAnsi="ＭＳ ゴシック" w:hint="eastAsia"/>
                <w:color w:val="000000"/>
              </w:rPr>
              <w:t xml:space="preserve">　</w:t>
            </w:r>
          </w:p>
          <w:p w:rsidR="006C16DC" w:rsidRPr="004400D6" w:rsidDel="00CB4D97" w:rsidRDefault="006C16DC" w:rsidP="004400D6">
            <w:pPr>
              <w:pStyle w:val="ad"/>
              <w:wordWrap/>
              <w:spacing w:before="121"/>
              <w:rPr>
                <w:rFonts w:ascii="ＭＳ ゴシック" w:hAnsi="ＭＳ ゴシック"/>
                <w:color w:val="000000"/>
              </w:rPr>
            </w:pPr>
            <w:r w:rsidRPr="004400D6" w:rsidDel="00CB4D97">
              <w:rPr>
                <w:rFonts w:ascii="ＭＳ ゴシック" w:hAnsi="ＭＳ ゴシック" w:hint="eastAsia"/>
                <w:color w:val="000000"/>
              </w:rPr>
              <w:t xml:space="preserve">　</w:t>
            </w:r>
          </w:p>
          <w:p w:rsidR="006C16DC" w:rsidRPr="004400D6" w:rsidDel="006D3EC5" w:rsidRDefault="006C16DC" w:rsidP="004400D6">
            <w:pPr>
              <w:pStyle w:val="ad"/>
              <w:wordWrap/>
              <w:spacing w:before="121"/>
              <w:rPr>
                <w:rFonts w:ascii="ＭＳ ゴシック" w:hAnsi="ＭＳ ゴシック"/>
                <w:color w:val="000000"/>
                <w:spacing w:val="0"/>
              </w:rPr>
            </w:pPr>
          </w:p>
          <w:p w:rsidR="006C16DC" w:rsidRPr="004400D6" w:rsidDel="006D3EC5" w:rsidRDefault="006C16DC" w:rsidP="004400D6">
            <w:pPr>
              <w:pStyle w:val="ad"/>
              <w:wordWrap/>
              <w:spacing w:before="121"/>
              <w:rPr>
                <w:rFonts w:ascii="ＭＳ ゴシック" w:hAnsi="ＭＳ ゴシック"/>
                <w:color w:val="000000"/>
                <w:spacing w:val="0"/>
              </w:rPr>
            </w:pPr>
          </w:p>
          <w:p w:rsidR="006C16DC" w:rsidRPr="004400D6" w:rsidDel="006D3EC5" w:rsidRDefault="006C16DC" w:rsidP="004400D6">
            <w:pPr>
              <w:pStyle w:val="ad"/>
              <w:wordWrap/>
              <w:spacing w:before="121"/>
              <w:rPr>
                <w:rFonts w:ascii="ＭＳ ゴシック" w:hAnsi="ＭＳ ゴシック"/>
                <w:color w:val="000000"/>
                <w:spacing w:val="0"/>
              </w:rPr>
            </w:pPr>
          </w:p>
          <w:p w:rsidR="006C16DC" w:rsidRPr="004400D6" w:rsidDel="006D3EC5" w:rsidRDefault="006C16DC" w:rsidP="004400D6">
            <w:pPr>
              <w:pStyle w:val="ad"/>
              <w:wordWrap/>
              <w:spacing w:before="121"/>
              <w:rPr>
                <w:rFonts w:ascii="ＭＳ ゴシック" w:hAnsi="ＭＳ ゴシック"/>
                <w:color w:val="000000"/>
                <w:spacing w:val="0"/>
              </w:rPr>
            </w:pPr>
          </w:p>
          <w:p w:rsidR="006C16DC" w:rsidRPr="004400D6" w:rsidDel="006D3EC5" w:rsidRDefault="006C16DC" w:rsidP="004400D6">
            <w:pPr>
              <w:pStyle w:val="ad"/>
              <w:wordWrap/>
              <w:spacing w:before="121"/>
              <w:rPr>
                <w:rFonts w:ascii="ＭＳ ゴシック" w:hAnsi="ＭＳ ゴシック"/>
                <w:color w:val="000000"/>
                <w:spacing w:val="0"/>
              </w:rPr>
            </w:pPr>
          </w:p>
          <w:p w:rsidR="006C16DC" w:rsidRPr="004400D6" w:rsidDel="00A62EBC" w:rsidRDefault="006C16DC" w:rsidP="004400D6">
            <w:pPr>
              <w:pStyle w:val="ad"/>
              <w:wordWrap/>
              <w:spacing w:before="121"/>
              <w:rPr>
                <w:rFonts w:ascii="ＭＳ ゴシック" w:hAnsi="ＭＳ ゴシック"/>
                <w:color w:val="000000"/>
                <w:spacing w:val="0"/>
              </w:rPr>
            </w:pPr>
          </w:p>
          <w:p w:rsidR="006C16DC" w:rsidRPr="004400D6" w:rsidDel="00A62EBC" w:rsidRDefault="006C16DC" w:rsidP="004400D6">
            <w:pPr>
              <w:pStyle w:val="ad"/>
              <w:wordWrap/>
              <w:spacing w:before="121"/>
              <w:rPr>
                <w:rFonts w:ascii="ＭＳ ゴシック" w:hAnsi="ＭＳ ゴシック"/>
                <w:color w:val="000000"/>
                <w:spacing w:val="0"/>
              </w:rPr>
            </w:pPr>
          </w:p>
          <w:p w:rsidR="006C16DC" w:rsidRPr="004400D6" w:rsidDel="00CB4D97"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6C16DC" w:rsidRPr="004400D6" w:rsidRDefault="006C16DC" w:rsidP="00BB6AC8">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15　若年性認知症利用者受入加算</w:t>
            </w:r>
          </w:p>
        </w:tc>
        <w:tc>
          <w:tcPr>
            <w:tcW w:w="5953" w:type="dxa"/>
          </w:tcPr>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別に厚生労働大臣が定める基準（注）に適合しているものとして</w:t>
            </w:r>
            <w:r w:rsidR="001449DD">
              <w:rPr>
                <w:rFonts w:ascii="ＭＳ ゴシック" w:hAnsi="ＭＳ ゴシック" w:hint="eastAsia"/>
                <w:color w:val="000000"/>
              </w:rPr>
              <w:t>、電子情報処理組織を使用する方法により、宮津市長に対し、老健局長が定める様式</w:t>
            </w:r>
            <w:r w:rsidR="00B00E72">
              <w:rPr>
                <w:rFonts w:ascii="ＭＳ ゴシック" w:hAnsi="ＭＳ ゴシック" w:hint="eastAsia"/>
                <w:color w:val="000000"/>
              </w:rPr>
              <w:t>による届出を行った</w:t>
            </w:r>
            <w:r w:rsidRPr="004400D6">
              <w:rPr>
                <w:rFonts w:ascii="ＭＳ ゴシック" w:hAnsi="ＭＳ ゴシック" w:hint="eastAsia"/>
                <w:color w:val="000000"/>
              </w:rPr>
              <w:t>事業所において、若年性認知症利用者に対して認知症対応型指定通所介護を行った場合は、若年性認知症利用者受入加算として、１日につき60単位を所定単位数に加算しているか。</w:t>
            </w:r>
            <w:r w:rsidR="00B00E72">
              <w:rPr>
                <w:rFonts w:ascii="ＭＳ ゴシック" w:hAnsi="ＭＳ ゴシック" w:hint="eastAsia"/>
                <w:color w:val="000000"/>
              </w:rPr>
              <w:t xml:space="preserve">　　　　</w:t>
            </w:r>
            <w:r w:rsidR="00BB6AC8">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１２６別表３注１２</w:t>
            </w:r>
          </w:p>
          <w:p w:rsidR="00BB6AC8" w:rsidRDefault="00BB6AC8" w:rsidP="004400D6">
            <w:pPr>
              <w:pStyle w:val="ad"/>
              <w:wordWrap/>
              <w:ind w:firstLineChars="100" w:firstLine="184"/>
              <w:rPr>
                <w:rFonts w:ascii="ＭＳ ゴシック" w:hAnsi="ＭＳ ゴシック"/>
                <w:color w:val="000000"/>
              </w:rPr>
            </w:pPr>
          </w:p>
          <w:p w:rsidR="006C16DC" w:rsidRPr="004400D6" w:rsidRDefault="00BB6AC8" w:rsidP="00BB6AC8">
            <w:pPr>
              <w:pStyle w:val="ad"/>
              <w:wordWrap/>
              <w:rPr>
                <w:rFonts w:ascii="ＭＳ ゴシック" w:hAnsi="ＭＳ ゴシック"/>
                <w:color w:val="000000"/>
                <w:w w:val="5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 xml:space="preserve">注　厚生労働大臣が定める基準　</w:t>
            </w:r>
            <w:r w:rsidR="00B00E72">
              <w:rPr>
                <w:rFonts w:ascii="ＭＳ ゴシック" w:hAnsi="ＭＳ ゴシック" w:hint="eastAsia"/>
                <w:color w:val="000000"/>
              </w:rPr>
              <w:t xml:space="preserve">　　　　</w:t>
            </w:r>
            <w:r w:rsidR="006C16DC" w:rsidRPr="004400D6">
              <w:rPr>
                <w:rFonts w:ascii="ＭＳ ゴシック" w:hAnsi="ＭＳ ゴシック" w:hint="eastAsia"/>
                <w:color w:val="000000"/>
                <w:w w:val="50"/>
              </w:rPr>
              <w:t>◆平２７</w:t>
            </w:r>
            <w:r w:rsidR="00D452F2">
              <w:rPr>
                <w:rFonts w:ascii="ＭＳ ゴシック" w:hAnsi="ＭＳ ゴシック" w:hint="eastAsia"/>
                <w:color w:val="000000"/>
                <w:w w:val="50"/>
              </w:rPr>
              <w:t>厚労告</w:t>
            </w:r>
            <w:r w:rsidR="006C16DC" w:rsidRPr="004400D6">
              <w:rPr>
                <w:rFonts w:ascii="ＭＳ ゴシック" w:hAnsi="ＭＳ ゴシック" w:hint="eastAsia"/>
                <w:color w:val="000000"/>
                <w:w w:val="50"/>
              </w:rPr>
              <w:t>９５第１８号</w:t>
            </w:r>
          </w:p>
          <w:p w:rsidR="006C16DC" w:rsidRPr="004400D6" w:rsidRDefault="00BB6AC8" w:rsidP="00BB6AC8">
            <w:pPr>
              <w:pStyle w:val="ad"/>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受け入れた若年性認知症利用者（初老期における認知症によって要介護者となった者）ごとに個別の担当者を定めていること。</w:t>
            </w:r>
          </w:p>
          <w:p w:rsidR="006C16DC" w:rsidRPr="004400D6" w:rsidRDefault="006C16DC"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受け入れた若年性認知症利用者ごとに個別に担当者を定め、その者を中心に、当該利用者の特性やニーズに応じたサービス提供を行うこと。　</w:t>
            </w:r>
            <w:r w:rsidR="00B00E72">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◆平１８留意事項通知第２の3の２（１６）準用</w:t>
            </w:r>
          </w:p>
          <w:p w:rsidR="006C16DC" w:rsidRDefault="006C16DC" w:rsidP="004400D6">
            <w:pPr>
              <w:pStyle w:val="ad"/>
              <w:wordWrap/>
              <w:rPr>
                <w:rFonts w:ascii="ＭＳ ゴシック" w:hAnsi="ＭＳ ゴシック"/>
                <w:color w:val="000000"/>
              </w:rPr>
            </w:pPr>
          </w:p>
          <w:p w:rsidR="006C16DC" w:rsidRDefault="00BB6AC8" w:rsidP="000861F7">
            <w:pPr>
              <w:pStyle w:val="ad"/>
              <w:wordWrap/>
              <w:rPr>
                <w:rFonts w:ascii="ＭＳ ゴシック" w:hAnsi="ＭＳ ゴシック"/>
                <w:i/>
                <w:iCs/>
                <w:color w:val="000000"/>
              </w:rPr>
            </w:pPr>
            <w:r>
              <w:rPr>
                <w:rFonts w:ascii="ＭＳ ゴシック" w:hAnsi="ＭＳ ゴシック" w:hint="eastAsia"/>
                <w:color w:val="000000"/>
              </w:rPr>
              <w:t xml:space="preserve">　</w:t>
            </w:r>
            <w:r w:rsidR="006C16DC" w:rsidRPr="004400D6">
              <w:rPr>
                <w:rFonts w:ascii="ＭＳ ゴシック" w:hAnsi="ＭＳ ゴシック" w:hint="eastAsia"/>
                <w:i/>
                <w:iCs/>
                <w:color w:val="000000"/>
              </w:rPr>
              <w:t>Ｈ21Ｑ＆Ａ　Vol.69　問101</w:t>
            </w:r>
          </w:p>
          <w:p w:rsidR="006C16DC" w:rsidRPr="004400D6" w:rsidRDefault="00BB6AC8" w:rsidP="00BB6AC8">
            <w:pPr>
              <w:pStyle w:val="ad"/>
              <w:wordWrap/>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65歳の誕生日の前々日までは対象である。</w:t>
            </w:r>
          </w:p>
          <w:p w:rsidR="00BB6AC8" w:rsidRDefault="00BB6AC8" w:rsidP="004400D6">
            <w:pPr>
              <w:pStyle w:val="ad"/>
              <w:wordWrap/>
              <w:rPr>
                <w:rFonts w:ascii="ＭＳ ゴシック" w:hAnsi="ＭＳ ゴシック"/>
                <w:i/>
                <w:iCs/>
                <w:color w:val="000000"/>
              </w:rPr>
            </w:pPr>
          </w:p>
          <w:p w:rsidR="006C16DC" w:rsidRPr="004400D6" w:rsidRDefault="006C16DC" w:rsidP="004400D6">
            <w:pPr>
              <w:pStyle w:val="ad"/>
              <w:wordWrap/>
              <w:rPr>
                <w:rFonts w:ascii="ＭＳ ゴシック" w:hAnsi="ＭＳ ゴシック"/>
                <w:i/>
                <w:iCs/>
                <w:color w:val="000000"/>
              </w:rPr>
            </w:pPr>
            <w:r w:rsidRPr="004400D6">
              <w:rPr>
                <w:rFonts w:ascii="ＭＳ ゴシック" w:hAnsi="ＭＳ ゴシック" w:hint="eastAsia"/>
                <w:i/>
                <w:iCs/>
                <w:color w:val="000000"/>
              </w:rPr>
              <w:t xml:space="preserve">　Ｈ21Ｑ＆Ａ　Vol.１　問102</w:t>
            </w:r>
          </w:p>
          <w:p w:rsidR="006C16DC" w:rsidRPr="004400D6" w:rsidRDefault="006C16DC" w:rsidP="004400D6">
            <w:pPr>
              <w:pStyle w:val="ad"/>
              <w:wordWrap/>
              <w:ind w:left="184" w:hangingChars="100" w:hanging="184"/>
              <w:rPr>
                <w:rFonts w:ascii="ＭＳ ゴシック" w:hAnsi="ＭＳ ゴシック"/>
                <w:i/>
                <w:iCs/>
                <w:color w:val="000000"/>
              </w:rPr>
            </w:pPr>
            <w:r w:rsidRPr="004400D6">
              <w:rPr>
                <w:rFonts w:ascii="ＭＳ ゴシック" w:hAnsi="ＭＳ ゴシック" w:hint="eastAsia"/>
                <w:i/>
                <w:iCs/>
                <w:color w:val="000000"/>
              </w:rPr>
              <w:t xml:space="preserve">　　施設や事業所の介護職員の中から定めていただきたい。人数や資格等の要件は問わない。</w:t>
            </w:r>
          </w:p>
          <w:p w:rsidR="00BB6AC8" w:rsidRDefault="00BB6AC8" w:rsidP="004400D6">
            <w:pPr>
              <w:pStyle w:val="ad"/>
              <w:wordWrap/>
              <w:rPr>
                <w:rFonts w:ascii="ＭＳ ゴシック" w:hAnsi="ＭＳ ゴシック"/>
                <w:i/>
                <w:iCs/>
                <w:color w:val="000000"/>
              </w:rPr>
            </w:pPr>
          </w:p>
          <w:p w:rsidR="006C16DC" w:rsidRDefault="00BB6AC8" w:rsidP="00BB6AC8">
            <w:pPr>
              <w:pStyle w:val="ad"/>
              <w:wordWrap/>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Ｈ21Ｑ＆Ａ　Vol.２　問24</w:t>
            </w:r>
          </w:p>
          <w:p w:rsidR="006C16DC" w:rsidRPr="004400D6" w:rsidRDefault="00BB6AC8" w:rsidP="00BB6AC8">
            <w:pPr>
              <w:pStyle w:val="ad"/>
              <w:wordWrap/>
              <w:ind w:left="184" w:hangingChars="100" w:hanging="184"/>
              <w:rPr>
                <w:rFonts w:ascii="ＭＳ ゴシック" w:hAnsi="ＭＳ ゴシック"/>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個別の担当者は、当該利用者の特性やニーズに応じたサービス提供を行う上で中心的な役割を果たすものであるが、当該利用者へのサービス提供時に必ずしも出勤している必要はない。</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算定の有・無　】</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担当者確認</w:t>
            </w: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A62EBC" w:rsidRDefault="006C16DC" w:rsidP="004400D6">
            <w:pPr>
              <w:spacing w:line="211" w:lineRule="exact"/>
              <w:rPr>
                <w:rFonts w:ascii="ＭＳ ゴシック" w:eastAsia="ＭＳ ゴシック" w:hAnsi="ＭＳ ゴシック"/>
                <w:color w:val="000000"/>
                <w:szCs w:val="18"/>
              </w:rPr>
            </w:pPr>
          </w:p>
          <w:p w:rsidR="006C16DC" w:rsidRPr="004400D6" w:rsidDel="00A62EBC"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pStyle w:val="ad"/>
              <w:wordWrap/>
              <w:rPr>
                <w:rFonts w:ascii="ＭＳ ゴシック" w:hAnsi="ＭＳ ゴシック"/>
                <w:color w:val="000000"/>
              </w:rPr>
            </w:pPr>
          </w:p>
        </w:tc>
      </w:tr>
      <w:tr w:rsidR="00C645AF" w:rsidRPr="000861F7" w:rsidTr="00193989">
        <w:tc>
          <w:tcPr>
            <w:tcW w:w="1701" w:type="dxa"/>
          </w:tcPr>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16　栄養アセスメント加算</w:t>
            </w:r>
          </w:p>
        </w:tc>
        <w:tc>
          <w:tcPr>
            <w:tcW w:w="5953" w:type="dxa"/>
          </w:tcPr>
          <w:p w:rsidR="006C16DC" w:rsidRPr="00BB6AC8" w:rsidRDefault="006C16DC" w:rsidP="004400D6">
            <w:pPr>
              <w:autoSpaceDE w:val="0"/>
              <w:autoSpaceDN w:val="0"/>
              <w:adjustRightInd w:val="0"/>
              <w:spacing w:line="211" w:lineRule="exact"/>
              <w:ind w:left="180" w:hangingChars="100" w:hanging="180"/>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　次に掲げるいずれの基準にも適合しているものとして</w:t>
            </w:r>
            <w:r w:rsidR="00B00E72" w:rsidRPr="00B00E72">
              <w:rPr>
                <w:rFonts w:ascii="ＭＳ ゴシック" w:eastAsia="ＭＳ ゴシック" w:hAnsi="ＭＳ ゴシック" w:hint="eastAsia"/>
                <w:color w:val="000000"/>
                <w:szCs w:val="18"/>
              </w:rPr>
              <w:t>、電子情報処理組織を使用する方法により、宮津市長に対し、老健局長が定める様式による届出を行った</w:t>
            </w:r>
            <w:r w:rsidRPr="00BB6AC8">
              <w:rPr>
                <w:rFonts w:ascii="ＭＳ ゴシック" w:eastAsia="ＭＳ ゴシック" w:hAnsi="ＭＳ ゴシック" w:hint="eastAsia"/>
                <w:color w:val="000000"/>
                <w:szCs w:val="18"/>
              </w:rPr>
              <w:t>単独型・併設型指定認知症対応型通所介護事業所又は共用型指定認知症対応型通所介護事業所が、利用者に対して、管理栄養士が介護職員等と共同して栄養アセスメント（利用者ごとの低栄養状態のリスク及び解決すべき課題を把握することをいう。以下この注において同じ。）を行った場合は、栄養アセスメント加算として、１月につき</w:t>
            </w:r>
            <w:r w:rsidRPr="00BB6AC8">
              <w:rPr>
                <w:rFonts w:ascii="ＭＳ ゴシック" w:eastAsia="ＭＳ ゴシック" w:hAnsi="ＭＳ ゴシック"/>
                <w:color w:val="000000"/>
                <w:szCs w:val="18"/>
              </w:rPr>
              <w:t>50</w:t>
            </w:r>
            <w:r w:rsidRPr="00BB6AC8">
              <w:rPr>
                <w:rFonts w:ascii="ＭＳ ゴシック" w:eastAsia="ＭＳ ゴシック" w:hAnsi="ＭＳ ゴシック" w:hint="eastAsia"/>
                <w:color w:val="000000"/>
                <w:szCs w:val="18"/>
              </w:rPr>
              <w:t>単位を所定単位数に加算しているか。ただし、当該利用者が栄養改善加算の算定に係る栄養改善サービスを受けている間及び当該栄養改善サービスが終了した日の属する月は、算定しない。</w:t>
            </w:r>
            <w:r w:rsidR="00B00E72">
              <w:rPr>
                <w:rFonts w:ascii="ＭＳ ゴシック" w:eastAsia="ＭＳ ゴシック" w:hAnsi="ＭＳ ゴシック" w:hint="eastAsia"/>
                <w:color w:val="000000"/>
                <w:szCs w:val="18"/>
              </w:rPr>
              <w:t xml:space="preserve">　　　</w:t>
            </w:r>
            <w:r w:rsidR="00BB6AC8" w:rsidRPr="00BB6AC8">
              <w:rPr>
                <w:rFonts w:ascii="ＭＳ ゴシック" w:eastAsia="ＭＳ ゴシック" w:hAnsi="ＭＳ ゴシック" w:hint="eastAsia"/>
                <w:color w:val="000000"/>
                <w:szCs w:val="18"/>
              </w:rPr>
              <w:t xml:space="preserve">　</w:t>
            </w:r>
            <w:r w:rsidRPr="00BB6AC8">
              <w:rPr>
                <w:rFonts w:ascii="ＭＳ ゴシック" w:eastAsia="ＭＳ ゴシック" w:hAnsi="ＭＳ ゴシック" w:hint="eastAsia"/>
                <w:color w:val="000000"/>
                <w:w w:val="50"/>
                <w:szCs w:val="18"/>
              </w:rPr>
              <w:t>◆平１８</w:t>
            </w:r>
            <w:r w:rsidR="00D452F2" w:rsidRPr="00BB6AC8">
              <w:rPr>
                <w:rFonts w:ascii="ＭＳ ゴシック" w:eastAsia="ＭＳ ゴシック" w:hAnsi="ＭＳ ゴシック" w:hint="eastAsia"/>
                <w:color w:val="000000"/>
                <w:w w:val="50"/>
                <w:szCs w:val="18"/>
              </w:rPr>
              <w:t>厚労告</w:t>
            </w:r>
            <w:r w:rsidRPr="00BB6AC8">
              <w:rPr>
                <w:rFonts w:ascii="ＭＳ ゴシック" w:eastAsia="ＭＳ ゴシック" w:hAnsi="ＭＳ ゴシック" w:hint="eastAsia"/>
                <w:color w:val="000000"/>
                <w:w w:val="50"/>
                <w:szCs w:val="18"/>
              </w:rPr>
              <w:t>１２６別表３注１３</w:t>
            </w:r>
          </w:p>
          <w:p w:rsidR="006C16DC" w:rsidRPr="00BB6AC8" w:rsidRDefault="00BB6AC8" w:rsidP="00BB6AC8">
            <w:pPr>
              <w:autoSpaceDE w:val="0"/>
              <w:autoSpaceDN w:val="0"/>
              <w:adjustRightInd w:val="0"/>
              <w:spacing w:line="211" w:lineRule="exact"/>
              <w:ind w:left="360" w:hangingChars="200" w:hanging="360"/>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 xml:space="preserve">　</w:t>
            </w:r>
            <w:r w:rsidR="006C16DC" w:rsidRPr="00BB6AC8">
              <w:rPr>
                <w:rFonts w:ascii="ＭＳ ゴシック" w:eastAsia="ＭＳ ゴシック" w:hAnsi="ＭＳ ゴシック" w:hint="eastAsia"/>
                <w:color w:val="000000"/>
                <w:szCs w:val="18"/>
              </w:rPr>
              <w:t>⑴　当該事業所の従業者として又は外部との連携により管理栄養士を１名以上配置していること。</w:t>
            </w:r>
          </w:p>
          <w:p w:rsidR="006C16DC" w:rsidRPr="00BB6AC8" w:rsidRDefault="00BB6AC8" w:rsidP="00BB6AC8">
            <w:pPr>
              <w:autoSpaceDE w:val="0"/>
              <w:autoSpaceDN w:val="0"/>
              <w:adjustRightInd w:val="0"/>
              <w:spacing w:line="211" w:lineRule="exact"/>
              <w:ind w:left="360" w:hangingChars="200" w:hanging="360"/>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 xml:space="preserve">　</w:t>
            </w:r>
            <w:r w:rsidR="006C16DC" w:rsidRPr="00BB6AC8">
              <w:rPr>
                <w:rFonts w:ascii="ＭＳ ゴシック" w:eastAsia="ＭＳ ゴシック" w:hAnsi="ＭＳ ゴシック" w:hint="eastAsia"/>
                <w:color w:val="000000"/>
                <w:szCs w:val="18"/>
              </w:rPr>
              <w:t>⑵　利用者ごとに、管理栄養士、看護職員、介護職員、生活相談員その他の職種の者（次項栄養改善加算において「管理栄養士等」という。）が共同して栄養アセスメントを実施し、当該利用者又はその家族に対してその結果を説明し、相談等に必要に応じ対応すること。</w:t>
            </w:r>
          </w:p>
          <w:p w:rsidR="006C16DC" w:rsidRPr="00BB6AC8" w:rsidRDefault="00BB6AC8" w:rsidP="00BB6AC8">
            <w:pPr>
              <w:autoSpaceDE w:val="0"/>
              <w:autoSpaceDN w:val="0"/>
              <w:adjustRightInd w:val="0"/>
              <w:spacing w:line="211" w:lineRule="exact"/>
              <w:ind w:left="360" w:hangingChars="200" w:hanging="360"/>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 xml:space="preserve">　</w:t>
            </w:r>
            <w:r w:rsidR="006C16DC" w:rsidRPr="00BB6AC8">
              <w:rPr>
                <w:rFonts w:ascii="ＭＳ ゴシック" w:eastAsia="ＭＳ ゴシック" w:hAnsi="ＭＳ ゴシック" w:hint="eastAsia"/>
                <w:color w:val="000000"/>
                <w:szCs w:val="18"/>
              </w:rPr>
              <w:t>⑶　利用者ごとの栄養状態等の情報を厚生労働省に提出し、栄養管理の実施に当たって、当該情報その他栄養管理の適切かつ有効な実施のために必要な情報を活用していること。</w:t>
            </w:r>
          </w:p>
          <w:p w:rsidR="006C16DC" w:rsidRPr="00BB6AC8" w:rsidRDefault="00BB6AC8" w:rsidP="00BB6AC8">
            <w:pPr>
              <w:autoSpaceDE w:val="0"/>
              <w:autoSpaceDN w:val="0"/>
              <w:adjustRightInd w:val="0"/>
              <w:spacing w:line="211" w:lineRule="exact"/>
              <w:ind w:left="360" w:hangingChars="200" w:hanging="360"/>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 xml:space="preserve">　</w:t>
            </w:r>
            <w:r w:rsidR="006C16DC" w:rsidRPr="00BB6AC8">
              <w:rPr>
                <w:rFonts w:ascii="ＭＳ ゴシック" w:eastAsia="ＭＳ ゴシック" w:hAnsi="ＭＳ ゴシック" w:hint="eastAsia"/>
                <w:color w:val="000000"/>
                <w:szCs w:val="18"/>
              </w:rPr>
              <w:t>⑷</w:t>
            </w:r>
            <w:r w:rsidRPr="00BB6AC8">
              <w:rPr>
                <w:rFonts w:ascii="ＭＳ ゴシック" w:eastAsia="ＭＳ ゴシック" w:hAnsi="ＭＳ ゴシック" w:hint="eastAsia"/>
                <w:color w:val="000000"/>
                <w:szCs w:val="18"/>
              </w:rPr>
              <w:t xml:space="preserve">　</w:t>
            </w:r>
            <w:r w:rsidR="006C16DC" w:rsidRPr="00BB6AC8">
              <w:rPr>
                <w:rFonts w:ascii="ＭＳ ゴシック" w:eastAsia="ＭＳ ゴシック" w:hAnsi="ＭＳ ゴシック" w:hint="eastAsia"/>
                <w:color w:val="000000"/>
                <w:szCs w:val="18"/>
              </w:rPr>
              <w:t>別に厚生労働大臣が定める基準（注）に適合している単独型・併設型指定認知症対応型通所介護事業所又は共用型指定認知症対応型通所介護事業所であること。</w:t>
            </w:r>
          </w:p>
          <w:p w:rsidR="00BB6AC8" w:rsidRPr="00BB6AC8" w:rsidRDefault="00BB6AC8" w:rsidP="00BB6AC8">
            <w:pPr>
              <w:autoSpaceDE w:val="0"/>
              <w:autoSpaceDN w:val="0"/>
              <w:adjustRightInd w:val="0"/>
              <w:spacing w:line="211" w:lineRule="exact"/>
              <w:ind w:left="360" w:hangingChars="200" w:hanging="360"/>
              <w:rPr>
                <w:rFonts w:ascii="ＭＳ ゴシック" w:eastAsia="ＭＳ ゴシック" w:hAnsi="ＭＳ ゴシック"/>
                <w:color w:val="000000"/>
                <w:szCs w:val="18"/>
              </w:rPr>
            </w:pPr>
          </w:p>
          <w:p w:rsidR="006C16DC" w:rsidRPr="00BB6AC8" w:rsidRDefault="00BB6AC8" w:rsidP="00BB6AC8">
            <w:pPr>
              <w:autoSpaceDE w:val="0"/>
              <w:autoSpaceDN w:val="0"/>
              <w:adjustRightInd w:val="0"/>
              <w:spacing w:line="211" w:lineRule="exact"/>
              <w:ind w:left="360" w:hangingChars="200" w:hanging="360"/>
              <w:rPr>
                <w:rFonts w:ascii="ＭＳ ゴシック" w:eastAsia="ＭＳ ゴシック" w:hAnsi="ＭＳ ゴシック"/>
                <w:color w:val="000000"/>
                <w:w w:val="50"/>
              </w:rPr>
            </w:pPr>
            <w:r w:rsidRPr="00BB6AC8">
              <w:rPr>
                <w:rFonts w:ascii="ＭＳ ゴシック" w:eastAsia="ＭＳ ゴシック" w:hAnsi="ＭＳ ゴシック" w:hint="eastAsia"/>
                <w:color w:val="000000"/>
                <w:szCs w:val="18"/>
              </w:rPr>
              <w:t xml:space="preserve">　</w:t>
            </w:r>
            <w:r w:rsidR="006C16DC" w:rsidRPr="00BB6AC8">
              <w:rPr>
                <w:rFonts w:ascii="ＭＳ ゴシック" w:eastAsia="ＭＳ ゴシック" w:hAnsi="ＭＳ ゴシック" w:hint="eastAsia"/>
                <w:color w:val="000000"/>
              </w:rPr>
              <w:t xml:space="preserve">注　厚生労働大臣が定める基準　</w:t>
            </w:r>
            <w:r w:rsidR="00B00E72">
              <w:rPr>
                <w:rFonts w:ascii="ＭＳ ゴシック" w:eastAsia="ＭＳ ゴシック" w:hAnsi="ＭＳ ゴシック" w:hint="eastAsia"/>
                <w:color w:val="000000"/>
              </w:rPr>
              <w:t xml:space="preserve">　　　　</w:t>
            </w:r>
            <w:r w:rsidR="006C16DC" w:rsidRPr="00BB6AC8">
              <w:rPr>
                <w:rFonts w:ascii="ＭＳ ゴシック" w:eastAsia="ＭＳ ゴシック" w:hAnsi="ＭＳ ゴシック" w:hint="eastAsia"/>
                <w:color w:val="000000"/>
                <w:w w:val="50"/>
              </w:rPr>
              <w:t>◆平２７</w:t>
            </w:r>
            <w:r w:rsidR="00D452F2" w:rsidRPr="00BB6AC8">
              <w:rPr>
                <w:rFonts w:ascii="ＭＳ ゴシック" w:eastAsia="ＭＳ ゴシック" w:hAnsi="ＭＳ ゴシック" w:hint="eastAsia"/>
                <w:color w:val="000000"/>
                <w:w w:val="50"/>
              </w:rPr>
              <w:t>厚労告</w:t>
            </w:r>
            <w:r w:rsidR="006C16DC" w:rsidRPr="00BB6AC8">
              <w:rPr>
                <w:rFonts w:ascii="ＭＳ ゴシック" w:eastAsia="ＭＳ ゴシック" w:hAnsi="ＭＳ ゴシック" w:hint="eastAsia"/>
                <w:color w:val="000000"/>
                <w:w w:val="50"/>
              </w:rPr>
              <w:t>９５第１８号の２</w:t>
            </w:r>
          </w:p>
          <w:p w:rsidR="006C16DC" w:rsidRPr="00BB6AC8" w:rsidDel="00184C0A" w:rsidRDefault="00BB6AC8" w:rsidP="00BB6AC8">
            <w:pPr>
              <w:autoSpaceDE w:val="0"/>
              <w:autoSpaceDN w:val="0"/>
              <w:adjustRightInd w:val="0"/>
              <w:spacing w:line="211" w:lineRule="exact"/>
              <w:rPr>
                <w:rFonts w:ascii="ＭＳ ゴシック" w:eastAsia="ＭＳ ゴシック" w:hAnsi="ＭＳ ゴシック"/>
                <w:color w:val="000000"/>
                <w:szCs w:val="18"/>
              </w:rPr>
            </w:pPr>
            <w:r w:rsidRPr="00BB6AC8">
              <w:rPr>
                <w:rFonts w:ascii="ＭＳ ゴシック" w:eastAsia="ＭＳ ゴシック" w:hAnsi="ＭＳ ゴシック" w:hint="eastAsia"/>
                <w:color w:val="000000"/>
                <w:szCs w:val="18"/>
              </w:rPr>
              <w:t xml:space="preserve">　　　</w:t>
            </w:r>
            <w:r w:rsidR="006C16DC" w:rsidRPr="00BB6AC8">
              <w:rPr>
                <w:rFonts w:ascii="ＭＳ ゴシック" w:eastAsia="ＭＳ ゴシック" w:hAnsi="ＭＳ ゴシック" w:hint="eastAsia"/>
                <w:color w:val="000000"/>
                <w:szCs w:val="18"/>
              </w:rPr>
              <w:t>定員超過利用・人員基準欠如に該当していないこと。</w:t>
            </w:r>
          </w:p>
          <w:p w:rsidR="006C16DC" w:rsidRPr="00BB6AC8" w:rsidRDefault="00BB6AC8" w:rsidP="00B00E72">
            <w:pPr>
              <w:pStyle w:val="ad"/>
              <w:wordWrap/>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 xml:space="preserve">◎　栄養アセスメント加算について　</w:t>
            </w:r>
            <w:r w:rsidR="00B00E72">
              <w:rPr>
                <w:rFonts w:ascii="ＭＳ ゴシック" w:hAnsi="ＭＳ ゴシック" w:hint="eastAsia"/>
                <w:color w:val="000000"/>
              </w:rPr>
              <w:t xml:space="preserve">　　</w:t>
            </w:r>
            <w:r w:rsidR="006C16DC" w:rsidRPr="00BB6AC8">
              <w:rPr>
                <w:rFonts w:ascii="ＭＳ ゴシック" w:hAnsi="ＭＳ ゴシック" w:cs="Times New Roman" w:hint="eastAsia"/>
                <w:color w:val="000000"/>
                <w:spacing w:val="0"/>
                <w:w w:val="50"/>
                <w:kern w:val="2"/>
              </w:rPr>
              <w:t>◆平１８留意事項通知第２の３の２（１７）準用</w:t>
            </w:r>
          </w:p>
          <w:p w:rsidR="006C16DC" w:rsidRDefault="00BB6AC8" w:rsidP="00BB6AC8">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①　栄養アセスメント加算の算定に係る栄養アセスメントは、利用者ごとに行われるケアマネジメントの一環として行われることに留意すること。</w:t>
            </w:r>
          </w:p>
          <w:p w:rsidR="006C16DC" w:rsidRDefault="00BB6AC8" w:rsidP="00BB6AC8">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②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rsidR="006C16DC" w:rsidRDefault="00BB6AC8" w:rsidP="00BB6AC8">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③　栄養アセスメントについては、３月に１回以上、イからニまでに掲げる手順により行うこと。あわせて、利用者の体重については、１月毎に測定すること。</w:t>
            </w:r>
          </w:p>
          <w:p w:rsidR="006C16DC" w:rsidRDefault="00BB6AC8" w:rsidP="00BB6AC8">
            <w:pPr>
              <w:pStyle w:val="ad"/>
              <w:wordWrap/>
              <w:ind w:left="736" w:hangingChars="400" w:hanging="736"/>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イ　利用者ごとの低栄養状態のリスクを、利用開始時に把握すること。</w:t>
            </w:r>
          </w:p>
          <w:p w:rsidR="006C16DC" w:rsidRDefault="00BB6AC8" w:rsidP="00BB6AC8">
            <w:pPr>
              <w:pStyle w:val="ad"/>
              <w:wordWrap/>
              <w:ind w:left="736" w:hangingChars="400" w:hanging="736"/>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ロ　管理栄養士、看護職員、介護職員、生活相談員その他の職種の者が共同して、利用者ごとの摂食・嚥下機能及び食形態にも配慮しつつ、解決すべき栄養管理上の課題の把握を行うこと。</w:t>
            </w:r>
          </w:p>
          <w:p w:rsidR="006C16DC" w:rsidRDefault="00BB6AC8" w:rsidP="00BB6AC8">
            <w:pPr>
              <w:pStyle w:val="ad"/>
              <w:wordWrap/>
              <w:ind w:left="736" w:hangingChars="400" w:hanging="736"/>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ハ　イ及びロの結果を当該利用者又はその家族に対して説明し、必要に応じ解決すべき栄養管理上の課題に応じた栄養食事相談、情報提供等を行うこと。</w:t>
            </w:r>
          </w:p>
          <w:p w:rsidR="006C16DC" w:rsidRDefault="00BB6AC8" w:rsidP="00BB6AC8">
            <w:pPr>
              <w:pStyle w:val="ad"/>
              <w:wordWrap/>
              <w:ind w:left="736" w:hangingChars="400" w:hanging="736"/>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ニ　低栄養状態にある利用者又はそのおそれのある利用者については、介護支援専門員と情報共有を行い、栄養改善加算に係る栄養改善サービスの提供を検討するように依頼すること。</w:t>
            </w:r>
          </w:p>
          <w:p w:rsidR="006C16DC" w:rsidRDefault="00BB6AC8" w:rsidP="00BB6AC8">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④　原則として、当該利用者が栄養改善加算の算定に係る栄養改善サービスを受けている間及び当該栄養改善サービスが終了した日の属する月は、栄養アセスメント加算は算定しないが、栄養アセスメント加算に基づく栄養アセスメントの結果、栄養改善加算に係る栄養改善サービスの提供が必要と判断された場合は、栄養アセスメント加算の算定月でも栄養改善加算を算定できること。</w:t>
            </w:r>
          </w:p>
          <w:p w:rsidR="006C16DC" w:rsidRDefault="00BB6AC8" w:rsidP="00BB6AC8">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⑤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6C16DC" w:rsidRPr="00BB6AC8" w:rsidRDefault="00BB6AC8" w:rsidP="00BB6AC8">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6C16DC" w:rsidRPr="00BB6AC8">
              <w:rPr>
                <w:rFonts w:ascii="ＭＳ ゴシック" w:hAnsi="ＭＳ ゴシック" w:hint="eastAsia"/>
                <w:color w:val="000000"/>
              </w:rPr>
              <w:t>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算定の有・無　】</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ＬＩＦＥへの提出</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【有　・　無】</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Del="002E2E1B"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管理栄養士</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氏名（　　　　　　）</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アセスメントの頻度</w:t>
            </w:r>
          </w:p>
          <w:p w:rsidR="006C16DC" w:rsidRPr="004400D6" w:rsidDel="00CB4D97"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6C16DC" w:rsidRPr="004400D6" w:rsidRDefault="006C16DC" w:rsidP="00BB6AC8">
            <w:pPr>
              <w:pStyle w:val="ad"/>
              <w:wordWrap/>
              <w:rPr>
                <w:rFonts w:ascii="ＭＳ ゴシック" w:hAnsi="ＭＳ ゴシック"/>
                <w:color w:val="000000"/>
              </w:rPr>
            </w:pPr>
            <w:r w:rsidRPr="004400D6">
              <w:rPr>
                <w:rFonts w:ascii="ＭＳ ゴシック" w:hAnsi="ＭＳ ゴシック" w:hint="eastAsia"/>
                <w:color w:val="000000"/>
              </w:rPr>
              <w:t>17　栄養改善加算</w:t>
            </w:r>
          </w:p>
        </w:tc>
        <w:tc>
          <w:tcPr>
            <w:tcW w:w="5953" w:type="dxa"/>
          </w:tcPr>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次に掲げるいずれの基準にも適合しているものとして</w:t>
            </w:r>
            <w:r w:rsidR="00B00E72" w:rsidRPr="00B00E72">
              <w:rPr>
                <w:rFonts w:ascii="ＭＳ ゴシック" w:hAnsi="ＭＳ ゴシック" w:hint="eastAsia"/>
                <w:color w:val="000000"/>
              </w:rPr>
              <w:t>、電子情報処理組織を使用する方</w:t>
            </w:r>
            <w:r w:rsidR="00B00E72">
              <w:rPr>
                <w:rFonts w:ascii="ＭＳ ゴシック" w:hAnsi="ＭＳ ゴシック" w:hint="eastAsia"/>
                <w:color w:val="000000"/>
              </w:rPr>
              <w:t>法により、宮津市長に対し、老健局長が定める様式による届出を行い、かつ、</w:t>
            </w:r>
            <w:r w:rsidRPr="004400D6">
              <w:rPr>
                <w:rFonts w:ascii="ＭＳ ゴシック" w:hAnsi="ＭＳ ゴシック" w:hint="eastAsia"/>
                <w:color w:val="000000"/>
              </w:rPr>
              <w:t>低栄養状態にある利用者又はそのおそれのある利用者に対して、栄養改善サービスを行った場合は、栄養改善加算として、３月以内の期間に限り１月に２回を限度として１回につき</w:t>
            </w:r>
            <w:r w:rsidRPr="004400D6">
              <w:rPr>
                <w:rFonts w:ascii="ＭＳ ゴシック" w:hAnsi="ＭＳ ゴシック"/>
                <w:color w:val="000000"/>
              </w:rPr>
              <w:t>200</w:t>
            </w:r>
            <w:r w:rsidRPr="004400D6">
              <w:rPr>
                <w:rFonts w:ascii="ＭＳ ゴシック" w:hAnsi="ＭＳ ゴシック" w:hint="eastAsia"/>
                <w:color w:val="000000"/>
              </w:rPr>
              <w:t xml:space="preserve">単位を所定単位数に加算しているか。ただし、栄養改善サービスの開始から３月ごとの利用者の栄養状態の評価の結果、低栄養状態が改善せず、栄養改善サービスを引き続き行うことが必要と認められる利用者については、引き続き算定することができる。　</w:t>
            </w:r>
            <w:r w:rsidR="00B00E72">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１２６別表３注１４、平２７</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９５第１９号</w:t>
            </w:r>
          </w:p>
          <w:p w:rsidR="006C16DC" w:rsidRPr="004400D6" w:rsidRDefault="006C16DC"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⑴　当該事業所の従業者として又は外部との連携により管理栄養士を１名以上配置していること。</w:t>
            </w:r>
          </w:p>
          <w:p w:rsidR="006C16DC" w:rsidRPr="004400D6" w:rsidRDefault="006C16DC"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⑵　利用者の栄養状態を利用開始時に把握し、管理栄養士等が共同して、利用者ごとの摂食・嚥下機能及び食形態にも配慮した栄養ケア計画を作成していること。</w:t>
            </w:r>
          </w:p>
          <w:p w:rsidR="006C16DC" w:rsidRPr="004400D6" w:rsidRDefault="006C16DC"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⑶　利用者ごとの栄養ケア計画に従い、必要に応じて当該利用者の居宅を訪問し、管理栄養士等が栄養改善サービスを行っているとともに、利用者の栄養状態を定期的に記録していること。</w:t>
            </w:r>
          </w:p>
          <w:p w:rsidR="006C16DC" w:rsidRPr="004400D6" w:rsidRDefault="006C16DC" w:rsidP="004400D6">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⑷　利用者ごとの栄養ケア計画の進捗状況を定期的に評価していること。</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⑸　定員超過利用又は人員基準欠如に該当していないこと。</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　栄養改善加算について　</w:t>
            </w:r>
            <w:r w:rsidR="00B00E72">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◆平１８留意事項通知第２の３の２（1８）準用</w:t>
            </w:r>
          </w:p>
          <w:p w:rsidR="006C16DC" w:rsidRPr="004400D6" w:rsidRDefault="006C16DC"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①　栄養改善加算の算定に係る栄養改善サービスの提供は、利用者ごとに行われるケアマネジメントの一環として行われることに留意すること。</w:t>
            </w:r>
          </w:p>
          <w:p w:rsidR="006C16DC" w:rsidRPr="004400D6" w:rsidRDefault="006C16DC"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②　当該事業所の職員として、又は外部（他の介護事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rsidR="006C16DC" w:rsidRPr="004400D6" w:rsidRDefault="006C16DC"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③　栄養改善加算を算定できる利用者は、次のイからホのいずれかに該当する者であって、栄養改善サービスの提供が必要と認められる者とすること。</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イ　ＢＭＩが18.5未満である者</w:t>
            </w:r>
          </w:p>
          <w:p w:rsidR="006C16DC" w:rsidRPr="004400D6" w:rsidRDefault="006C16DC" w:rsidP="004400D6">
            <w:pPr>
              <w:pStyle w:val="ad"/>
              <w:wordWrap/>
              <w:ind w:left="736" w:hangingChars="400" w:hanging="736"/>
              <w:rPr>
                <w:rFonts w:ascii="ＭＳ ゴシック" w:hAnsi="ＭＳ ゴシック"/>
                <w:color w:val="000000"/>
              </w:rPr>
            </w:pPr>
            <w:r w:rsidRPr="004400D6">
              <w:rPr>
                <w:rFonts w:ascii="ＭＳ ゴシック" w:hAnsi="ＭＳ ゴシック" w:hint="eastAsia"/>
                <w:color w:val="000000"/>
              </w:rPr>
              <w:t xml:space="preserve">　　　ロ　１～６月間で３％以上の体重の減少が認められる者又は「地域支援事業の実施について」（平成18年６月９日老発第0609001号厚生労働省老健局長通知）に規定する基本チェックリストのNo.11の項目が「１」に該当する者</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ハ　血清アルブミン値が3.5g/dl以下である者</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ニ　食事摂取量が不良（75％以下）である者</w:t>
            </w:r>
          </w:p>
          <w:p w:rsidR="006C16DC" w:rsidRPr="004400D6" w:rsidRDefault="006C16DC" w:rsidP="004400D6">
            <w:pPr>
              <w:pStyle w:val="ad"/>
              <w:wordWrap/>
              <w:ind w:left="736" w:hangingChars="400" w:hanging="736"/>
              <w:rPr>
                <w:rFonts w:ascii="ＭＳ ゴシック" w:hAnsi="ＭＳ ゴシック"/>
                <w:color w:val="000000"/>
              </w:rPr>
            </w:pPr>
            <w:r w:rsidRPr="004400D6">
              <w:rPr>
                <w:rFonts w:ascii="ＭＳ ゴシック" w:hAnsi="ＭＳ ゴシック" w:hint="eastAsia"/>
                <w:color w:val="000000"/>
              </w:rPr>
              <w:t xml:space="preserve">　　　ホ　その他低栄養状態にある又はそのおそれがあると認められる者</w:t>
            </w:r>
          </w:p>
          <w:p w:rsidR="006C16DC" w:rsidRPr="004400D6" w:rsidRDefault="006C16DC"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なお、次のような問題を有する者については、上記イからホのいずれかの項目に該当するかどうか、適宜確認されたい。</w:t>
            </w:r>
          </w:p>
          <w:p w:rsidR="006C16DC" w:rsidRPr="004400D6" w:rsidRDefault="006C16DC" w:rsidP="004400D6">
            <w:pPr>
              <w:pStyle w:val="ad"/>
              <w:wordWrap/>
              <w:ind w:left="736" w:hangingChars="400" w:hanging="736"/>
              <w:rPr>
                <w:rFonts w:ascii="ＭＳ ゴシック" w:hAnsi="ＭＳ ゴシック"/>
                <w:color w:val="000000"/>
              </w:rPr>
            </w:pPr>
            <w:r w:rsidRPr="004400D6">
              <w:rPr>
                <w:rFonts w:ascii="ＭＳ ゴシック" w:hAnsi="ＭＳ ゴシック" w:hint="eastAsia"/>
                <w:color w:val="000000"/>
              </w:rPr>
              <w:t xml:space="preserve">　　　・　口腔及び摂食・嚥下機能の問題（基本チェックリストの口腔機能に関連する（13）、(14)、(15)のいずれかの項目において「１」に該当する者などを含む。）</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　生活機能の低下の問題</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　褥瘡に関する問題</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　食欲の低下の問題</w:t>
            </w:r>
          </w:p>
          <w:p w:rsidR="006C16DC" w:rsidRPr="004400D6" w:rsidRDefault="006C16DC" w:rsidP="004400D6">
            <w:pPr>
              <w:pStyle w:val="ad"/>
              <w:wordWrap/>
              <w:ind w:left="736" w:hangingChars="400" w:hanging="736"/>
              <w:rPr>
                <w:rFonts w:ascii="ＭＳ ゴシック" w:hAnsi="ＭＳ ゴシック"/>
                <w:color w:val="000000"/>
              </w:rPr>
            </w:pPr>
            <w:r w:rsidRPr="004400D6">
              <w:rPr>
                <w:rFonts w:ascii="ＭＳ ゴシック" w:hAnsi="ＭＳ ゴシック" w:hint="eastAsia"/>
                <w:color w:val="000000"/>
              </w:rPr>
              <w:t xml:space="preserve">　　　・　閉じこもりの問題（基本チェックリストの閉じこもりに関連する（16）、(17)のいずれかの項目において「１」に該当する者などを含む。）</w:t>
            </w:r>
          </w:p>
          <w:p w:rsidR="006C16DC" w:rsidRPr="004400D6" w:rsidRDefault="006C16DC" w:rsidP="004400D6">
            <w:pPr>
              <w:pStyle w:val="ad"/>
              <w:wordWrap/>
              <w:ind w:left="736" w:hangingChars="400" w:hanging="736"/>
              <w:rPr>
                <w:rFonts w:ascii="ＭＳ ゴシック" w:hAnsi="ＭＳ ゴシック"/>
                <w:color w:val="000000"/>
              </w:rPr>
            </w:pPr>
            <w:r w:rsidRPr="004400D6">
              <w:rPr>
                <w:rFonts w:ascii="ＭＳ ゴシック" w:hAnsi="ＭＳ ゴシック" w:hint="eastAsia"/>
                <w:color w:val="000000"/>
              </w:rPr>
              <w:t xml:space="preserve">　　　・　認知症の問題（基本チェックリストの認知症に関連する（18）、(19)、(20)のいずれかの項目において「１」に該当する者などを含む。）</w:t>
            </w:r>
          </w:p>
          <w:p w:rsidR="006C16DC" w:rsidRPr="004400D6" w:rsidRDefault="006C16DC" w:rsidP="004400D6">
            <w:pPr>
              <w:pStyle w:val="ad"/>
              <w:wordWrap/>
              <w:ind w:left="736" w:hangingChars="400" w:hanging="736"/>
              <w:rPr>
                <w:rFonts w:ascii="ＭＳ ゴシック" w:hAnsi="ＭＳ ゴシック"/>
                <w:color w:val="000000"/>
              </w:rPr>
            </w:pPr>
            <w:r w:rsidRPr="004400D6">
              <w:rPr>
                <w:rFonts w:ascii="ＭＳ ゴシック" w:hAnsi="ＭＳ ゴシック" w:hint="eastAsia"/>
                <w:color w:val="000000"/>
              </w:rPr>
              <w:t xml:space="preserve">　　　・　うつの問題（基本チェックリストのうつに関連する（21）から(25)の項目において、２項目以上「１」に該当する者などを含む。）</w:t>
            </w:r>
          </w:p>
          <w:p w:rsidR="006C16DC" w:rsidRPr="004400D6" w:rsidRDefault="006C16DC"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④　栄養改善サービスの提供は、以下のイからヘまでに掲げる手順を経てなされる。</w:t>
            </w:r>
          </w:p>
          <w:p w:rsidR="006C16DC" w:rsidRPr="004400D6" w:rsidRDefault="006C16DC" w:rsidP="004400D6">
            <w:pPr>
              <w:pStyle w:val="ad"/>
              <w:wordWrap/>
              <w:ind w:left="736" w:hangingChars="400" w:hanging="736"/>
              <w:rPr>
                <w:rFonts w:ascii="ＭＳ ゴシック" w:hAnsi="ＭＳ ゴシック"/>
                <w:color w:val="000000"/>
              </w:rPr>
            </w:pPr>
            <w:r w:rsidRPr="004400D6">
              <w:rPr>
                <w:rFonts w:ascii="ＭＳ ゴシック" w:hAnsi="ＭＳ ゴシック" w:hint="eastAsia"/>
                <w:color w:val="000000"/>
              </w:rPr>
              <w:t xml:space="preserve">　　　イ　利用者ごとの低栄養状態のリスクを、利用開始時に把握すること。</w:t>
            </w:r>
          </w:p>
          <w:p w:rsidR="006C16DC" w:rsidRPr="004400D6" w:rsidRDefault="006C16DC" w:rsidP="004400D6">
            <w:pPr>
              <w:pStyle w:val="ad"/>
              <w:wordWrap/>
              <w:ind w:left="736" w:hangingChars="400" w:hanging="736"/>
              <w:rPr>
                <w:rFonts w:ascii="ＭＳ ゴシック" w:hAnsi="ＭＳ ゴシック"/>
                <w:color w:val="000000"/>
              </w:rPr>
            </w:pPr>
            <w:r w:rsidRPr="004400D6">
              <w:rPr>
                <w:rFonts w:ascii="ＭＳ ゴシック" w:hAnsi="ＭＳ ゴシック" w:hint="eastAsia"/>
                <w:color w:val="000000"/>
              </w:rPr>
              <w:t xml:space="preserve">　　　ロ　利用開始時に管理栄養士が中心となって、利用者ごとの摂食・嚥下機能及び食形態にも配慮しつつ、栄養状態に関する解決すべき課題の把握（以下「栄養アセスメント」という。）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認知症対応型通所介護においては、栄養ケア計画に相当する内容を認知症対応型通所介護計画の中に記載する場合は、その記載をもって栄養ケア計画の作成に代えることができるものとすること。</w:t>
            </w:r>
          </w:p>
          <w:p w:rsidR="006C16DC" w:rsidRPr="004400D6" w:rsidRDefault="006C16DC" w:rsidP="004400D6">
            <w:pPr>
              <w:pStyle w:val="ad"/>
              <w:wordWrap/>
              <w:ind w:left="736" w:hangingChars="400" w:hanging="736"/>
              <w:rPr>
                <w:rFonts w:ascii="ＭＳ ゴシック" w:hAnsi="ＭＳ ゴシック"/>
                <w:color w:val="000000"/>
              </w:rPr>
            </w:pPr>
            <w:r w:rsidRPr="004400D6">
              <w:rPr>
                <w:rFonts w:ascii="ＭＳ ゴシック" w:hAnsi="ＭＳ ゴシック" w:hint="eastAsia"/>
                <w:color w:val="000000"/>
              </w:rPr>
              <w:t xml:space="preserve">　　　ハ　栄養ケア計画に基づき、管理栄養士等が利用者ごとに栄養改善サービスを提供すること。その際、栄養ケア計画に実施上の問題点があれば直ちに当該計画を修正すること。</w:t>
            </w:r>
          </w:p>
          <w:p w:rsidR="006C16DC" w:rsidRPr="004400D6" w:rsidRDefault="006C16DC" w:rsidP="004400D6">
            <w:pPr>
              <w:pStyle w:val="ad"/>
              <w:wordWrap/>
              <w:ind w:left="736" w:hangingChars="400" w:hanging="736"/>
              <w:rPr>
                <w:rFonts w:ascii="ＭＳ ゴシック" w:hAnsi="ＭＳ ゴシック"/>
                <w:color w:val="000000"/>
              </w:rPr>
            </w:pPr>
            <w:r w:rsidRPr="004400D6">
              <w:rPr>
                <w:rFonts w:ascii="ＭＳ ゴシック" w:hAnsi="ＭＳ ゴシック" w:hint="eastAsia"/>
                <w:color w:val="000000"/>
              </w:rPr>
              <w:t xml:space="preserve">　　　ニ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6C16DC" w:rsidRPr="004400D6" w:rsidRDefault="006C16DC" w:rsidP="004400D6">
            <w:pPr>
              <w:pStyle w:val="ad"/>
              <w:wordWrap/>
              <w:ind w:left="736" w:hangingChars="400" w:hanging="736"/>
              <w:rPr>
                <w:rFonts w:ascii="ＭＳ ゴシック" w:hAnsi="ＭＳ ゴシック"/>
                <w:color w:val="000000"/>
              </w:rPr>
            </w:pPr>
            <w:r w:rsidRPr="004400D6">
              <w:rPr>
                <w:rFonts w:ascii="ＭＳ ゴシック" w:hAnsi="ＭＳ ゴシック" w:hint="eastAsia"/>
                <w:color w:val="000000"/>
              </w:rPr>
              <w:t xml:space="preserve">　　　ホ　利用者の栄養状態に応じて、定期的に、利用者の生活機能の状況を検討し、おおむね３か月ごとに体重を測定する等により栄養状態の評価を行い、その結果を当該利用者を担当する介護支援専門員や主治の医師に対して情報提供すること。</w:t>
            </w:r>
          </w:p>
          <w:p w:rsidR="006C16DC" w:rsidRPr="004400D6" w:rsidRDefault="006C16DC" w:rsidP="004400D6">
            <w:pPr>
              <w:spacing w:line="211" w:lineRule="exact"/>
              <w:ind w:left="720" w:hangingChars="400" w:hanging="720"/>
              <w:rPr>
                <w:rFonts w:ascii="ＭＳ ゴシック" w:eastAsia="ＭＳ ゴシック" w:hAnsi="ＭＳ ゴシック"/>
                <w:color w:val="000000"/>
                <w:spacing w:val="2"/>
                <w:szCs w:val="18"/>
              </w:rPr>
            </w:pPr>
            <w:r w:rsidRPr="004400D6">
              <w:rPr>
                <w:rFonts w:ascii="ＭＳ ゴシック" w:eastAsia="ＭＳ ゴシック" w:hAnsi="ＭＳ ゴシック" w:hint="eastAsia"/>
                <w:color w:val="000000"/>
                <w:szCs w:val="18"/>
              </w:rPr>
              <w:t xml:space="preserve">　　　ヘ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p w:rsidR="006C16DC" w:rsidRPr="004400D6" w:rsidRDefault="006C16DC"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⑤　おおむね３月ごとの評価の結果、③のイからホまでのいずれかに該当する者であって、継続的に管理栄養士等がサービス提供を行うことにより、栄養改善の効果が期待できると認められるものについては、継続的に栄養改善サービスを提供する。</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i/>
                <w:iCs/>
                <w:color w:val="000000"/>
              </w:rPr>
            </w:pPr>
            <w:r w:rsidRPr="004400D6">
              <w:rPr>
                <w:rFonts w:ascii="ＭＳ ゴシック" w:hAnsi="ＭＳ ゴシック" w:hint="eastAsia"/>
                <w:color w:val="000000"/>
              </w:rPr>
              <w:t xml:space="preserve">　</w:t>
            </w:r>
            <w:r w:rsidRPr="004400D6">
              <w:rPr>
                <w:rFonts w:ascii="ＭＳ ゴシック" w:hAnsi="ＭＳ ゴシック" w:hint="eastAsia"/>
                <w:i/>
                <w:iCs/>
                <w:color w:val="000000"/>
              </w:rPr>
              <w:t>Ｈ18Ｑ＆Ａ　Vol.１　問52</w:t>
            </w:r>
          </w:p>
          <w:p w:rsidR="006C16DC" w:rsidRPr="004400D6" w:rsidRDefault="006C16DC" w:rsidP="00BB6AC8">
            <w:pPr>
              <w:pStyle w:val="ad"/>
              <w:wordWrap/>
              <w:ind w:left="184" w:hangingChars="100" w:hanging="184"/>
              <w:rPr>
                <w:rFonts w:ascii="ＭＳ ゴシック" w:hAnsi="ＭＳ ゴシック"/>
                <w:i/>
                <w:iCs/>
                <w:color w:val="000000"/>
              </w:rPr>
            </w:pPr>
            <w:r w:rsidRPr="004400D6">
              <w:rPr>
                <w:rFonts w:ascii="ＭＳ ゴシック" w:hAnsi="ＭＳ ゴシック" w:hint="eastAsia"/>
                <w:i/>
                <w:iCs/>
                <w:color w:val="000000"/>
              </w:rPr>
              <w:t xml:space="preserve">　　「低栄養状態にある又はそのおそれのある利用者」の判断は、サービス担当者会議等における医師の指導の下に、栄養ケア計画策定時にケアマネ、管理栄養士等が低栄養状態のリスク状況や食生活の状況を確認することで判断する。</w:t>
            </w:r>
          </w:p>
          <w:p w:rsidR="00BB6AC8" w:rsidRDefault="00BB6AC8" w:rsidP="004400D6">
            <w:pPr>
              <w:pStyle w:val="ad"/>
              <w:wordWrap/>
              <w:rPr>
                <w:rFonts w:ascii="ＭＳ ゴシック" w:hAnsi="ＭＳ ゴシック"/>
                <w:i/>
                <w:iCs/>
                <w:color w:val="000000"/>
              </w:rPr>
            </w:pPr>
          </w:p>
          <w:p w:rsidR="006C16DC" w:rsidRPr="004400D6" w:rsidRDefault="006C16DC" w:rsidP="004400D6">
            <w:pPr>
              <w:pStyle w:val="ad"/>
              <w:wordWrap/>
              <w:rPr>
                <w:rFonts w:ascii="ＭＳ ゴシック" w:hAnsi="ＭＳ ゴシック"/>
                <w:i/>
                <w:iCs/>
                <w:color w:val="000000"/>
              </w:rPr>
            </w:pPr>
            <w:r w:rsidRPr="004400D6">
              <w:rPr>
                <w:rFonts w:ascii="ＭＳ ゴシック" w:hAnsi="ＭＳ ゴシック" w:hint="eastAsia"/>
                <w:i/>
                <w:iCs/>
                <w:color w:val="000000"/>
              </w:rPr>
              <w:t xml:space="preserve">　Ｈ18Ｑ＆Ａ　Vol.１　問30</w:t>
            </w:r>
          </w:p>
          <w:p w:rsidR="006C16DC" w:rsidRPr="004400D6" w:rsidRDefault="006C16DC" w:rsidP="00BB6AC8">
            <w:pPr>
              <w:pStyle w:val="ad"/>
              <w:wordWrap/>
              <w:ind w:left="184" w:hangingChars="100" w:hanging="184"/>
              <w:rPr>
                <w:rFonts w:ascii="ＭＳ ゴシック" w:hAnsi="ＭＳ ゴシック"/>
                <w:i/>
                <w:iCs/>
                <w:color w:val="000000"/>
              </w:rPr>
            </w:pPr>
            <w:r w:rsidRPr="004400D6">
              <w:rPr>
                <w:rFonts w:ascii="ＭＳ ゴシック" w:hAnsi="ＭＳ ゴシック" w:hint="eastAsia"/>
                <w:i/>
                <w:iCs/>
                <w:color w:val="000000"/>
              </w:rPr>
              <w:t xml:space="preserve">　　管理栄養士は常勤に限らない。非常勤の場合、利用者の状況の把握・評価、計画作成等、業務が遂行できるような勤務態勢が必要</w:t>
            </w:r>
          </w:p>
          <w:p w:rsidR="00BB6AC8" w:rsidRDefault="00BB6AC8" w:rsidP="004400D6">
            <w:pPr>
              <w:pStyle w:val="ad"/>
              <w:wordWrap/>
              <w:rPr>
                <w:rFonts w:ascii="ＭＳ ゴシック" w:hAnsi="ＭＳ ゴシック"/>
                <w:i/>
                <w:iCs/>
                <w:color w:val="000000"/>
              </w:rPr>
            </w:pPr>
          </w:p>
          <w:p w:rsidR="006C16DC" w:rsidRPr="004400D6" w:rsidRDefault="00BB6AC8" w:rsidP="004400D6">
            <w:pPr>
              <w:pStyle w:val="ad"/>
              <w:wordWrap/>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Ｈ18Ｑ＆Ａ　Vol.１　問31</w:t>
            </w:r>
          </w:p>
          <w:p w:rsidR="006C16DC" w:rsidRPr="004400D6" w:rsidRDefault="006C16DC" w:rsidP="000861F7">
            <w:pPr>
              <w:pStyle w:val="ad"/>
              <w:wordWrap/>
              <w:ind w:leftChars="4" w:left="171" w:hangingChars="89" w:hanging="164"/>
              <w:rPr>
                <w:rFonts w:ascii="ＭＳ ゴシック" w:hAnsi="ＭＳ ゴシック"/>
                <w:i/>
                <w:iCs/>
                <w:color w:val="000000"/>
              </w:rPr>
            </w:pPr>
            <w:r w:rsidRPr="004400D6">
              <w:rPr>
                <w:rFonts w:ascii="ＭＳ ゴシック" w:hAnsi="ＭＳ ゴシック" w:hint="eastAsia"/>
                <w:i/>
                <w:iCs/>
                <w:color w:val="000000"/>
              </w:rPr>
              <w:t xml:space="preserve">　　管理栄養士が併設介護保険施設及び通所介護との兼務の場合、いずれのサービス提供にも支障がないことが必要</w:t>
            </w:r>
          </w:p>
          <w:p w:rsidR="00BB6AC8" w:rsidRDefault="00BB6AC8" w:rsidP="004400D6">
            <w:pPr>
              <w:pStyle w:val="ad"/>
              <w:wordWrap/>
              <w:rPr>
                <w:rFonts w:ascii="ＭＳ ゴシック" w:hAnsi="ＭＳ ゴシック"/>
                <w:i/>
                <w:iCs/>
                <w:color w:val="000000"/>
              </w:rPr>
            </w:pPr>
          </w:p>
          <w:p w:rsidR="006C16DC" w:rsidRPr="004400D6" w:rsidRDefault="00BB6AC8" w:rsidP="004400D6">
            <w:pPr>
              <w:pStyle w:val="ad"/>
              <w:wordWrap/>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Ｈ18Ｑ＆Ａ　Vol.１　問32</w:t>
            </w:r>
          </w:p>
          <w:p w:rsidR="006C16DC" w:rsidRPr="004400D6" w:rsidRDefault="006C16DC" w:rsidP="004400D6">
            <w:pPr>
              <w:pStyle w:val="ad"/>
              <w:wordWrap/>
              <w:rPr>
                <w:rFonts w:ascii="ＭＳ ゴシック" w:hAnsi="ＭＳ ゴシック"/>
                <w:i/>
                <w:iCs/>
                <w:color w:val="000000"/>
              </w:rPr>
            </w:pPr>
            <w:r w:rsidRPr="004400D6">
              <w:rPr>
                <w:rFonts w:ascii="ＭＳ ゴシック" w:hAnsi="ＭＳ ゴシック" w:hint="eastAsia"/>
                <w:i/>
                <w:iCs/>
                <w:color w:val="000000"/>
              </w:rPr>
              <w:t xml:space="preserve">　　給食委託業者の管理栄養士では認められない。</w:t>
            </w:r>
          </w:p>
          <w:p w:rsidR="00BB6AC8" w:rsidRDefault="00BB6AC8" w:rsidP="004400D6">
            <w:pPr>
              <w:pStyle w:val="ad"/>
              <w:wordWrap/>
              <w:rPr>
                <w:rFonts w:ascii="ＭＳ ゴシック" w:hAnsi="ＭＳ ゴシック"/>
                <w:i/>
                <w:iCs/>
                <w:color w:val="000000"/>
              </w:rPr>
            </w:pPr>
          </w:p>
          <w:p w:rsidR="006C16DC" w:rsidRPr="004400D6" w:rsidRDefault="00BB6AC8" w:rsidP="004400D6">
            <w:pPr>
              <w:pStyle w:val="ad"/>
              <w:wordWrap/>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Ｈ18Ｑ＆Ａ　Vol.４　問１</w:t>
            </w:r>
          </w:p>
          <w:p w:rsidR="006C16DC" w:rsidRDefault="006C16DC" w:rsidP="000861F7">
            <w:pPr>
              <w:pStyle w:val="ad"/>
              <w:wordWrap/>
              <w:ind w:leftChars="4" w:left="171" w:hangingChars="89" w:hanging="164"/>
              <w:rPr>
                <w:rFonts w:ascii="ＭＳ ゴシック" w:hAnsi="ＭＳ ゴシック"/>
                <w:i/>
                <w:iCs/>
                <w:color w:val="000000"/>
              </w:rPr>
            </w:pPr>
            <w:r w:rsidRPr="004400D6">
              <w:rPr>
                <w:rFonts w:ascii="ＭＳ ゴシック" w:hAnsi="ＭＳ ゴシック" w:hint="eastAsia"/>
                <w:i/>
                <w:iCs/>
                <w:color w:val="000000"/>
              </w:rPr>
              <w:t xml:space="preserve">　　それぞれ別の通所介護・通所リハビリテーション事業所に通所している場合、それぞれの事業所で同時に算定することは想定されない。</w:t>
            </w:r>
          </w:p>
          <w:p w:rsidR="00BB6AC8" w:rsidRDefault="00BB6AC8" w:rsidP="000861F7">
            <w:pPr>
              <w:pStyle w:val="ad"/>
              <w:wordWrap/>
              <w:ind w:leftChars="4" w:left="171" w:hangingChars="89" w:hanging="164"/>
              <w:rPr>
                <w:rFonts w:ascii="ＭＳ ゴシック" w:hAnsi="ＭＳ ゴシック"/>
                <w:i/>
                <w:iCs/>
                <w:color w:val="000000"/>
              </w:rPr>
            </w:pPr>
          </w:p>
          <w:p w:rsidR="006C16DC" w:rsidRPr="004400D6" w:rsidRDefault="00BB6AC8" w:rsidP="00BB6AC8">
            <w:pPr>
              <w:pStyle w:val="ad"/>
              <w:wordWrap/>
              <w:ind w:leftChars="4" w:left="171" w:hangingChars="89" w:hanging="164"/>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Ｈ21Ｑ＆Ａ　Vol.１　問16</w:t>
            </w:r>
          </w:p>
          <w:p w:rsidR="006C16DC" w:rsidRPr="004400D6" w:rsidRDefault="006C16DC" w:rsidP="000861F7">
            <w:pPr>
              <w:pStyle w:val="ad"/>
              <w:wordWrap/>
              <w:ind w:left="169" w:hangingChars="92" w:hanging="169"/>
              <w:rPr>
                <w:rFonts w:ascii="ＭＳ ゴシック" w:hAnsi="ＭＳ ゴシック"/>
                <w:i/>
                <w:iCs/>
                <w:color w:val="000000"/>
              </w:rPr>
            </w:pPr>
            <w:r w:rsidRPr="004400D6">
              <w:rPr>
                <w:rFonts w:ascii="ＭＳ ゴシック" w:hAnsi="ＭＳ ゴシック" w:hint="eastAsia"/>
                <w:i/>
                <w:iCs/>
                <w:color w:val="000000"/>
              </w:rPr>
              <w:t xml:space="preserve">　　その他低栄養状態にある又はそのおそれがあると認められる者とは、以下のような場合が考えられる。</w:t>
            </w:r>
          </w:p>
          <w:p w:rsidR="006C16DC" w:rsidRPr="004400D6" w:rsidRDefault="006C16DC" w:rsidP="000861F7">
            <w:pPr>
              <w:pStyle w:val="ad"/>
              <w:wordWrap/>
              <w:ind w:left="313" w:hangingChars="170" w:hanging="313"/>
              <w:rPr>
                <w:rFonts w:ascii="ＭＳ ゴシック" w:hAnsi="ＭＳ ゴシック"/>
                <w:i/>
                <w:iCs/>
                <w:color w:val="000000"/>
              </w:rPr>
            </w:pPr>
            <w:r w:rsidRPr="004400D6">
              <w:rPr>
                <w:rFonts w:ascii="ＭＳ ゴシック" w:hAnsi="ＭＳ ゴシック" w:hint="eastAsia"/>
                <w:color w:val="000000"/>
              </w:rPr>
              <w:t xml:space="preserve">　</w:t>
            </w:r>
            <w:r w:rsidRPr="004400D6">
              <w:rPr>
                <w:rFonts w:ascii="ＭＳ ゴシック" w:hAnsi="ＭＳ ゴシック" w:hint="eastAsia"/>
                <w:i/>
                <w:iCs/>
                <w:color w:val="000000"/>
              </w:rPr>
              <w:t>・　医師の医学的な判断により低栄養状態にある又はそのおそれがあると認める場合。</w:t>
            </w:r>
          </w:p>
          <w:p w:rsidR="006C16DC" w:rsidRDefault="006C16DC" w:rsidP="000861F7">
            <w:pPr>
              <w:pStyle w:val="ad"/>
              <w:wordWrap/>
              <w:ind w:leftChars="6" w:left="313" w:hangingChars="164" w:hanging="302"/>
              <w:rPr>
                <w:rFonts w:ascii="ＭＳ ゴシック" w:hAnsi="ＭＳ ゴシック"/>
                <w:i/>
                <w:iCs/>
                <w:color w:val="000000"/>
              </w:rPr>
            </w:pPr>
            <w:r w:rsidRPr="004400D6">
              <w:rPr>
                <w:rFonts w:ascii="ＭＳ ゴシック" w:hAnsi="ＭＳ ゴシック" w:hint="eastAsia"/>
                <w:i/>
                <w:iCs/>
                <w:color w:val="000000"/>
              </w:rPr>
              <w:t xml:space="preserve">　・　イ～ニの項目に掲げられている基準を満たさない場合であっても、認定調査票の「えん下」、「食事摂取」、「口腔清潔」、「特別な医療について」などの項目や、特記事項、主治医意見書などから、低栄養状態にある又はそのおそれがあると、サービス担当者会議において認められる場合。</w:t>
            </w:r>
          </w:p>
          <w:p w:rsidR="006C16DC" w:rsidRDefault="00BB6AC8" w:rsidP="0047791E">
            <w:pPr>
              <w:pStyle w:val="ad"/>
              <w:wordWrap/>
              <w:ind w:left="368" w:hangingChars="200" w:hanging="368"/>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 xml:space="preserve">　</w:t>
            </w:r>
            <w:r w:rsidR="0047791E">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なお、低栄養状態のおそれがあると認められる者とは、現状の食生活を続けた場合に、低栄養状態になる可能性が高いと判断される場合を想定している。</w:t>
            </w:r>
          </w:p>
          <w:p w:rsidR="006C16DC" w:rsidRPr="004400D6" w:rsidRDefault="0047791E" w:rsidP="0047791E">
            <w:pPr>
              <w:pStyle w:val="ad"/>
              <w:wordWrap/>
              <w:ind w:left="368" w:hangingChars="200" w:hanging="368"/>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 xml:space="preserve">　　また、食事摂取が不良の者とは、以下のような場合が考えられる。</w:t>
            </w:r>
          </w:p>
          <w:p w:rsidR="006C16DC" w:rsidRPr="004400D6" w:rsidRDefault="006C16DC" w:rsidP="004400D6">
            <w:pPr>
              <w:pStyle w:val="ad"/>
              <w:wordWrap/>
              <w:rPr>
                <w:rFonts w:ascii="ＭＳ ゴシック" w:hAnsi="ＭＳ ゴシック"/>
                <w:i/>
                <w:iCs/>
                <w:color w:val="000000"/>
              </w:rPr>
            </w:pPr>
            <w:r w:rsidRPr="004400D6">
              <w:rPr>
                <w:rFonts w:ascii="ＭＳ ゴシック" w:hAnsi="ＭＳ ゴシック" w:hint="eastAsia"/>
                <w:i/>
                <w:iCs/>
                <w:color w:val="000000"/>
              </w:rPr>
              <w:t xml:space="preserve">　・　普段に比較し、食事摂取量が75％以下である場合。</w:t>
            </w:r>
          </w:p>
          <w:p w:rsidR="006C16DC" w:rsidRDefault="006C16DC" w:rsidP="000861F7">
            <w:pPr>
              <w:pStyle w:val="ad"/>
              <w:wordWrap/>
              <w:ind w:left="313" w:hangingChars="170" w:hanging="313"/>
              <w:rPr>
                <w:rFonts w:ascii="ＭＳ ゴシック" w:hAnsi="ＭＳ ゴシック"/>
                <w:i/>
                <w:iCs/>
                <w:color w:val="000000"/>
              </w:rPr>
            </w:pPr>
            <w:r w:rsidRPr="004400D6">
              <w:rPr>
                <w:rFonts w:ascii="ＭＳ ゴシック" w:hAnsi="ＭＳ ゴシック" w:hint="eastAsia"/>
                <w:i/>
                <w:iCs/>
                <w:color w:val="000000"/>
              </w:rPr>
              <w:t xml:space="preserve">　・　１日の食事回数が２回以下であって、１回あたりの食事摂取量が普段より少ない場合。</w:t>
            </w:r>
          </w:p>
          <w:p w:rsidR="0047791E" w:rsidRDefault="0047791E" w:rsidP="000861F7">
            <w:pPr>
              <w:pStyle w:val="ad"/>
              <w:wordWrap/>
              <w:ind w:left="313" w:hangingChars="170" w:hanging="313"/>
              <w:rPr>
                <w:rFonts w:ascii="ＭＳ ゴシック" w:hAnsi="ＭＳ ゴシック"/>
                <w:i/>
                <w:iCs/>
                <w:color w:val="000000"/>
              </w:rPr>
            </w:pPr>
          </w:p>
          <w:p w:rsidR="006C16DC" w:rsidRPr="004400D6" w:rsidRDefault="0047791E" w:rsidP="0047791E">
            <w:pPr>
              <w:pStyle w:val="ad"/>
              <w:wordWrap/>
              <w:ind w:left="313" w:hangingChars="170" w:hanging="313"/>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Ｈ21Ｑ＆Ａ　Vol.２　問４</w:t>
            </w:r>
          </w:p>
          <w:p w:rsidR="006C16DC" w:rsidRDefault="006C16DC" w:rsidP="000861F7">
            <w:pPr>
              <w:pStyle w:val="ad"/>
              <w:wordWrap/>
              <w:ind w:left="169" w:hangingChars="92" w:hanging="169"/>
              <w:rPr>
                <w:rFonts w:ascii="ＭＳ ゴシック" w:hAnsi="ＭＳ ゴシック"/>
                <w:i/>
                <w:iCs/>
                <w:color w:val="000000"/>
                <w:spacing w:val="0"/>
              </w:rPr>
            </w:pPr>
            <w:r w:rsidRPr="004400D6">
              <w:rPr>
                <w:rFonts w:ascii="ＭＳ ゴシック" w:hAnsi="ＭＳ ゴシック" w:hint="eastAsia"/>
                <w:i/>
                <w:iCs/>
                <w:color w:val="000000"/>
              </w:rPr>
              <w:t xml:space="preserve">　　利用者又はその家族の同意を口頭で確認した場合には、栄養ケア計画などに係る記録に利用者又はその家族が同意した旨を記載</w:t>
            </w:r>
            <w:r w:rsidRPr="004400D6">
              <w:rPr>
                <w:rFonts w:ascii="ＭＳ ゴシック" w:hAnsi="ＭＳ ゴシック" w:hint="eastAsia"/>
                <w:i/>
                <w:iCs/>
                <w:color w:val="000000"/>
                <w:spacing w:val="0"/>
              </w:rPr>
              <w:t>すればよく、利用者又はその家族の自署又は押印は必須ではない。</w:t>
            </w:r>
          </w:p>
          <w:p w:rsidR="0047791E" w:rsidRDefault="0047791E" w:rsidP="000861F7">
            <w:pPr>
              <w:pStyle w:val="ad"/>
              <w:wordWrap/>
              <w:ind w:left="166" w:hangingChars="92" w:hanging="166"/>
              <w:rPr>
                <w:rFonts w:ascii="ＭＳ ゴシック" w:hAnsi="ＭＳ ゴシック"/>
                <w:i/>
                <w:iCs/>
                <w:color w:val="000000"/>
                <w:spacing w:val="0"/>
              </w:rPr>
            </w:pPr>
          </w:p>
          <w:p w:rsidR="006C16DC" w:rsidRPr="004400D6" w:rsidRDefault="0047791E" w:rsidP="0047791E">
            <w:pPr>
              <w:pStyle w:val="ad"/>
              <w:wordWrap/>
              <w:ind w:left="166" w:hangingChars="92" w:hanging="166"/>
              <w:rPr>
                <w:rFonts w:ascii="ＭＳ ゴシック" w:hAnsi="ＭＳ ゴシック"/>
                <w:i/>
                <w:iCs/>
                <w:color w:val="000000"/>
              </w:rPr>
            </w:pPr>
            <w:r>
              <w:rPr>
                <w:rFonts w:ascii="ＭＳ ゴシック" w:hAnsi="ＭＳ ゴシック" w:hint="eastAsia"/>
                <w:i/>
                <w:iCs/>
                <w:color w:val="000000"/>
                <w:spacing w:val="0"/>
              </w:rPr>
              <w:t xml:space="preserve">　</w:t>
            </w:r>
            <w:r w:rsidR="006C16DC" w:rsidRPr="004400D6">
              <w:rPr>
                <w:rFonts w:ascii="ＭＳ ゴシック" w:hAnsi="ＭＳ ゴシック" w:hint="eastAsia"/>
                <w:i/>
                <w:iCs/>
                <w:color w:val="000000"/>
              </w:rPr>
              <w:t>Ｈ30Ｑ＆Ａ　Vol.１　問31</w:t>
            </w:r>
          </w:p>
          <w:p w:rsidR="006C16DC" w:rsidRDefault="006C16DC" w:rsidP="000861F7">
            <w:pPr>
              <w:spacing w:line="211" w:lineRule="exact"/>
              <w:ind w:leftChars="100" w:left="180" w:firstLineChars="100" w:firstLine="180"/>
              <w:rPr>
                <w:rFonts w:ascii="ＭＳ ゴシック" w:eastAsia="ＭＳ ゴシック" w:hAnsi="ＭＳ ゴシック"/>
                <w:i/>
                <w:iCs/>
                <w:color w:val="000000"/>
                <w:szCs w:val="18"/>
              </w:rPr>
            </w:pPr>
            <w:r w:rsidRPr="004400D6">
              <w:rPr>
                <w:rFonts w:ascii="ＭＳ ゴシック" w:eastAsia="ＭＳ ゴシック" w:hAnsi="ＭＳ ゴシック" w:hint="eastAsia"/>
                <w:i/>
                <w:iCs/>
                <w:color w:val="000000"/>
                <w:szCs w:val="18"/>
              </w:rPr>
              <w:t>「栄養ケア・ステーション」の範囲は、公益社団法人日本栄養士会又は都道府県栄養士会が設置・運営する「栄養士会栄養ケア・ステーション」に限る。</w:t>
            </w:r>
          </w:p>
          <w:p w:rsidR="0047791E" w:rsidRDefault="0047791E" w:rsidP="0047791E">
            <w:pPr>
              <w:spacing w:line="211" w:lineRule="exact"/>
              <w:rPr>
                <w:rFonts w:ascii="ＭＳ ゴシック" w:eastAsia="ＭＳ ゴシック" w:hAnsi="ＭＳ ゴシック"/>
                <w:i/>
                <w:iCs/>
                <w:color w:val="000000"/>
                <w:szCs w:val="18"/>
              </w:rPr>
            </w:pPr>
          </w:p>
          <w:p w:rsidR="006C16DC" w:rsidRPr="004400D6" w:rsidRDefault="0047791E" w:rsidP="004400D6">
            <w:pPr>
              <w:spacing w:line="211" w:lineRule="exact"/>
              <w:rPr>
                <w:rFonts w:ascii="ＭＳ ゴシック" w:eastAsia="ＭＳ ゴシック" w:hAnsi="ＭＳ ゴシック"/>
                <w:i/>
                <w:iCs/>
                <w:color w:val="000000"/>
                <w:szCs w:val="18"/>
              </w:rPr>
            </w:pPr>
            <w:r>
              <w:rPr>
                <w:rFonts w:ascii="ＭＳ ゴシック" w:eastAsia="ＭＳ ゴシック" w:hAnsi="ＭＳ ゴシック" w:hint="eastAsia"/>
                <w:i/>
                <w:iCs/>
                <w:color w:val="000000"/>
                <w:szCs w:val="18"/>
              </w:rPr>
              <w:t xml:space="preserve">　</w:t>
            </w:r>
            <w:r w:rsidR="006C16DC" w:rsidRPr="004400D6">
              <w:rPr>
                <w:rFonts w:ascii="ＭＳ ゴシック" w:eastAsia="ＭＳ ゴシック" w:hAnsi="ＭＳ ゴシック" w:hint="eastAsia"/>
                <w:i/>
                <w:iCs/>
                <w:color w:val="000000"/>
                <w:szCs w:val="18"/>
              </w:rPr>
              <w:t>Ｈ30Ｑ＆Ａ　Vol.１　問34</w:t>
            </w:r>
          </w:p>
          <w:p w:rsidR="006C16DC" w:rsidRDefault="006C16DC" w:rsidP="004400D6">
            <w:pPr>
              <w:spacing w:line="211" w:lineRule="exact"/>
              <w:ind w:left="175" w:hangingChars="97" w:hanging="175"/>
              <w:rPr>
                <w:rFonts w:ascii="ＭＳ ゴシック" w:eastAsia="ＭＳ ゴシック" w:hAnsi="ＭＳ ゴシック"/>
                <w:i/>
                <w:iCs/>
                <w:color w:val="000000"/>
                <w:szCs w:val="18"/>
              </w:rPr>
            </w:pPr>
            <w:r w:rsidRPr="004400D6">
              <w:rPr>
                <w:rFonts w:ascii="ＭＳ ゴシック" w:eastAsia="ＭＳ ゴシック" w:hAnsi="ＭＳ ゴシック" w:hint="eastAsia"/>
                <w:i/>
                <w:iCs/>
                <w:color w:val="000000"/>
                <w:szCs w:val="18"/>
              </w:rPr>
              <w:t xml:space="preserve">　　管理栄養士による居宅療養管理指導は通院又は通所が困難な者が対象となるため、栄養改善加算の算定者等、通所サービス利用者に対して当該指導を行うことは想定されない。</w:t>
            </w:r>
          </w:p>
          <w:p w:rsidR="0047791E" w:rsidRDefault="0047791E" w:rsidP="004400D6">
            <w:pPr>
              <w:spacing w:line="211" w:lineRule="exact"/>
              <w:ind w:left="175" w:hangingChars="97" w:hanging="175"/>
              <w:rPr>
                <w:rFonts w:ascii="ＭＳ ゴシック" w:eastAsia="ＭＳ ゴシック" w:hAnsi="ＭＳ ゴシック"/>
                <w:i/>
                <w:iCs/>
                <w:color w:val="000000"/>
                <w:szCs w:val="18"/>
              </w:rPr>
            </w:pPr>
          </w:p>
          <w:p w:rsidR="006C16DC" w:rsidRPr="004400D6" w:rsidRDefault="0047791E" w:rsidP="004400D6">
            <w:pPr>
              <w:spacing w:line="211" w:lineRule="exact"/>
              <w:ind w:left="175" w:hangingChars="97" w:hanging="175"/>
              <w:rPr>
                <w:rFonts w:ascii="ＭＳ ゴシック" w:eastAsia="ＭＳ ゴシック" w:hAnsi="ＭＳ ゴシック"/>
                <w:i/>
                <w:iCs/>
                <w:color w:val="000000"/>
                <w:szCs w:val="18"/>
              </w:rPr>
            </w:pPr>
            <w:r>
              <w:rPr>
                <w:rFonts w:ascii="ＭＳ ゴシック" w:eastAsia="ＭＳ ゴシック" w:hAnsi="ＭＳ ゴシック" w:hint="eastAsia"/>
                <w:i/>
                <w:iCs/>
                <w:color w:val="000000"/>
                <w:szCs w:val="18"/>
              </w:rPr>
              <w:t xml:space="preserve">　</w:t>
            </w:r>
            <w:r w:rsidR="006C16DC" w:rsidRPr="004400D6">
              <w:rPr>
                <w:rFonts w:ascii="ＭＳ ゴシック" w:eastAsia="ＭＳ ゴシック" w:hAnsi="ＭＳ ゴシック" w:hint="eastAsia"/>
                <w:i/>
                <w:iCs/>
                <w:color w:val="000000"/>
                <w:szCs w:val="18"/>
              </w:rPr>
              <w:t>Ｈ30Ｑ＆Ａ　Vol.５　問１</w:t>
            </w:r>
          </w:p>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i/>
                <w:iCs/>
                <w:color w:val="000000"/>
              </w:rPr>
              <w:t xml:space="preserve">　　栄養改善加算を算定した者に対して、低栄養状態を改善する等の観点で管理栄養士による居宅療養管理指導を行った場合、栄養管理の内容が重複するものと考えられるため、栄養改善加算を算定した者に対しては、管理栄養士による居宅療養管理指導を算定することができない。</w:t>
            </w:r>
            <w:r w:rsidRPr="004400D6" w:rsidDel="00CB53C9">
              <w:rPr>
                <w:rFonts w:ascii="ＭＳ ゴシック" w:hAnsi="ＭＳ ゴシック" w:hint="eastAsia"/>
                <w:color w:val="000000"/>
              </w:rPr>
              <w:t xml:space="preserve">　　　</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算定の有・無　】</w:t>
            </w:r>
          </w:p>
          <w:p w:rsidR="006C16DC" w:rsidRPr="004400D6" w:rsidRDefault="006C16DC" w:rsidP="004400D6">
            <w:pPr>
              <w:pStyle w:val="ad"/>
              <w:wordWrap/>
              <w:spacing w:before="121"/>
              <w:jc w:val="left"/>
              <w:rPr>
                <w:rFonts w:ascii="ＭＳ ゴシック" w:hAnsi="ＭＳ ゴシック"/>
                <w:color w:val="000000"/>
              </w:rPr>
            </w:pPr>
            <w:r w:rsidRPr="004400D6">
              <w:rPr>
                <w:rFonts w:ascii="ＭＳ ゴシック" w:hAnsi="ＭＳ ゴシック" w:hint="eastAsia"/>
                <w:color w:val="000000"/>
              </w:rPr>
              <w:t>管理栄養士配置　　　→　有・無</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・加算該当者の該当内容（◎取扱いの②）確認</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・栄養ケア計画確認</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・加算算定のプロセス（◎取扱いの③）確認</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・同意確認できるか。</w:t>
            </w:r>
          </w:p>
          <w:p w:rsidR="006C16DC" w:rsidRPr="004400D6" w:rsidRDefault="006C16DC" w:rsidP="00193989">
            <w:pPr>
              <w:pStyle w:val="ad"/>
              <w:wordWrap/>
              <w:rPr>
                <w:rFonts w:ascii="ＭＳ ゴシック" w:hAnsi="ＭＳ ゴシック"/>
                <w:color w:val="000000"/>
              </w:rPr>
            </w:pPr>
            <w:r w:rsidRPr="004400D6">
              <w:rPr>
                <w:rFonts w:ascii="ＭＳ ゴシック" w:hAnsi="ＭＳ ゴシック" w:hint="eastAsia"/>
                <w:color w:val="000000"/>
              </w:rPr>
              <w:t>（自署・押印必須ではない。）</w:t>
            </w:r>
          </w:p>
          <w:p w:rsidR="006C16DC" w:rsidRPr="004400D6" w:rsidRDefault="006C16DC" w:rsidP="004400D6">
            <w:pPr>
              <w:spacing w:line="211" w:lineRule="exact"/>
              <w:rPr>
                <w:rFonts w:ascii="ＭＳ ゴシック" w:eastAsia="ＭＳ ゴシック" w:hAnsi="ＭＳ ゴシック"/>
                <w:color w:val="000000"/>
                <w:szCs w:val="18"/>
              </w:rPr>
            </w:pPr>
          </w:p>
          <w:p w:rsidR="00192E14" w:rsidRDefault="00192E14" w:rsidP="00192E14">
            <w:pPr>
              <w:rPr>
                <w:rFonts w:ascii="ＭＳ ゴシック" w:eastAsia="ＭＳ ゴシック" w:hAnsi="ＭＳ ゴシック"/>
              </w:rPr>
            </w:pPr>
            <w:r>
              <w:rPr>
                <w:rFonts w:ascii="ＭＳ ゴシック" w:eastAsia="ＭＳ ゴシック" w:hAnsi="ＭＳ ゴシック" w:hint="eastAsia"/>
              </w:rPr>
              <w:t>※</w:t>
            </w:r>
            <w:r w:rsidRPr="00987B2D">
              <w:rPr>
                <w:rFonts w:ascii="ＭＳ ゴシック" w:eastAsia="ＭＳ ゴシック" w:hAnsi="ＭＳ ゴシック" w:hint="eastAsia"/>
              </w:rPr>
              <w:t>令和</w:t>
            </w:r>
            <w:r w:rsidR="002A7BC7">
              <w:rPr>
                <w:rFonts w:ascii="ＭＳ ゴシック" w:eastAsia="ＭＳ ゴシック" w:hAnsi="ＭＳ ゴシック" w:hint="eastAsia"/>
              </w:rPr>
              <w:t>６</w:t>
            </w:r>
            <w:r>
              <w:rPr>
                <w:rFonts w:ascii="ＭＳ ゴシック" w:eastAsia="ＭＳ ゴシック" w:hAnsi="ＭＳ ゴシック" w:hint="eastAsia"/>
              </w:rPr>
              <w:t>年</w:t>
            </w:r>
            <w:r w:rsidR="002A7BC7">
              <w:rPr>
                <w:rFonts w:ascii="ＭＳ ゴシック" w:eastAsia="ＭＳ ゴシック" w:hAnsi="ＭＳ ゴシック" w:hint="eastAsia"/>
              </w:rPr>
              <w:t>３</w:t>
            </w:r>
            <w:r>
              <w:rPr>
                <w:rFonts w:ascii="ＭＳ ゴシック" w:eastAsia="ＭＳ ゴシック" w:hAnsi="ＭＳ ゴシック" w:hint="eastAsia"/>
              </w:rPr>
              <w:t>月15日</w:t>
            </w:r>
          </w:p>
          <w:p w:rsidR="00192E14" w:rsidRDefault="00192E14" w:rsidP="00192E14">
            <w:pPr>
              <w:rPr>
                <w:rFonts w:ascii="ＭＳ ゴシック" w:eastAsia="ＭＳ ゴシック" w:hAnsi="ＭＳ ゴシック"/>
                <w:szCs w:val="18"/>
              </w:rPr>
            </w:pPr>
            <w:r>
              <w:rPr>
                <w:rFonts w:ascii="ＭＳ ゴシック" w:eastAsia="ＭＳ ゴシック" w:hAnsi="ＭＳ ゴシック" w:hint="eastAsia"/>
              </w:rPr>
              <w:t>老高発0315第2号他</w:t>
            </w:r>
          </w:p>
          <w:p w:rsidR="00192E14" w:rsidRPr="00987B2D" w:rsidRDefault="00192E14" w:rsidP="00192E14">
            <w:pPr>
              <w:suppressAutoHyphens/>
              <w:kinsoku w:val="0"/>
              <w:autoSpaceDE w:val="0"/>
              <w:autoSpaceDN w:val="0"/>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「リハビリテーション・個別機能訓練</w:t>
            </w:r>
            <w:r>
              <w:rPr>
                <w:rFonts w:ascii="ＭＳ ゴシック" w:eastAsia="ＭＳ ゴシック" w:hAnsi="ＭＳ ゴシック" w:hint="eastAsia"/>
              </w:rPr>
              <w:t>、</w:t>
            </w:r>
            <w:r w:rsidRPr="00987B2D">
              <w:rPr>
                <w:rFonts w:ascii="ＭＳ ゴシック" w:eastAsia="ＭＳ ゴシック" w:hAnsi="ＭＳ ゴシック" w:hint="eastAsia"/>
              </w:rPr>
              <w:t>栄養</w:t>
            </w:r>
            <w:r>
              <w:rPr>
                <w:rFonts w:ascii="ＭＳ ゴシック" w:eastAsia="ＭＳ ゴシック" w:hAnsi="ＭＳ ゴシック" w:hint="eastAsia"/>
              </w:rPr>
              <w:t>、口腔</w:t>
            </w:r>
            <w:r w:rsidRPr="00987B2D">
              <w:rPr>
                <w:rFonts w:ascii="ＭＳ ゴシック" w:eastAsia="ＭＳ ゴシック" w:hAnsi="ＭＳ ゴシック" w:hint="eastAsia"/>
              </w:rPr>
              <w:t>の実施</w:t>
            </w:r>
            <w:r>
              <w:rPr>
                <w:rFonts w:ascii="ＭＳ ゴシック" w:eastAsia="ＭＳ ゴシック" w:hAnsi="ＭＳ ゴシック" w:hint="eastAsia"/>
              </w:rPr>
              <w:t>及び一体的取組について</w:t>
            </w:r>
            <w:r w:rsidRPr="00987B2D">
              <w:rPr>
                <w:rFonts w:ascii="ＭＳ ゴシック" w:eastAsia="ＭＳ ゴシック" w:hAnsi="ＭＳ ゴシック" w:hint="eastAsia"/>
              </w:rPr>
              <w:t>」</w:t>
            </w:r>
            <w:r>
              <w:rPr>
                <w:rFonts w:ascii="ＭＳ ゴシック" w:eastAsia="ＭＳ ゴシック" w:hAnsi="ＭＳ ゴシック" w:hint="eastAsia"/>
              </w:rPr>
              <w:t>参照</w:t>
            </w:r>
          </w:p>
          <w:p w:rsidR="006C16DC" w:rsidRPr="00C645AF"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2E2E1B"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CB4D97"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pStyle w:val="ad"/>
              <w:wordWrap/>
              <w:ind w:leftChars="100" w:left="180"/>
              <w:rPr>
                <w:rFonts w:ascii="ＭＳ ゴシック" w:hAnsi="ＭＳ ゴシック"/>
                <w:color w:val="000000"/>
              </w:rPr>
            </w:pPr>
          </w:p>
        </w:tc>
      </w:tr>
      <w:tr w:rsidR="00C645AF" w:rsidRPr="000861F7" w:rsidTr="00193989">
        <w:tc>
          <w:tcPr>
            <w:tcW w:w="1701" w:type="dxa"/>
          </w:tcPr>
          <w:p w:rsidR="006C16DC" w:rsidRPr="004400D6" w:rsidRDefault="006C16DC" w:rsidP="004400D6">
            <w:pPr>
              <w:pStyle w:val="ad"/>
              <w:wordWrap/>
              <w:ind w:left="169" w:hangingChars="92" w:hanging="169"/>
              <w:rPr>
                <w:rFonts w:ascii="ＭＳ ゴシック" w:hAnsi="ＭＳ ゴシック"/>
                <w:color w:val="000000"/>
              </w:rPr>
            </w:pPr>
            <w:r w:rsidRPr="004400D6">
              <w:rPr>
                <w:rFonts w:ascii="ＭＳ ゴシック" w:hAnsi="ＭＳ ゴシック" w:hint="eastAsia"/>
                <w:color w:val="000000"/>
              </w:rPr>
              <w:t>18　口腔・栄養スクリーニング加算</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ind w:left="184" w:hangingChars="100" w:hanging="184"/>
              <w:rPr>
                <w:rFonts w:ascii="ＭＳ ゴシック" w:hAnsi="ＭＳ ゴシック"/>
                <w:color w:val="000000"/>
              </w:rPr>
            </w:pPr>
          </w:p>
        </w:tc>
        <w:tc>
          <w:tcPr>
            <w:tcW w:w="5953" w:type="dxa"/>
          </w:tcPr>
          <w:p w:rsidR="006C16DC" w:rsidRPr="004400D6" w:rsidRDefault="006C16DC" w:rsidP="004400D6">
            <w:pPr>
              <w:autoSpaceDE w:val="0"/>
              <w:autoSpaceDN w:val="0"/>
              <w:adjustRightInd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別に厚生労働大臣が定める基準（注）に適合する単独型・併設型指定認知症対応型通所介護事業所の従業者又は共用型指定認知症対応型通所介護事業所の従業者が、利用開始時及び利用中６月ごとに利用者の口腔の健康状態のスクリーニングを又は栄養状態のスクリーニングを行った場合に、口腔・栄養スクリーニング加算として、次に掲げる区分に応じ、１回につき次に掲げる単位数を所定単位数に加算しているか。ただし、次に掲げるいずれかの加算を算定している場合においては、次に掲げるその他の加算は算定せず、当該利用者について、当該事業所以外で既に口腔・栄養スクリーニング加算を算定している場合は算定しない。</w:t>
            </w:r>
            <w:r w:rsidR="00F6738C">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cs="ＭＳ ゴシック" w:hint="eastAsia"/>
                <w:color w:val="000000"/>
                <w:spacing w:val="2"/>
                <w:w w:val="50"/>
                <w:kern w:val="0"/>
                <w:szCs w:val="18"/>
              </w:rPr>
              <w:t>◆平１８</w:t>
            </w:r>
            <w:r w:rsidR="00D452F2">
              <w:rPr>
                <w:rFonts w:ascii="ＭＳ ゴシック" w:eastAsia="ＭＳ ゴシック" w:hAnsi="ＭＳ ゴシック" w:cs="ＭＳ ゴシック" w:hint="eastAsia"/>
                <w:color w:val="000000"/>
                <w:spacing w:val="2"/>
                <w:w w:val="50"/>
                <w:kern w:val="0"/>
                <w:szCs w:val="18"/>
              </w:rPr>
              <w:t>厚労告</w:t>
            </w:r>
            <w:r w:rsidRPr="004400D6">
              <w:rPr>
                <w:rFonts w:ascii="ＭＳ ゴシック" w:eastAsia="ＭＳ ゴシック" w:hAnsi="ＭＳ ゴシック" w:cs="ＭＳ ゴシック" w:hint="eastAsia"/>
                <w:color w:val="000000"/>
                <w:spacing w:val="2"/>
                <w:w w:val="50"/>
                <w:kern w:val="0"/>
                <w:szCs w:val="18"/>
              </w:rPr>
              <w:t>１２６別表３注１５</w:t>
            </w:r>
          </w:p>
          <w:p w:rsidR="006C16DC" w:rsidRPr="004400D6" w:rsidRDefault="006C16DC" w:rsidP="004400D6">
            <w:pPr>
              <w:autoSpaceDE w:val="0"/>
              <w:autoSpaceDN w:val="0"/>
              <w:adjustRightInd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⑴</w:t>
            </w:r>
            <w:r w:rsidR="0047791E">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口腔・栄養スクリーニング加算</w:t>
            </w:r>
            <w:r w:rsidR="0047791E">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Ⅰ</w:t>
            </w:r>
            <w:r w:rsidR="0047791E">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color w:val="000000"/>
                <w:szCs w:val="18"/>
              </w:rPr>
              <w:t xml:space="preserve"> 20</w:t>
            </w:r>
            <w:r w:rsidRPr="004400D6">
              <w:rPr>
                <w:rFonts w:ascii="ＭＳ ゴシック" w:eastAsia="ＭＳ ゴシック" w:hAnsi="ＭＳ ゴシック" w:hint="eastAsia"/>
                <w:color w:val="000000"/>
                <w:szCs w:val="18"/>
              </w:rPr>
              <w:t>単位</w:t>
            </w:r>
          </w:p>
          <w:p w:rsidR="006C16DC" w:rsidRPr="004400D6" w:rsidRDefault="006C16DC" w:rsidP="004400D6">
            <w:pPr>
              <w:autoSpaceDE w:val="0"/>
              <w:autoSpaceDN w:val="0"/>
              <w:adjustRightInd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⑵</w:t>
            </w:r>
            <w:r w:rsidR="0047791E">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hint="eastAsia"/>
                <w:color w:val="000000"/>
                <w:szCs w:val="18"/>
              </w:rPr>
              <w:t>口腔・栄養スクリーニング加算</w:t>
            </w:r>
            <w:r w:rsidR="0047791E">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Ⅱ</w:t>
            </w:r>
            <w:r w:rsidR="0047791E">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color w:val="000000"/>
                <w:szCs w:val="18"/>
              </w:rPr>
              <w:t xml:space="preserve"> </w:t>
            </w:r>
            <w:r w:rsidRPr="004400D6">
              <w:rPr>
                <w:rFonts w:ascii="ＭＳ ゴシック" w:eastAsia="ＭＳ ゴシック" w:hAnsi="ＭＳ ゴシック" w:hint="eastAsia"/>
                <w:color w:val="000000"/>
                <w:szCs w:val="18"/>
              </w:rPr>
              <w:t xml:space="preserve"> </w:t>
            </w:r>
            <w:r w:rsidRPr="004400D6">
              <w:rPr>
                <w:rFonts w:ascii="ＭＳ ゴシック" w:eastAsia="ＭＳ ゴシック" w:hAnsi="ＭＳ ゴシック"/>
                <w:color w:val="000000"/>
                <w:szCs w:val="18"/>
              </w:rPr>
              <w:t>5</w:t>
            </w:r>
            <w:r w:rsidRPr="004400D6">
              <w:rPr>
                <w:rFonts w:ascii="ＭＳ ゴシック" w:eastAsia="ＭＳ ゴシック" w:hAnsi="ＭＳ ゴシック" w:hint="eastAsia"/>
                <w:color w:val="000000"/>
                <w:szCs w:val="18"/>
              </w:rPr>
              <w:t>単位</w:t>
            </w:r>
          </w:p>
          <w:p w:rsidR="006C16DC" w:rsidRPr="004400D6" w:rsidRDefault="006C16DC" w:rsidP="004400D6">
            <w:pPr>
              <w:autoSpaceDE w:val="0"/>
              <w:autoSpaceDN w:val="0"/>
              <w:adjustRightInd w:val="0"/>
              <w:spacing w:line="211" w:lineRule="exact"/>
              <w:ind w:left="180" w:hangingChars="100" w:hanging="180"/>
              <w:rPr>
                <w:rFonts w:ascii="ＭＳ ゴシック" w:eastAsia="ＭＳ ゴシック" w:hAnsi="ＭＳ ゴシック"/>
                <w:color w:val="000000"/>
                <w:szCs w:val="18"/>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注　厚生労働大臣が定める基準　</w:t>
            </w:r>
            <w:r w:rsidR="00F6738C">
              <w:rPr>
                <w:rFonts w:ascii="ＭＳ ゴシック" w:hAnsi="ＭＳ ゴシック" w:hint="eastAsia"/>
                <w:color w:val="000000"/>
              </w:rPr>
              <w:t xml:space="preserve">　　　　</w:t>
            </w:r>
            <w:r w:rsidRPr="004400D6">
              <w:rPr>
                <w:rFonts w:ascii="ＭＳ ゴシック" w:hAnsi="ＭＳ ゴシック" w:hint="eastAsia"/>
                <w:color w:val="000000"/>
                <w:w w:val="50"/>
              </w:rPr>
              <w:t>◆平２７</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９５第１９号の２</w:t>
            </w:r>
            <w:r w:rsidRPr="004400D6">
              <w:rPr>
                <w:rFonts w:ascii="ＭＳ ゴシック" w:hAnsi="ＭＳ ゴシック" w:hint="eastAsia"/>
                <w:color w:val="000000"/>
              </w:rPr>
              <w:t xml:space="preserve">　　　</w:t>
            </w:r>
          </w:p>
          <w:p w:rsidR="006C16DC" w:rsidRPr="004400D6" w:rsidRDefault="006C16DC"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イ　口腔・栄養スクリーニング加算</w:t>
            </w:r>
            <w:r w:rsidR="0047791E">
              <w:rPr>
                <w:rFonts w:ascii="ＭＳ ゴシック" w:hAnsi="ＭＳ ゴシック" w:hint="eastAsia"/>
                <w:color w:val="000000"/>
              </w:rPr>
              <w:t>（</w:t>
            </w:r>
            <w:r w:rsidRPr="004400D6">
              <w:rPr>
                <w:rFonts w:ascii="ＭＳ ゴシック" w:hAnsi="ＭＳ ゴシック" w:hint="eastAsia"/>
                <w:color w:val="000000"/>
              </w:rPr>
              <w:t>Ⅰ</w:t>
            </w:r>
            <w:r w:rsidR="0047791E">
              <w:rPr>
                <w:rFonts w:ascii="ＭＳ ゴシック" w:hAnsi="ＭＳ ゴシック" w:hint="eastAsia"/>
                <w:color w:val="000000"/>
              </w:rPr>
              <w:t>）</w:t>
            </w:r>
            <w:r w:rsidRPr="004400D6">
              <w:rPr>
                <w:rFonts w:ascii="ＭＳ ゴシック" w:hAnsi="ＭＳ ゴシック" w:hint="eastAsia"/>
                <w:color w:val="000000"/>
              </w:rPr>
              <w:t xml:space="preserve">　次に掲げる基準のいずれにも適合すること。</w:t>
            </w:r>
          </w:p>
          <w:p w:rsidR="006C16DC" w:rsidRPr="004400D6" w:rsidRDefault="00F6738C" w:rsidP="004400D6">
            <w:pPr>
              <w:autoSpaceDE w:val="0"/>
              <w:autoSpaceDN w:val="0"/>
              <w:adjustRightInd w:val="0"/>
              <w:spacing w:line="211" w:lineRule="exact"/>
              <w:ind w:leftChars="265" w:left="617" w:hangingChars="78" w:hanging="1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⑴　利用開始時及び利用中６</w:t>
            </w:r>
            <w:r w:rsidR="006C16DC" w:rsidRPr="004400D6">
              <w:rPr>
                <w:rFonts w:ascii="ＭＳ ゴシック" w:eastAsia="ＭＳ ゴシック" w:hAnsi="ＭＳ ゴシック" w:hint="eastAsia"/>
                <w:color w:val="000000"/>
                <w:szCs w:val="18"/>
              </w:rPr>
              <w:t>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rsidR="006C16DC" w:rsidRPr="004400D6" w:rsidRDefault="006C16DC" w:rsidP="004400D6">
            <w:pPr>
              <w:autoSpaceDE w:val="0"/>
              <w:autoSpaceDN w:val="0"/>
              <w:adjustRightInd w:val="0"/>
              <w:spacing w:line="211" w:lineRule="exact"/>
              <w:ind w:leftChars="265" w:left="617" w:hangingChars="78" w:hanging="1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⑵　利用開始時及び利用中６月ごとに利用者の栄養状態について確認を行い、当該利用者の栄養状態に関する情報（当該利用者が低栄養状態場合にあっては、低栄養状態の改善に必要な情報を含む。）を当該利用者を担当する介護支援専門員に提供していること。</w:t>
            </w:r>
          </w:p>
          <w:p w:rsidR="006C16DC" w:rsidRPr="004400D6" w:rsidRDefault="006C16DC" w:rsidP="004400D6">
            <w:pPr>
              <w:autoSpaceDE w:val="0"/>
              <w:autoSpaceDN w:val="0"/>
              <w:adjustRightInd w:val="0"/>
              <w:spacing w:line="211" w:lineRule="exact"/>
              <w:ind w:leftChars="265" w:left="538" w:hangingChars="34" w:hanging="61"/>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⑶　定員超過利用・人員基準欠如に該当していないこと。</w:t>
            </w:r>
          </w:p>
          <w:p w:rsidR="006C16DC" w:rsidRPr="004400D6" w:rsidRDefault="006C16DC" w:rsidP="004400D6">
            <w:pPr>
              <w:autoSpaceDE w:val="0"/>
              <w:autoSpaceDN w:val="0"/>
              <w:adjustRightInd w:val="0"/>
              <w:spacing w:line="211" w:lineRule="exact"/>
              <w:ind w:leftChars="265" w:left="617" w:hangingChars="78" w:hanging="1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⑷　算定日が属する月が、次に掲げる基準のいずれにも該当しないこと。</w:t>
            </w:r>
          </w:p>
          <w:p w:rsidR="006C16DC" w:rsidRPr="004400D6" w:rsidRDefault="006C16DC" w:rsidP="004400D6">
            <w:pPr>
              <w:autoSpaceDE w:val="0"/>
              <w:autoSpaceDN w:val="0"/>
              <w:adjustRightInd w:val="0"/>
              <w:spacing w:line="211" w:lineRule="exact"/>
              <w:ind w:leftChars="342" w:left="760" w:hangingChars="80" w:hanging="144"/>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㈠　栄養アセスメント加算を算定している間である又は当該利用者が栄養改善加算の算定に係る栄養改善サービスを受けている間である若しくは当該栄養改善サービスが終了した日の属する月</w:t>
            </w:r>
            <w:r w:rsidRPr="004400D6">
              <w:rPr>
                <w:rFonts w:ascii="ＭＳ ゴシック" w:eastAsia="ＭＳ ゴシック" w:hAnsi="ＭＳ ゴシック" w:hint="eastAsia"/>
                <w:szCs w:val="18"/>
              </w:rPr>
              <w:t>（栄養状態のスクリーニングを行った結果、栄養改善サービスが必要であると判断され、栄養改善サービスが開始された日の属する月を除く。）</w:t>
            </w:r>
            <w:r w:rsidRPr="004400D6">
              <w:rPr>
                <w:rFonts w:ascii="ＭＳ ゴシック" w:eastAsia="ＭＳ ゴシック" w:hAnsi="ＭＳ ゴシック" w:hint="eastAsia"/>
                <w:color w:val="000000"/>
                <w:szCs w:val="18"/>
              </w:rPr>
              <w:t>であること。</w:t>
            </w:r>
          </w:p>
          <w:p w:rsidR="006C16DC" w:rsidRPr="004400D6" w:rsidRDefault="006C16DC" w:rsidP="004400D6">
            <w:pPr>
              <w:autoSpaceDE w:val="0"/>
              <w:autoSpaceDN w:val="0"/>
              <w:adjustRightInd w:val="0"/>
              <w:spacing w:line="211" w:lineRule="exact"/>
              <w:ind w:leftChars="342" w:left="760" w:hangingChars="80" w:hanging="144"/>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㈡　当該利用者が口腔機能向上加算の算定に係る口腔機能向上サービスを受けている間である又は当該口腔機能向上サービスが終了した日の属する月</w:t>
            </w:r>
            <w:r w:rsidRPr="004400D6">
              <w:rPr>
                <w:rFonts w:ascii="ＭＳ ゴシック" w:eastAsia="ＭＳ ゴシック" w:hAnsi="ＭＳ ゴシック" w:hint="eastAsia"/>
                <w:szCs w:val="18"/>
              </w:rPr>
              <w:t>（口腔の健康状態のスクリーニングを行った結果、口腔機能向上サービスが必要であると判断され、口腔機能向上サービスが開始された日の属する月を除く。）</w:t>
            </w:r>
            <w:r w:rsidRPr="004400D6">
              <w:rPr>
                <w:rFonts w:ascii="ＭＳ ゴシック" w:eastAsia="ＭＳ ゴシック" w:hAnsi="ＭＳ ゴシック" w:hint="eastAsia"/>
                <w:color w:val="000000"/>
                <w:szCs w:val="18"/>
              </w:rPr>
              <w:t>であること。</w:t>
            </w:r>
          </w:p>
          <w:p w:rsidR="006C16DC" w:rsidRPr="004400D6" w:rsidRDefault="006C16DC" w:rsidP="004400D6">
            <w:pPr>
              <w:pStyle w:val="Default"/>
              <w:spacing w:line="211" w:lineRule="exact"/>
              <w:ind w:leftChars="273" w:left="631" w:hangingChars="78" w:hanging="140"/>
              <w:jc w:val="both"/>
              <w:rPr>
                <w:rFonts w:ascii="ＭＳ ゴシック" w:eastAsia="ＭＳ ゴシック" w:hAnsi="ＭＳ ゴシック"/>
                <w:sz w:val="18"/>
                <w:szCs w:val="18"/>
              </w:rPr>
            </w:pPr>
            <w:r w:rsidRPr="004400D6">
              <w:rPr>
                <w:rFonts w:ascii="ＭＳ ゴシック" w:eastAsia="ＭＳ ゴシック" w:hAnsi="ＭＳ ゴシック" w:hint="eastAsia"/>
                <w:sz w:val="18"/>
                <w:szCs w:val="18"/>
              </w:rPr>
              <w:t>⑸　他の介護サービスの事業所において、当該利用者について、口腔連携強化加算を算定していないこと。</w:t>
            </w:r>
          </w:p>
          <w:p w:rsidR="006C16DC" w:rsidRPr="004400D6" w:rsidRDefault="006C16DC" w:rsidP="004400D6">
            <w:pPr>
              <w:autoSpaceDE w:val="0"/>
              <w:autoSpaceDN w:val="0"/>
              <w:adjustRightInd w:val="0"/>
              <w:spacing w:line="211" w:lineRule="exact"/>
              <w:ind w:leftChars="186" w:left="477" w:hangingChars="79" w:hanging="142"/>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ロ　口腔・栄養スクリーニング加算</w:t>
            </w:r>
            <w:r w:rsidR="0047791E">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Ⅱ</w:t>
            </w:r>
            <w:r w:rsidR="0047791E">
              <w:rPr>
                <w:rFonts w:ascii="ＭＳ ゴシック" w:eastAsia="ＭＳ ゴシック" w:hAnsi="ＭＳ ゴシック" w:hint="eastAsia"/>
                <w:color w:val="000000"/>
                <w:szCs w:val="18"/>
              </w:rPr>
              <w:t>）</w:t>
            </w:r>
            <w:r w:rsidRPr="004400D6">
              <w:rPr>
                <w:rFonts w:ascii="ＭＳ ゴシック" w:eastAsia="ＭＳ ゴシック" w:hAnsi="ＭＳ ゴシック" w:hint="eastAsia"/>
                <w:color w:val="000000"/>
                <w:szCs w:val="18"/>
              </w:rPr>
              <w:t xml:space="preserve">　次に掲げる基準のいずれかに適合すること。</w:t>
            </w:r>
          </w:p>
          <w:p w:rsidR="006C16DC" w:rsidRPr="004400D6" w:rsidRDefault="006C16DC" w:rsidP="004400D6">
            <w:pPr>
              <w:autoSpaceDE w:val="0"/>
              <w:autoSpaceDN w:val="0"/>
              <w:adjustRightInd w:val="0"/>
              <w:spacing w:line="211" w:lineRule="exact"/>
              <w:ind w:firstLineChars="265" w:firstLine="477"/>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⑴　次に掲げる基準のいずれにも適合すること。</w:t>
            </w:r>
          </w:p>
          <w:p w:rsidR="006C16DC" w:rsidRPr="004400D6" w:rsidRDefault="006C16DC" w:rsidP="004400D6">
            <w:pPr>
              <w:autoSpaceDE w:val="0"/>
              <w:autoSpaceDN w:val="0"/>
              <w:adjustRightInd w:val="0"/>
              <w:spacing w:line="211" w:lineRule="exact"/>
              <w:ind w:leftChars="342" w:left="760" w:hangingChars="80" w:hanging="144"/>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㈠　イ⑴及び⑶に掲げる基準に適合すること。</w:t>
            </w:r>
          </w:p>
          <w:p w:rsidR="006C16DC" w:rsidRPr="004400D6" w:rsidRDefault="006C16DC" w:rsidP="004400D6">
            <w:pPr>
              <w:autoSpaceDE w:val="0"/>
              <w:autoSpaceDN w:val="0"/>
              <w:adjustRightInd w:val="0"/>
              <w:spacing w:line="211" w:lineRule="exact"/>
              <w:ind w:leftChars="342" w:left="760" w:hangingChars="80" w:hanging="144"/>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㈡　算定日が属する月が、栄養アセスメント加算を算定している間である又は当該利用者が栄養改善加算の算定に係る栄養改善サービスを受けている間である若しくは当該栄養改善サービスが終了した日の属する月</w:t>
            </w:r>
            <w:r w:rsidRPr="004400D6">
              <w:rPr>
                <w:rFonts w:ascii="ＭＳ ゴシック" w:eastAsia="ＭＳ ゴシック" w:hAnsi="ＭＳ ゴシック" w:hint="eastAsia"/>
                <w:szCs w:val="18"/>
              </w:rPr>
              <w:t>（栄養状態のスクリーニングを行った結果、栄養改善サービスが必要であると判断され、栄養改善サービスが開始された日の属する月を除く。）</w:t>
            </w:r>
            <w:r w:rsidRPr="004400D6">
              <w:rPr>
                <w:rFonts w:ascii="ＭＳ ゴシック" w:eastAsia="ＭＳ ゴシック" w:hAnsi="ＭＳ ゴシック" w:hint="eastAsia"/>
                <w:color w:val="000000"/>
                <w:szCs w:val="18"/>
              </w:rPr>
              <w:t>であること。</w:t>
            </w:r>
          </w:p>
          <w:p w:rsidR="006C16DC" w:rsidRPr="004400D6" w:rsidRDefault="006C16DC" w:rsidP="004400D6">
            <w:pPr>
              <w:autoSpaceDE w:val="0"/>
              <w:autoSpaceDN w:val="0"/>
              <w:adjustRightInd w:val="0"/>
              <w:spacing w:line="211" w:lineRule="exact"/>
              <w:ind w:leftChars="342" w:left="760" w:hangingChars="80" w:hanging="144"/>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㈢　算定日が属する月が、当該利用者が口腔機能向上加算の算定に係る口腔機能向上サービスを受けている間及び当該口腔機能向上サービスが終了した日の属する月ではないこと。</w:t>
            </w:r>
          </w:p>
          <w:p w:rsidR="006C16DC" w:rsidRPr="004400D6" w:rsidRDefault="006C16DC" w:rsidP="004400D6">
            <w:pPr>
              <w:autoSpaceDE w:val="0"/>
              <w:autoSpaceDN w:val="0"/>
              <w:adjustRightInd w:val="0"/>
              <w:spacing w:line="211" w:lineRule="exact"/>
              <w:ind w:leftChars="200" w:left="360" w:firstLineChars="65" w:firstLine="117"/>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⑵　次に掲げる基準のいずれにも適合すること。</w:t>
            </w:r>
          </w:p>
          <w:p w:rsidR="006C16DC" w:rsidRPr="004400D6" w:rsidRDefault="006C16DC" w:rsidP="004400D6">
            <w:pPr>
              <w:autoSpaceDE w:val="0"/>
              <w:autoSpaceDN w:val="0"/>
              <w:adjustRightInd w:val="0"/>
              <w:spacing w:line="211" w:lineRule="exact"/>
              <w:ind w:leftChars="265" w:left="760" w:hangingChars="157" w:hanging="283"/>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㈠　イ⑵及び⑶に掲げる基準に適合すること。</w:t>
            </w:r>
          </w:p>
          <w:p w:rsidR="006C16DC" w:rsidRPr="004400D6" w:rsidRDefault="006C16DC" w:rsidP="004400D6">
            <w:pPr>
              <w:autoSpaceDE w:val="0"/>
              <w:autoSpaceDN w:val="0"/>
              <w:adjustRightInd w:val="0"/>
              <w:spacing w:line="211" w:lineRule="exact"/>
              <w:ind w:leftChars="265" w:left="760" w:hangingChars="157" w:hanging="283"/>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rsidR="006C16DC" w:rsidRPr="004400D6" w:rsidRDefault="006C16DC" w:rsidP="004400D6">
            <w:pPr>
              <w:autoSpaceDE w:val="0"/>
              <w:autoSpaceDN w:val="0"/>
              <w:adjustRightInd w:val="0"/>
              <w:spacing w:line="211" w:lineRule="exact"/>
              <w:ind w:leftChars="265" w:left="760" w:hangingChars="157" w:hanging="283"/>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㈢　算定日が属する月が、当該利用者が口腔機能向上加算の算定に係る口腔機能向上サービスを受けている間及び当該口腔機能向上サービスが終了した日の属する月</w:t>
            </w:r>
            <w:r w:rsidRPr="004400D6">
              <w:rPr>
                <w:rFonts w:ascii="ＭＳ ゴシック" w:eastAsia="ＭＳ ゴシック" w:hAnsi="ＭＳ ゴシック" w:hint="eastAsia"/>
                <w:szCs w:val="18"/>
              </w:rPr>
              <w:t>（口腔の健康状態のスクリーニングを行った結果、口腔機能向上サービスが必要であると判断され、口腔機能向上サービスが開始された日の属する月を除く。）</w:t>
            </w:r>
            <w:r w:rsidRPr="004400D6">
              <w:rPr>
                <w:rFonts w:ascii="ＭＳ ゴシック" w:eastAsia="ＭＳ ゴシック" w:hAnsi="ＭＳ ゴシック" w:hint="eastAsia"/>
                <w:color w:val="000000"/>
                <w:szCs w:val="18"/>
              </w:rPr>
              <w:t>であること。</w:t>
            </w:r>
          </w:p>
          <w:p w:rsidR="006C16DC" w:rsidRPr="00F6738C" w:rsidRDefault="006C16DC" w:rsidP="00F6738C">
            <w:pPr>
              <w:pStyle w:val="ad"/>
              <w:wordWrap/>
              <w:ind w:leftChars="352" w:left="776" w:hangingChars="77" w:hanging="142"/>
              <w:rPr>
                <w:rFonts w:ascii="ＭＳ ゴシック" w:hAnsi="ＭＳ ゴシック"/>
              </w:rPr>
            </w:pPr>
            <w:r w:rsidRPr="004400D6">
              <w:rPr>
                <w:rFonts w:ascii="ＭＳ ゴシック" w:hAnsi="ＭＳ ゴシック" w:hint="eastAsia"/>
                <w:color w:val="000000"/>
              </w:rPr>
              <w:t xml:space="preserve">㈣　</w:t>
            </w:r>
            <w:r w:rsidRPr="004400D6">
              <w:rPr>
                <w:rFonts w:ascii="ＭＳ ゴシック" w:hAnsi="ＭＳ ゴシック" w:hint="eastAsia"/>
              </w:rPr>
              <w:t>他の介護サービスの事業所において、当該利用者について、口腔連携強化加算を算定していないこと。</w:t>
            </w:r>
            <w:r w:rsidRPr="004400D6">
              <w:rPr>
                <w:rFonts w:ascii="ＭＳ ゴシック" w:hAnsi="ＭＳ ゴシック"/>
              </w:rPr>
              <w:t xml:space="preserve"> </w:t>
            </w:r>
          </w:p>
          <w:p w:rsidR="00F6738C" w:rsidRDefault="0047791E" w:rsidP="0047791E">
            <w:pPr>
              <w:pStyle w:val="ad"/>
              <w:wordWrap/>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　口腔・栄養スクリーニング加算について</w:t>
            </w:r>
          </w:p>
          <w:p w:rsidR="006C16DC" w:rsidRPr="004400D6" w:rsidRDefault="006C16DC" w:rsidP="00F6738C">
            <w:pPr>
              <w:pStyle w:val="ad"/>
              <w:wordWrap/>
              <w:ind w:firstLineChars="500" w:firstLine="470"/>
              <w:rPr>
                <w:rFonts w:ascii="ＭＳ ゴシック" w:hAnsi="ＭＳ ゴシック"/>
                <w:color w:val="000000"/>
              </w:rPr>
            </w:pPr>
            <w:r w:rsidRPr="004400D6">
              <w:rPr>
                <w:rFonts w:ascii="ＭＳ ゴシック" w:hAnsi="ＭＳ ゴシック" w:hint="eastAsia"/>
                <w:color w:val="000000"/>
                <w:w w:val="50"/>
              </w:rPr>
              <w:t>◆平１８留意事項通知第２の３の２（１９）準用</w:t>
            </w:r>
          </w:p>
          <w:p w:rsidR="006C16DC" w:rsidRPr="004400D6" w:rsidRDefault="006C16DC" w:rsidP="004400D6">
            <w:pPr>
              <w:spacing w:line="211" w:lineRule="exact"/>
              <w:ind w:leftChars="186" w:left="538" w:hangingChars="113" w:hanging="203"/>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①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なお、介護職員等は利用者全員の口腔の健康状態及び栄養状態を継続的に把握すること。　</w:t>
            </w:r>
          </w:p>
          <w:p w:rsidR="006C16DC" w:rsidRPr="004400D6" w:rsidRDefault="006C16DC" w:rsidP="004400D6">
            <w:pPr>
              <w:autoSpaceDE w:val="0"/>
              <w:autoSpaceDN w:val="0"/>
              <w:adjustRightInd w:val="0"/>
              <w:spacing w:line="211" w:lineRule="exact"/>
              <w:ind w:leftChars="200" w:left="54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②　口腔スクリーニング及び栄養スクリーニングは、利用者に対して、原則として一体的に実施すべきものであること。ただし、大臣基準第51号の６ロに規定する場合にあっては、口腔スクリーニング又は栄養スクリーニングの一方のみを行い、口腔・栄養スクリーニング加算(Ⅱ)を算定することができる。</w:t>
            </w:r>
          </w:p>
          <w:p w:rsidR="006C16DC" w:rsidRPr="004400D6" w:rsidRDefault="006C16DC" w:rsidP="004400D6">
            <w:pPr>
              <w:widowControl/>
              <w:spacing w:line="211" w:lineRule="exact"/>
              <w:ind w:leftChars="200" w:left="54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③　口腔スクリーニング及び栄養スクリーニングを行うに当たっては、利用者について、それぞれ次に掲げる確認を行い、確認した情報を介護支援専門員に対し、提供すること。なお、口腔スクリーニング及び栄養スクリーニングの実施に当たっては、別途通知（「リハビリテーション・個別機能訓練、栄養、口腔の実施及び一体的取組について」）を参照されたい。</w:t>
            </w:r>
          </w:p>
          <w:p w:rsidR="006C16DC" w:rsidRPr="004400D6" w:rsidRDefault="006C16DC" w:rsidP="000861F7">
            <w:pPr>
              <w:widowControl/>
              <w:spacing w:line="211" w:lineRule="exact"/>
              <w:ind w:leftChars="50" w:left="90" w:firstLineChars="202" w:firstLine="364"/>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イ　口腔スクリーニング</w:t>
            </w:r>
          </w:p>
          <w:p w:rsidR="006C16DC" w:rsidRPr="004400D6" w:rsidRDefault="006C16DC" w:rsidP="000861F7">
            <w:pPr>
              <w:widowControl/>
              <w:spacing w:line="211" w:lineRule="exact"/>
              <w:ind w:leftChars="50" w:left="90" w:firstLineChars="281" w:firstLine="506"/>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ａ 硬いものを避け、柔らかいものを中心に食べる者</w:t>
            </w:r>
          </w:p>
          <w:p w:rsidR="006C16DC" w:rsidRPr="004400D6" w:rsidRDefault="006C16DC" w:rsidP="000861F7">
            <w:pPr>
              <w:widowControl/>
              <w:spacing w:line="211" w:lineRule="exact"/>
              <w:ind w:leftChars="50" w:left="90" w:firstLineChars="281" w:firstLine="506"/>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ｂ 入れ歯を使っている者</w:t>
            </w:r>
          </w:p>
          <w:p w:rsidR="006C16DC" w:rsidRPr="004400D6" w:rsidRDefault="006C16DC" w:rsidP="000861F7">
            <w:pPr>
              <w:widowControl/>
              <w:spacing w:line="211" w:lineRule="exact"/>
              <w:ind w:leftChars="50" w:left="90" w:firstLineChars="281" w:firstLine="506"/>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ｃ むせやすい者</w:t>
            </w:r>
          </w:p>
          <w:p w:rsidR="006C16DC" w:rsidRPr="004400D6" w:rsidRDefault="006C16DC" w:rsidP="000861F7">
            <w:pPr>
              <w:widowControl/>
              <w:spacing w:line="211" w:lineRule="exact"/>
              <w:ind w:leftChars="50" w:left="90" w:firstLineChars="202" w:firstLine="364"/>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ロ　栄養スクリーニング</w:t>
            </w:r>
          </w:p>
          <w:p w:rsidR="006C16DC" w:rsidRPr="004400D6" w:rsidRDefault="006C16DC" w:rsidP="000861F7">
            <w:pPr>
              <w:widowControl/>
              <w:spacing w:line="211" w:lineRule="exact"/>
              <w:ind w:leftChars="50" w:left="90" w:firstLineChars="281" w:firstLine="506"/>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a　BMIが18.5未満である者</w:t>
            </w:r>
          </w:p>
          <w:p w:rsidR="006C16DC" w:rsidRPr="004400D6" w:rsidRDefault="006C16DC" w:rsidP="000861F7">
            <w:pPr>
              <w:widowControl/>
              <w:spacing w:line="211" w:lineRule="exact"/>
              <w:ind w:leftChars="331" w:left="760" w:hangingChars="91" w:hanging="164"/>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b　１〜６月間で</w:t>
            </w:r>
            <w:r w:rsidR="00AA6E62">
              <w:rPr>
                <w:rFonts w:ascii="ＭＳ ゴシック" w:eastAsia="ＭＳ ゴシック" w:hAnsi="ＭＳ ゴシック" w:hint="eastAsia"/>
                <w:color w:val="000000"/>
                <w:szCs w:val="18"/>
              </w:rPr>
              <w:t>３</w:t>
            </w:r>
            <w:r w:rsidRPr="004400D6">
              <w:rPr>
                <w:rFonts w:ascii="ＭＳ ゴシック" w:eastAsia="ＭＳ ゴシック" w:hAnsi="ＭＳ ゴシック" w:hint="eastAsia"/>
                <w:color w:val="000000"/>
                <w:szCs w:val="18"/>
              </w:rPr>
              <w:t>%以上の体重の減少が認められる者又は「地域支援事業の実施について」(平成18年６月９日老発第0609001号厚生労働省老健局長通知)に規定する基本チェックリストのNo.11の項目が「１」に該当する者</w:t>
            </w:r>
          </w:p>
          <w:p w:rsidR="006C16DC" w:rsidRPr="004400D6" w:rsidRDefault="006C16DC" w:rsidP="000861F7">
            <w:pPr>
              <w:widowControl/>
              <w:spacing w:line="211" w:lineRule="exact"/>
              <w:ind w:leftChars="50" w:left="90" w:firstLineChars="281" w:firstLine="506"/>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c　血清アルブミン値が3.5g/dl以下である者</w:t>
            </w:r>
          </w:p>
          <w:p w:rsidR="006C16DC" w:rsidRPr="004400D6" w:rsidRDefault="006C16DC" w:rsidP="000861F7">
            <w:pPr>
              <w:autoSpaceDE w:val="0"/>
              <w:autoSpaceDN w:val="0"/>
              <w:adjustRightInd w:val="0"/>
              <w:spacing w:line="211" w:lineRule="exact"/>
              <w:ind w:firstLineChars="331" w:firstLine="596"/>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d　食事摂取量が不良(75%以下)である者</w:t>
            </w:r>
          </w:p>
          <w:p w:rsidR="006C16DC" w:rsidRPr="004400D6" w:rsidRDefault="006C16DC" w:rsidP="004400D6">
            <w:pPr>
              <w:widowControl/>
              <w:spacing w:line="211" w:lineRule="exact"/>
              <w:ind w:leftChars="187" w:left="540" w:hangingChars="113" w:hanging="203"/>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④　口腔・栄養スクリーニング加算の算定を行う事業所については、サービス担当者会議で決定することとし、原則として、当該事業所が当該加算に基づく口腔スクリーニング又は栄養スクリーニングを継続的に実施すること。</w:t>
            </w:r>
          </w:p>
          <w:p w:rsidR="006C16DC" w:rsidRPr="004400D6" w:rsidRDefault="006C16DC" w:rsidP="004400D6">
            <w:pPr>
              <w:autoSpaceDE w:val="0"/>
              <w:autoSpaceDN w:val="0"/>
              <w:adjustRightInd w:val="0"/>
              <w:spacing w:line="211" w:lineRule="exact"/>
              <w:ind w:left="540" w:hangingChars="300" w:hanging="5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⑤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ること。</w:t>
            </w:r>
          </w:p>
          <w:p w:rsidR="006C16DC" w:rsidRDefault="006C16DC" w:rsidP="004400D6">
            <w:pPr>
              <w:pStyle w:val="ad"/>
              <w:wordWrap/>
              <w:rPr>
                <w:rFonts w:ascii="ＭＳ ゴシック" w:hAnsi="ＭＳ ゴシック"/>
                <w:color w:val="000000"/>
              </w:rPr>
            </w:pPr>
          </w:p>
          <w:p w:rsidR="006C16DC" w:rsidRDefault="0047791E" w:rsidP="000861F7">
            <w:pPr>
              <w:pStyle w:val="ad"/>
              <w:wordWrap/>
              <w:rPr>
                <w:rFonts w:ascii="ＭＳ ゴシック" w:hAnsi="ＭＳ ゴシック"/>
                <w:i/>
                <w:iCs/>
                <w:color w:val="000000"/>
              </w:rPr>
            </w:pPr>
            <w:r>
              <w:rPr>
                <w:rFonts w:ascii="ＭＳ ゴシック" w:hAnsi="ＭＳ ゴシック" w:hint="eastAsia"/>
                <w:color w:val="000000"/>
              </w:rPr>
              <w:t xml:space="preserve">　</w:t>
            </w:r>
            <w:r w:rsidR="006C16DC" w:rsidRPr="004400D6">
              <w:rPr>
                <w:rFonts w:ascii="ＭＳ ゴシック" w:hAnsi="ＭＳ ゴシック" w:hint="eastAsia"/>
                <w:i/>
                <w:iCs/>
                <w:color w:val="000000"/>
              </w:rPr>
              <w:t>Ｈ30Ｑ＆Ａ　Vol.１　問30</w:t>
            </w:r>
          </w:p>
          <w:p w:rsidR="006C16DC" w:rsidRDefault="0047791E" w:rsidP="0047791E">
            <w:pPr>
              <w:pStyle w:val="ad"/>
              <w:wordWrap/>
              <w:ind w:left="184" w:hangingChars="100" w:hanging="184"/>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栄養スクリーニング加算を算定できるサービスを複数利用している場合の栄養スクリーニング加算の算定は、利用している各種サービスの栄養状態との関連性、実施時間の実績、栄養改善サービスの提供実績、栄養スクリーニングの実施可能性等を踏まえ、サービス担当者介護で検討し、介護支援専門員が判断・決定する。</w:t>
            </w:r>
          </w:p>
          <w:p w:rsidR="0047791E" w:rsidRDefault="0047791E" w:rsidP="0047791E">
            <w:pPr>
              <w:pStyle w:val="ad"/>
              <w:wordWrap/>
              <w:ind w:left="184" w:hangingChars="100" w:hanging="184"/>
              <w:rPr>
                <w:rFonts w:ascii="ＭＳ ゴシック" w:hAnsi="ＭＳ ゴシック"/>
                <w:i/>
                <w:iCs/>
                <w:color w:val="000000"/>
              </w:rPr>
            </w:pPr>
          </w:p>
          <w:p w:rsidR="006C16DC" w:rsidRDefault="0047791E" w:rsidP="0047791E">
            <w:pPr>
              <w:pStyle w:val="ad"/>
              <w:wordWrap/>
              <w:ind w:left="184" w:hangingChars="100" w:hanging="184"/>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Ｈ30Ｑ＆Ａ　Vol.６　問２</w:t>
            </w:r>
          </w:p>
          <w:p w:rsidR="006C16DC" w:rsidRPr="004400D6" w:rsidRDefault="0047791E" w:rsidP="0047791E">
            <w:pPr>
              <w:pStyle w:val="ad"/>
              <w:wordWrap/>
              <w:ind w:left="184" w:hangingChars="100" w:hanging="184"/>
              <w:rPr>
                <w:rFonts w:ascii="ＭＳ ゴシック" w:hAnsi="ＭＳ ゴシック"/>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栄養スクリーニング加算を当該事業所以外で算定してから６か月を空ければ当該事業所で算定は可能だが、算定事業者の決定については、上記Ｈ30Ｑ＆Ａ　Vol.１　問30を参照。</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算定の有・無　】</w:t>
            </w:r>
          </w:p>
          <w:p w:rsidR="006C16DC" w:rsidRPr="004400D6" w:rsidRDefault="006C16DC" w:rsidP="004400D6">
            <w:pPr>
              <w:pStyle w:val="ad"/>
              <w:wordWrap/>
              <w:spacing w:before="121"/>
              <w:rPr>
                <w:rFonts w:ascii="ＭＳ ゴシック" w:hAnsi="ＭＳ ゴシック"/>
                <w:color w:val="000000"/>
              </w:rPr>
            </w:pPr>
          </w:p>
          <w:p w:rsidR="006C16DC" w:rsidRPr="004400D6" w:rsidRDefault="006C16DC" w:rsidP="004400D6">
            <w:pPr>
              <w:pStyle w:val="ad"/>
              <w:wordWrap/>
              <w:spacing w:before="121"/>
              <w:rPr>
                <w:rFonts w:ascii="ＭＳ ゴシック" w:hAnsi="ＭＳ ゴシック"/>
                <w:color w:val="000000"/>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・利用開始時及び利用中６月ごとに利用者の栄養状態について確認</w:t>
            </w: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・利用者の栄養状態に係る情報をケアマネに文書で共有</w:t>
            </w:r>
          </w:p>
        </w:tc>
      </w:tr>
      <w:tr w:rsidR="00C645AF" w:rsidRPr="000861F7" w:rsidTr="00193989">
        <w:tc>
          <w:tcPr>
            <w:tcW w:w="1701" w:type="dxa"/>
          </w:tcPr>
          <w:p w:rsidR="006C16DC" w:rsidRPr="004400D6" w:rsidRDefault="006C16DC" w:rsidP="004400D6">
            <w:pPr>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19　口腔機能向上加算</w:t>
            </w:r>
          </w:p>
        </w:tc>
        <w:tc>
          <w:tcPr>
            <w:tcW w:w="5953" w:type="dxa"/>
          </w:tcPr>
          <w:p w:rsidR="006C16DC" w:rsidRPr="004400D6" w:rsidRDefault="006C16DC" w:rsidP="004400D6">
            <w:pPr>
              <w:pStyle w:val="ad"/>
              <w:wordWrap/>
              <w:ind w:left="184" w:hangingChars="100" w:hanging="184"/>
              <w:rPr>
                <w:rFonts w:ascii="ＭＳ ゴシック" w:hAnsi="ＭＳ ゴシック"/>
                <w:color w:val="000000"/>
                <w:w w:val="50"/>
              </w:rPr>
            </w:pPr>
            <w:r w:rsidRPr="004400D6">
              <w:rPr>
                <w:rFonts w:ascii="ＭＳ ゴシック" w:hAnsi="ＭＳ ゴシック" w:hint="eastAsia"/>
                <w:color w:val="000000"/>
              </w:rPr>
              <w:t>□　別に厚生労働大臣が定める基準（注）に</w:t>
            </w:r>
            <w:r w:rsidRPr="004400D6" w:rsidDel="00522BE6">
              <w:rPr>
                <w:rFonts w:ascii="ＭＳ ゴシック" w:hAnsi="ＭＳ ゴシック" w:hint="eastAsia"/>
                <w:color w:val="000000"/>
              </w:rPr>
              <w:t>適合</w:t>
            </w:r>
            <w:r w:rsidRPr="004400D6">
              <w:rPr>
                <w:rFonts w:ascii="ＭＳ ゴシック" w:hAnsi="ＭＳ ゴシック" w:hint="eastAsia"/>
                <w:color w:val="000000"/>
              </w:rPr>
              <w:t>しているものとして</w:t>
            </w:r>
            <w:r w:rsidR="00AA6E62">
              <w:rPr>
                <w:rFonts w:ascii="ＭＳ ゴシック" w:hAnsi="ＭＳ ゴシック" w:hint="eastAsia"/>
                <w:color w:val="000000"/>
              </w:rPr>
              <w:t>、電子情報処理組織を使用する方法により、宮津市長に対し、老健局長が定める様式による届出を行い、かつ</w:t>
            </w:r>
            <w:r w:rsidRPr="004400D6">
              <w:rPr>
                <w:rFonts w:ascii="ＭＳ ゴシック" w:hAnsi="ＭＳ ゴシック" w:hint="eastAsia"/>
                <w:color w:val="000000"/>
              </w:rPr>
              <w:t>、口腔機能が低下している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当該基準に掲げる区分に従い、３月以内の期間に限り１月に２回を限度として１回につき次に掲げる単位数を所定単位数に加算しているか。ただし、次に掲げるいずれかの加算を算定している場合においては、次に掲げるその他の加算は算定しない。また、口腔機能向上サービスの開始から３月ごとの利用者の口腔機能の評価の結果、口腔機能が向上せず、口腔機能向上サービスを引き続き行うことが必要と認められる利用者については、引き続き算定することができる。</w:t>
            </w:r>
            <w:r w:rsidR="00AA6E62">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 xml:space="preserve">１２６別表３注１６　 </w:t>
            </w:r>
          </w:p>
          <w:p w:rsidR="006C16DC" w:rsidRPr="004400D6" w:rsidRDefault="006C16DC" w:rsidP="0047791E">
            <w:pPr>
              <w:pStyle w:val="ad"/>
              <w:wordWrap/>
              <w:rPr>
                <w:rFonts w:ascii="ＭＳ ゴシック" w:hAnsi="ＭＳ ゴシック"/>
                <w:color w:val="000000"/>
              </w:rPr>
            </w:pPr>
            <w:r w:rsidRPr="004400D6">
              <w:rPr>
                <w:rFonts w:ascii="ＭＳ ゴシック" w:hAnsi="ＭＳ ゴシック" w:hint="eastAsia"/>
                <w:color w:val="000000"/>
              </w:rPr>
              <w:t xml:space="preserve">　⑴　口腔機能向上加算</w:t>
            </w:r>
            <w:r w:rsidRPr="004400D6">
              <w:rPr>
                <w:rFonts w:ascii="ＭＳ ゴシック" w:hAnsi="ＭＳ ゴシック"/>
                <w:color w:val="000000"/>
              </w:rPr>
              <w:t>(</w:t>
            </w:r>
            <w:r w:rsidRPr="004400D6">
              <w:rPr>
                <w:rFonts w:ascii="ＭＳ ゴシック" w:hAnsi="ＭＳ ゴシック" w:hint="eastAsia"/>
                <w:color w:val="000000"/>
              </w:rPr>
              <w:t>Ⅰ</w:t>
            </w:r>
            <w:r w:rsidRPr="004400D6">
              <w:rPr>
                <w:rFonts w:ascii="ＭＳ ゴシック" w:hAnsi="ＭＳ ゴシック"/>
                <w:color w:val="000000"/>
              </w:rPr>
              <w:t>)</w:t>
            </w:r>
            <w:r w:rsidR="0047791E">
              <w:rPr>
                <w:rFonts w:ascii="ＭＳ ゴシック" w:hAnsi="ＭＳ ゴシック" w:hint="eastAsia"/>
                <w:color w:val="000000"/>
              </w:rPr>
              <w:t xml:space="preserve">　　</w:t>
            </w:r>
            <w:r w:rsidRPr="004400D6">
              <w:rPr>
                <w:rFonts w:ascii="ＭＳ ゴシック" w:hAnsi="ＭＳ ゴシック"/>
                <w:color w:val="000000"/>
              </w:rPr>
              <w:t xml:space="preserve"> 150</w:t>
            </w:r>
            <w:r w:rsidRPr="004400D6">
              <w:rPr>
                <w:rFonts w:ascii="ＭＳ ゴシック" w:hAnsi="ＭＳ ゴシック" w:hint="eastAsia"/>
                <w:color w:val="000000"/>
              </w:rPr>
              <w:t>単位</w:t>
            </w:r>
            <w:r w:rsidRPr="004400D6" w:rsidDel="00DC446F">
              <w:rPr>
                <w:rFonts w:ascii="ＭＳ ゴシック" w:hAnsi="ＭＳ ゴシック" w:hint="eastAsia"/>
                <w:color w:val="000000"/>
              </w:rPr>
              <w:t xml:space="preserve">　</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⑵　口腔機能向上加算</w:t>
            </w:r>
            <w:r w:rsidRPr="004400D6">
              <w:rPr>
                <w:rFonts w:ascii="ＭＳ ゴシック" w:hAnsi="ＭＳ ゴシック"/>
                <w:color w:val="000000"/>
              </w:rPr>
              <w:t>(</w:t>
            </w:r>
            <w:r w:rsidRPr="004400D6">
              <w:rPr>
                <w:rFonts w:ascii="ＭＳ ゴシック" w:hAnsi="ＭＳ ゴシック" w:hint="eastAsia"/>
                <w:color w:val="000000"/>
              </w:rPr>
              <w:t>Ⅱ</w:t>
            </w:r>
            <w:r w:rsidRPr="004400D6">
              <w:rPr>
                <w:rFonts w:ascii="ＭＳ ゴシック" w:hAnsi="ＭＳ ゴシック"/>
                <w:color w:val="000000"/>
              </w:rPr>
              <w:t>)</w:t>
            </w:r>
            <w:r w:rsidR="0047791E">
              <w:rPr>
                <w:rFonts w:ascii="ＭＳ ゴシック" w:hAnsi="ＭＳ ゴシック" w:hint="eastAsia"/>
                <w:color w:val="000000"/>
              </w:rPr>
              <w:t xml:space="preserve">　　</w:t>
            </w:r>
            <w:r w:rsidRPr="004400D6">
              <w:rPr>
                <w:rFonts w:ascii="ＭＳ ゴシック" w:hAnsi="ＭＳ ゴシック"/>
                <w:color w:val="000000"/>
              </w:rPr>
              <w:t xml:space="preserve"> 160</w:t>
            </w:r>
            <w:r w:rsidRPr="004400D6">
              <w:rPr>
                <w:rFonts w:ascii="ＭＳ ゴシック" w:hAnsi="ＭＳ ゴシック" w:hint="eastAsia"/>
                <w:color w:val="000000"/>
              </w:rPr>
              <w:t>単位</w:t>
            </w:r>
            <w:r w:rsidRPr="004400D6" w:rsidDel="00DC446F">
              <w:rPr>
                <w:rFonts w:ascii="ＭＳ ゴシック" w:hAnsi="ＭＳ ゴシック" w:hint="eastAsia"/>
                <w:color w:val="000000"/>
              </w:rPr>
              <w:t xml:space="preserve">　　</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w:t>
            </w:r>
          </w:p>
          <w:p w:rsidR="006C16DC" w:rsidRPr="004400D6" w:rsidRDefault="006C16DC" w:rsidP="004400D6">
            <w:pPr>
              <w:pStyle w:val="ad"/>
              <w:wordWrap/>
              <w:ind w:firstLineChars="100" w:firstLine="184"/>
              <w:rPr>
                <w:rFonts w:ascii="ＭＳ ゴシック" w:hAnsi="ＭＳ ゴシック"/>
                <w:color w:val="000000"/>
              </w:rPr>
            </w:pPr>
            <w:r w:rsidRPr="004400D6">
              <w:rPr>
                <w:rFonts w:ascii="ＭＳ ゴシック" w:hAnsi="ＭＳ ゴシック" w:hint="eastAsia"/>
                <w:color w:val="000000"/>
              </w:rPr>
              <w:t>注　厚生労働大臣が定める基準</w:t>
            </w:r>
            <w:r w:rsidR="00AA6E62">
              <w:rPr>
                <w:rFonts w:ascii="ＭＳ ゴシック" w:hAnsi="ＭＳ ゴシック" w:hint="eastAsia"/>
                <w:color w:val="000000"/>
              </w:rPr>
              <w:t xml:space="preserve">　　　　　</w:t>
            </w:r>
            <w:r w:rsidRPr="004400D6">
              <w:rPr>
                <w:rFonts w:ascii="ＭＳ ゴシック" w:hAnsi="ＭＳ ゴシック" w:hint="eastAsia"/>
                <w:color w:val="000000"/>
                <w:w w:val="50"/>
              </w:rPr>
              <w:t>◆平２７</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９５第５１号の１３</w:t>
            </w:r>
          </w:p>
          <w:p w:rsidR="006C16DC" w:rsidRPr="004400D6" w:rsidRDefault="006C16DC" w:rsidP="004400D6">
            <w:pPr>
              <w:pStyle w:val="ad"/>
              <w:wordWrap/>
              <w:ind w:leftChars="186" w:left="550" w:hangingChars="117" w:hanging="215"/>
              <w:rPr>
                <w:rFonts w:ascii="ＭＳ ゴシック" w:hAnsi="ＭＳ ゴシック"/>
                <w:color w:val="000000"/>
              </w:rPr>
            </w:pPr>
            <w:r w:rsidRPr="004400D6">
              <w:rPr>
                <w:rFonts w:ascii="ＭＳ ゴシック" w:hAnsi="ＭＳ ゴシック" w:hint="eastAsia"/>
                <w:color w:val="000000"/>
              </w:rPr>
              <w:t>イ　口腔機能向上加算</w:t>
            </w:r>
            <w:r w:rsidRPr="004400D6">
              <w:rPr>
                <w:rFonts w:ascii="ＭＳ ゴシック" w:hAnsi="ＭＳ ゴシック"/>
                <w:color w:val="000000"/>
              </w:rPr>
              <w:t>(</w:t>
            </w:r>
            <w:r w:rsidRPr="004400D6">
              <w:rPr>
                <w:rFonts w:ascii="ＭＳ ゴシック" w:hAnsi="ＭＳ ゴシック" w:hint="eastAsia"/>
                <w:color w:val="000000"/>
              </w:rPr>
              <w:t>Ⅰ</w:t>
            </w:r>
            <w:r w:rsidRPr="004400D6">
              <w:rPr>
                <w:rFonts w:ascii="ＭＳ ゴシック" w:hAnsi="ＭＳ ゴシック"/>
                <w:color w:val="000000"/>
              </w:rPr>
              <w:t>)</w:t>
            </w:r>
            <w:r w:rsidRPr="004400D6">
              <w:rPr>
                <w:rFonts w:ascii="ＭＳ ゴシック" w:hAnsi="ＭＳ ゴシック" w:hint="eastAsia"/>
                <w:color w:val="000000"/>
              </w:rPr>
              <w:t xml:space="preserve">　次に掲げる基準のいずれにも適合すること。</w:t>
            </w:r>
          </w:p>
          <w:p w:rsidR="006C16DC" w:rsidRPr="004400D6" w:rsidRDefault="006C16DC" w:rsidP="004400D6">
            <w:pPr>
              <w:autoSpaceDE w:val="0"/>
              <w:autoSpaceDN w:val="0"/>
              <w:adjustRightInd w:val="0"/>
              <w:spacing w:line="211" w:lineRule="exact"/>
              <w:ind w:leftChars="265" w:left="617" w:hangingChars="78" w:hanging="1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⑴　</w:t>
            </w:r>
            <w:r w:rsidRPr="004400D6" w:rsidDel="000F1E44">
              <w:rPr>
                <w:rFonts w:ascii="ＭＳ ゴシック" w:eastAsia="ＭＳ ゴシック" w:hAnsi="ＭＳ ゴシック"/>
                <w:color w:val="000000"/>
                <w:szCs w:val="18"/>
              </w:rPr>
              <w:t xml:space="preserve"> </w:t>
            </w:r>
            <w:r w:rsidRPr="004400D6">
              <w:rPr>
                <w:rFonts w:ascii="ＭＳ ゴシック" w:eastAsia="ＭＳ ゴシック" w:hAnsi="ＭＳ ゴシック" w:hint="eastAsia"/>
                <w:color w:val="000000"/>
                <w:szCs w:val="18"/>
              </w:rPr>
              <w:t>言語聴覚士、歯科衛生士又は看護職員を１名以上配置していること。</w:t>
            </w:r>
          </w:p>
          <w:p w:rsidR="006C16DC" w:rsidRPr="004400D6" w:rsidRDefault="006C16DC" w:rsidP="004400D6">
            <w:pPr>
              <w:autoSpaceDE w:val="0"/>
              <w:autoSpaceDN w:val="0"/>
              <w:adjustRightInd w:val="0"/>
              <w:spacing w:line="211" w:lineRule="exact"/>
              <w:ind w:leftChars="265" w:left="617" w:hangingChars="78" w:hanging="1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⑵　利用者の口腔機能を利用開始時に把握し、言語聴覚士、歯科衛生士、看護職員、介護職員、生活相談員その他の職種の者が共同して、利用者ごとの口腔機能改善管理指導計画を作成していること。</w:t>
            </w:r>
          </w:p>
          <w:p w:rsidR="006C16DC" w:rsidRPr="004400D6" w:rsidRDefault="006C16DC" w:rsidP="004400D6">
            <w:pPr>
              <w:autoSpaceDE w:val="0"/>
              <w:autoSpaceDN w:val="0"/>
              <w:adjustRightInd w:val="0"/>
              <w:spacing w:line="211" w:lineRule="exact"/>
              <w:ind w:leftChars="265" w:left="617" w:hangingChars="78" w:hanging="1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⑶　</w:t>
            </w:r>
            <w:r w:rsidRPr="004400D6" w:rsidDel="000F1E44">
              <w:rPr>
                <w:rFonts w:ascii="ＭＳ ゴシック" w:eastAsia="ＭＳ ゴシック" w:hAnsi="ＭＳ ゴシック"/>
                <w:color w:val="000000"/>
                <w:szCs w:val="18"/>
              </w:rPr>
              <w:t xml:space="preserve"> </w:t>
            </w:r>
            <w:r w:rsidRPr="004400D6">
              <w:rPr>
                <w:rFonts w:ascii="ＭＳ ゴシック" w:eastAsia="ＭＳ ゴシック" w:hAnsi="ＭＳ ゴシック" w:hint="eastAsia"/>
                <w:color w:val="000000"/>
                <w:szCs w:val="18"/>
              </w:rPr>
              <w:t>利用者ごとの口腔機能改善管理指導計画に従い言語聴覚士、歯科衛生士又は看護職員が口腔機能向上サービスを行っているとともに、利用者の口腔機能を定期的に記録していること。</w:t>
            </w:r>
          </w:p>
          <w:p w:rsidR="006C16DC" w:rsidRPr="004400D6" w:rsidRDefault="006C16DC" w:rsidP="004400D6">
            <w:pPr>
              <w:autoSpaceDE w:val="0"/>
              <w:autoSpaceDN w:val="0"/>
              <w:adjustRightInd w:val="0"/>
              <w:spacing w:line="211" w:lineRule="exact"/>
              <w:ind w:leftChars="265" w:left="617" w:hangingChars="78" w:hanging="1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⑷　</w:t>
            </w:r>
            <w:r w:rsidRPr="004400D6" w:rsidDel="000F1E44">
              <w:rPr>
                <w:rFonts w:ascii="ＭＳ ゴシック" w:eastAsia="ＭＳ ゴシック" w:hAnsi="ＭＳ ゴシック"/>
                <w:color w:val="000000"/>
                <w:szCs w:val="18"/>
              </w:rPr>
              <w:t xml:space="preserve"> </w:t>
            </w:r>
            <w:r w:rsidRPr="004400D6">
              <w:rPr>
                <w:rFonts w:ascii="ＭＳ ゴシック" w:eastAsia="ＭＳ ゴシック" w:hAnsi="ＭＳ ゴシック" w:hint="eastAsia"/>
                <w:color w:val="000000"/>
                <w:szCs w:val="18"/>
              </w:rPr>
              <w:t>利用者ごとの口腔機能改善管理指導計画の進捗状況を定期的に評価すること。</w:t>
            </w:r>
          </w:p>
          <w:p w:rsidR="006C16DC" w:rsidRPr="004400D6" w:rsidRDefault="006C16DC" w:rsidP="004400D6">
            <w:pPr>
              <w:autoSpaceDE w:val="0"/>
              <w:autoSpaceDN w:val="0"/>
              <w:adjustRightInd w:val="0"/>
              <w:spacing w:line="211" w:lineRule="exact"/>
              <w:ind w:leftChars="265" w:left="617" w:hangingChars="78" w:hanging="1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⑸　</w:t>
            </w:r>
            <w:r w:rsidRPr="004400D6" w:rsidDel="000F1E44">
              <w:rPr>
                <w:rFonts w:ascii="ＭＳ ゴシック" w:eastAsia="ＭＳ ゴシック" w:hAnsi="ＭＳ ゴシック"/>
                <w:color w:val="000000"/>
                <w:szCs w:val="18"/>
              </w:rPr>
              <w:t xml:space="preserve"> </w:t>
            </w:r>
            <w:r w:rsidRPr="004400D6">
              <w:rPr>
                <w:rFonts w:ascii="ＭＳ ゴシック" w:eastAsia="ＭＳ ゴシック" w:hAnsi="ＭＳ ゴシック" w:hint="eastAsia"/>
                <w:color w:val="000000"/>
                <w:szCs w:val="18"/>
              </w:rPr>
              <w:t>定員超過利用・人員基準欠如に該当しないこと。</w:t>
            </w:r>
          </w:p>
          <w:p w:rsidR="006C16DC" w:rsidRPr="004400D6" w:rsidRDefault="006C16DC" w:rsidP="004400D6">
            <w:pPr>
              <w:pStyle w:val="ad"/>
              <w:wordWrap/>
              <w:ind w:leftChars="200" w:left="544" w:hangingChars="100" w:hanging="184"/>
              <w:rPr>
                <w:rFonts w:ascii="ＭＳ ゴシック" w:hAnsi="ＭＳ ゴシック"/>
                <w:color w:val="000000"/>
              </w:rPr>
            </w:pPr>
            <w:r w:rsidRPr="004400D6">
              <w:rPr>
                <w:rFonts w:ascii="ＭＳ ゴシック" w:hAnsi="ＭＳ ゴシック" w:hint="eastAsia"/>
                <w:color w:val="000000"/>
              </w:rPr>
              <w:t>ロ　口腔機能向上加算</w:t>
            </w:r>
            <w:r w:rsidRPr="004400D6">
              <w:rPr>
                <w:rFonts w:ascii="ＭＳ ゴシック" w:hAnsi="ＭＳ ゴシック"/>
                <w:color w:val="000000"/>
              </w:rPr>
              <w:t>(</w:t>
            </w:r>
            <w:r w:rsidRPr="004400D6">
              <w:rPr>
                <w:rFonts w:ascii="ＭＳ ゴシック" w:hAnsi="ＭＳ ゴシック" w:hint="eastAsia"/>
                <w:color w:val="000000"/>
              </w:rPr>
              <w:t>Ⅱ</w:t>
            </w:r>
            <w:r w:rsidRPr="004400D6">
              <w:rPr>
                <w:rFonts w:ascii="ＭＳ ゴシック" w:hAnsi="ＭＳ ゴシック"/>
                <w:color w:val="000000"/>
              </w:rPr>
              <w:t>)</w:t>
            </w:r>
            <w:r w:rsidRPr="004400D6">
              <w:rPr>
                <w:rFonts w:ascii="ＭＳ ゴシック" w:hAnsi="ＭＳ ゴシック" w:hint="eastAsia"/>
                <w:color w:val="000000"/>
              </w:rPr>
              <w:t xml:space="preserve">　 次に掲げる基準のいずれにも適合すること。</w:t>
            </w:r>
          </w:p>
          <w:p w:rsidR="006C16DC" w:rsidRPr="004400D6" w:rsidRDefault="006C16DC" w:rsidP="004400D6">
            <w:pPr>
              <w:autoSpaceDE w:val="0"/>
              <w:autoSpaceDN w:val="0"/>
              <w:adjustRightInd w:val="0"/>
              <w:spacing w:line="211" w:lineRule="exact"/>
              <w:ind w:leftChars="300" w:left="738" w:hangingChars="110" w:hanging="198"/>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⑴　イ⑴から⑸までに掲げる基準のいずれにも適合すること。</w:t>
            </w:r>
          </w:p>
          <w:p w:rsidR="006C16DC" w:rsidRPr="004400D6" w:rsidRDefault="006C16DC" w:rsidP="004400D6">
            <w:pPr>
              <w:autoSpaceDE w:val="0"/>
              <w:autoSpaceDN w:val="0"/>
              <w:adjustRightInd w:val="0"/>
              <w:spacing w:line="211" w:lineRule="exact"/>
              <w:ind w:leftChars="300" w:left="72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⑵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ること。</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　口腔機能向上加算について </w:t>
            </w:r>
            <w:r w:rsidRPr="004400D6">
              <w:rPr>
                <w:rFonts w:ascii="ＭＳ ゴシック" w:hAnsi="ＭＳ ゴシック"/>
                <w:color w:val="000000"/>
              </w:rPr>
              <w:t xml:space="preserve"> </w:t>
            </w:r>
            <w:r w:rsidR="00AA6E62">
              <w:rPr>
                <w:rFonts w:ascii="ＭＳ ゴシック" w:hAnsi="ＭＳ ゴシック" w:hint="eastAsia"/>
                <w:color w:val="000000"/>
              </w:rPr>
              <w:t xml:space="preserve">　　　</w:t>
            </w:r>
            <w:r w:rsidRPr="004400D6">
              <w:rPr>
                <w:rFonts w:ascii="ＭＳ ゴシック" w:hAnsi="ＭＳ ゴシック" w:cs="Times New Roman" w:hint="eastAsia"/>
                <w:color w:val="000000"/>
                <w:spacing w:val="0"/>
                <w:w w:val="50"/>
                <w:kern w:val="2"/>
              </w:rPr>
              <w:t>◆平１８留意事項通知第２の３の２（２０）</w:t>
            </w:r>
            <w:r w:rsidRPr="004400D6">
              <w:rPr>
                <w:rFonts w:ascii="ＭＳ ゴシック" w:hAnsi="ＭＳ ゴシック" w:hint="eastAsia"/>
                <w:color w:val="000000"/>
                <w:w w:val="50"/>
              </w:rPr>
              <w:t>準用</w:t>
            </w:r>
          </w:p>
          <w:p w:rsidR="006C16DC" w:rsidRPr="004400D6" w:rsidRDefault="006C16DC" w:rsidP="004400D6">
            <w:pPr>
              <w:pStyle w:val="ad"/>
              <w:wordWrap/>
              <w:ind w:left="552" w:hangingChars="300" w:hanging="552"/>
              <w:rPr>
                <w:rFonts w:ascii="ＭＳ ゴシック" w:hAnsi="ＭＳ ゴシック" w:cs="Times New Roman"/>
                <w:color w:val="000000"/>
                <w:spacing w:val="0"/>
                <w:w w:val="50"/>
                <w:kern w:val="2"/>
              </w:rPr>
            </w:pPr>
            <w:r w:rsidRPr="004400D6">
              <w:rPr>
                <w:rFonts w:ascii="ＭＳ ゴシック" w:hAnsi="ＭＳ ゴシック" w:hint="eastAsia"/>
                <w:color w:val="000000"/>
              </w:rPr>
              <w:t xml:space="preserve">　　①　口腔機能向上加算の算定に係る口腔機能向上サービスの提供には利用者ごとに行われるケアマネジメントの一環として行われることに留意すること。</w:t>
            </w:r>
          </w:p>
          <w:p w:rsidR="006C16DC" w:rsidRPr="004400D6" w:rsidDel="007B6B94" w:rsidRDefault="006C16DC"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②　言語聴覚士、歯科衛生士又は看護職員を１名以上配置して行うものであること。</w:t>
            </w:r>
          </w:p>
          <w:p w:rsidR="006C16DC" w:rsidRPr="004400D6" w:rsidDel="007B6B94" w:rsidRDefault="006C16DC" w:rsidP="004400D6">
            <w:pPr>
              <w:pStyle w:val="ad"/>
              <w:wordWrap/>
              <w:ind w:left="552" w:hangingChars="300" w:hanging="552"/>
              <w:rPr>
                <w:rFonts w:ascii="ＭＳ ゴシック" w:hAnsi="ＭＳ ゴシック"/>
                <w:color w:val="000000"/>
              </w:rPr>
            </w:pPr>
            <w:r w:rsidRPr="004400D6" w:rsidDel="007B6B94">
              <w:rPr>
                <w:rFonts w:ascii="ＭＳ ゴシック" w:hAnsi="ＭＳ ゴシック" w:hint="eastAsia"/>
                <w:color w:val="000000"/>
              </w:rPr>
              <w:t xml:space="preserve">　　③　口腔機能向上加算を算定できる利用者は</w:t>
            </w:r>
            <w:r w:rsidRPr="004400D6">
              <w:rPr>
                <w:rFonts w:ascii="ＭＳ ゴシック" w:hAnsi="ＭＳ ゴシック" w:hint="eastAsia"/>
                <w:color w:val="000000"/>
              </w:rPr>
              <w:t>、</w:t>
            </w:r>
            <w:r w:rsidRPr="004400D6" w:rsidDel="007B6B94">
              <w:rPr>
                <w:rFonts w:ascii="ＭＳ ゴシック" w:hAnsi="ＭＳ ゴシック" w:hint="eastAsia"/>
                <w:color w:val="000000"/>
              </w:rPr>
              <w:t>次のイからハまでのいずれかに該当する者であって</w:t>
            </w:r>
            <w:r w:rsidRPr="004400D6">
              <w:rPr>
                <w:rFonts w:ascii="ＭＳ ゴシック" w:hAnsi="ＭＳ ゴシック" w:hint="eastAsia"/>
                <w:color w:val="000000"/>
              </w:rPr>
              <w:t>、</w:t>
            </w:r>
            <w:r w:rsidRPr="004400D6" w:rsidDel="007B6B94">
              <w:rPr>
                <w:rFonts w:ascii="ＭＳ ゴシック" w:hAnsi="ＭＳ ゴシック" w:hint="eastAsia"/>
                <w:color w:val="000000"/>
              </w:rPr>
              <w:t xml:space="preserve">口腔機能向上サービスの提供が必要と認められる者とすること。　</w:t>
            </w:r>
          </w:p>
          <w:p w:rsidR="006C16DC" w:rsidRPr="004400D6" w:rsidDel="007B6B94" w:rsidRDefault="006C16DC" w:rsidP="004400D6">
            <w:pPr>
              <w:pStyle w:val="ad"/>
              <w:wordWrap/>
              <w:ind w:left="736" w:hangingChars="400" w:hanging="736"/>
              <w:rPr>
                <w:rFonts w:ascii="ＭＳ ゴシック" w:hAnsi="ＭＳ ゴシック"/>
                <w:color w:val="000000"/>
              </w:rPr>
            </w:pPr>
            <w:r w:rsidRPr="004400D6" w:rsidDel="007B6B94">
              <w:rPr>
                <w:rFonts w:ascii="ＭＳ ゴシック" w:hAnsi="ＭＳ ゴシック" w:hint="eastAsia"/>
                <w:color w:val="000000"/>
              </w:rPr>
              <w:t xml:space="preserve">　　　イ　認定調査票における嚥下</w:t>
            </w:r>
            <w:r w:rsidRPr="004400D6">
              <w:rPr>
                <w:rFonts w:ascii="ＭＳ ゴシック" w:hAnsi="ＭＳ ゴシック" w:hint="eastAsia"/>
                <w:color w:val="000000"/>
              </w:rPr>
              <w:t>、</w:t>
            </w:r>
            <w:r w:rsidRPr="004400D6" w:rsidDel="007B6B94">
              <w:rPr>
                <w:rFonts w:ascii="ＭＳ ゴシック" w:hAnsi="ＭＳ ゴシック" w:hint="eastAsia"/>
                <w:color w:val="000000"/>
              </w:rPr>
              <w:t>食事摂取</w:t>
            </w:r>
            <w:r w:rsidRPr="004400D6">
              <w:rPr>
                <w:rFonts w:ascii="ＭＳ ゴシック" w:hAnsi="ＭＳ ゴシック" w:hint="eastAsia"/>
                <w:color w:val="000000"/>
              </w:rPr>
              <w:t>、</w:t>
            </w:r>
            <w:r w:rsidRPr="004400D6" w:rsidDel="007B6B94">
              <w:rPr>
                <w:rFonts w:ascii="ＭＳ ゴシック" w:hAnsi="ＭＳ ゴシック" w:hint="eastAsia"/>
                <w:color w:val="000000"/>
              </w:rPr>
              <w:t>口腔清潔の３項目のいずれかの項目において「１」以外に該当する者</w:t>
            </w:r>
          </w:p>
          <w:p w:rsidR="006C16DC" w:rsidRPr="004400D6" w:rsidRDefault="006C16DC" w:rsidP="004400D6">
            <w:pPr>
              <w:pStyle w:val="ad"/>
              <w:wordWrap/>
              <w:ind w:left="736" w:hangingChars="400" w:hanging="736"/>
              <w:rPr>
                <w:rFonts w:ascii="ＭＳ ゴシック" w:hAnsi="ＭＳ ゴシック"/>
                <w:color w:val="000000"/>
              </w:rPr>
            </w:pPr>
            <w:r w:rsidRPr="004400D6" w:rsidDel="007B6B94">
              <w:rPr>
                <w:rFonts w:ascii="ＭＳ ゴシック" w:hAnsi="ＭＳ ゴシック" w:hint="eastAsia"/>
                <w:color w:val="000000"/>
              </w:rPr>
              <w:t xml:space="preserve">    　ロ  基本チェックリストの口腔機能に関連する(13)</w:t>
            </w:r>
            <w:r w:rsidRPr="004400D6">
              <w:rPr>
                <w:rFonts w:ascii="ＭＳ ゴシック" w:hAnsi="ＭＳ ゴシック" w:hint="eastAsia"/>
                <w:color w:val="000000"/>
              </w:rPr>
              <w:t>、</w:t>
            </w:r>
            <w:r w:rsidRPr="004400D6" w:rsidDel="007B6B94">
              <w:rPr>
                <w:rFonts w:ascii="ＭＳ ゴシック" w:hAnsi="ＭＳ ゴシック" w:hint="eastAsia"/>
                <w:color w:val="000000"/>
              </w:rPr>
              <w:t>(14)</w:t>
            </w:r>
            <w:r w:rsidRPr="004400D6">
              <w:rPr>
                <w:rFonts w:ascii="ＭＳ ゴシック" w:hAnsi="ＭＳ ゴシック" w:hint="eastAsia"/>
                <w:color w:val="000000"/>
              </w:rPr>
              <w:t>、</w:t>
            </w:r>
            <w:r w:rsidRPr="004400D6" w:rsidDel="007B6B94">
              <w:rPr>
                <w:rFonts w:ascii="ＭＳ ゴシック" w:hAnsi="ＭＳ ゴシック" w:hint="eastAsia"/>
                <w:color w:val="000000"/>
              </w:rPr>
              <w:t>(15)の３項目のうち</w:t>
            </w:r>
            <w:r w:rsidRPr="004400D6">
              <w:rPr>
                <w:rFonts w:ascii="ＭＳ ゴシック" w:hAnsi="ＭＳ ゴシック" w:hint="eastAsia"/>
                <w:color w:val="000000"/>
              </w:rPr>
              <w:t>、</w:t>
            </w:r>
            <w:r w:rsidRPr="004400D6" w:rsidDel="007B6B94">
              <w:rPr>
                <w:rFonts w:ascii="ＭＳ ゴシック" w:hAnsi="ＭＳ ゴシック" w:hint="eastAsia"/>
                <w:color w:val="000000"/>
              </w:rPr>
              <w:t>２項目以上が「１」に該当する者</w:t>
            </w:r>
          </w:p>
          <w:p w:rsidR="006C16DC" w:rsidRPr="004400D6" w:rsidDel="007B6B94" w:rsidRDefault="006C16DC" w:rsidP="004400D6">
            <w:pPr>
              <w:pStyle w:val="ad"/>
              <w:wordWrap/>
              <w:ind w:left="736" w:hangingChars="400" w:hanging="736"/>
              <w:rPr>
                <w:rFonts w:ascii="ＭＳ ゴシック" w:hAnsi="ＭＳ ゴシック"/>
                <w:color w:val="000000"/>
              </w:rPr>
            </w:pPr>
            <w:r w:rsidRPr="004400D6" w:rsidDel="007B6B94">
              <w:rPr>
                <w:rFonts w:ascii="ＭＳ ゴシック" w:hAnsi="ＭＳ ゴシック" w:hint="eastAsia"/>
                <w:color w:val="000000"/>
              </w:rPr>
              <w:t xml:space="preserve">    　ハ  その他口腔機能の低下している者又はそのおそれのある者</w:t>
            </w:r>
          </w:p>
          <w:p w:rsidR="006C16DC" w:rsidRPr="004400D6" w:rsidDel="007B6B94" w:rsidRDefault="006C16DC" w:rsidP="004400D6">
            <w:pPr>
              <w:pStyle w:val="ad"/>
              <w:wordWrap/>
              <w:ind w:left="552" w:hangingChars="300" w:hanging="552"/>
              <w:rPr>
                <w:rFonts w:ascii="ＭＳ ゴシック" w:hAnsi="ＭＳ ゴシック"/>
                <w:color w:val="000000"/>
              </w:rPr>
            </w:pPr>
            <w:r w:rsidRPr="004400D6" w:rsidDel="007B6B94">
              <w:rPr>
                <w:rFonts w:ascii="ＭＳ ゴシック" w:hAnsi="ＭＳ ゴシック" w:hint="eastAsia"/>
                <w:color w:val="000000"/>
              </w:rPr>
              <w:t xml:space="preserve">　　④　利用者の口腔の状態によっては</w:t>
            </w:r>
            <w:r w:rsidRPr="004400D6">
              <w:rPr>
                <w:rFonts w:ascii="ＭＳ ゴシック" w:hAnsi="ＭＳ ゴシック" w:hint="eastAsia"/>
                <w:color w:val="000000"/>
              </w:rPr>
              <w:t>、</w:t>
            </w:r>
            <w:r w:rsidRPr="004400D6" w:rsidDel="007B6B94">
              <w:rPr>
                <w:rFonts w:ascii="ＭＳ ゴシック" w:hAnsi="ＭＳ ゴシック" w:hint="eastAsia"/>
                <w:color w:val="000000"/>
              </w:rPr>
              <w:t>医療における対応を要する場合も想定されることから</w:t>
            </w:r>
            <w:r w:rsidRPr="004400D6">
              <w:rPr>
                <w:rFonts w:ascii="ＭＳ ゴシック" w:hAnsi="ＭＳ ゴシック" w:hint="eastAsia"/>
                <w:color w:val="000000"/>
              </w:rPr>
              <w:t>、</w:t>
            </w:r>
            <w:r w:rsidRPr="004400D6" w:rsidDel="007B6B94">
              <w:rPr>
                <w:rFonts w:ascii="ＭＳ ゴシック" w:hAnsi="ＭＳ ゴシック" w:hint="eastAsia"/>
                <w:color w:val="000000"/>
              </w:rPr>
              <w:t>必要に応じて</w:t>
            </w:r>
            <w:r w:rsidRPr="004400D6">
              <w:rPr>
                <w:rFonts w:ascii="ＭＳ ゴシック" w:hAnsi="ＭＳ ゴシック" w:hint="eastAsia"/>
                <w:color w:val="000000"/>
              </w:rPr>
              <w:t>、</w:t>
            </w:r>
            <w:r w:rsidRPr="004400D6" w:rsidDel="007B6B94">
              <w:rPr>
                <w:rFonts w:ascii="ＭＳ ゴシック" w:hAnsi="ＭＳ ゴシック" w:hint="eastAsia"/>
                <w:color w:val="000000"/>
              </w:rPr>
              <w:t>介護支援専門員を通して主治医又は主治の歯科医師への情報提供</w:t>
            </w:r>
            <w:r w:rsidRPr="004400D6">
              <w:rPr>
                <w:rFonts w:ascii="ＭＳ ゴシック" w:hAnsi="ＭＳ ゴシック" w:hint="eastAsia"/>
                <w:color w:val="000000"/>
              </w:rPr>
              <w:t>、</w:t>
            </w:r>
            <w:r w:rsidRPr="004400D6" w:rsidDel="007B6B94">
              <w:rPr>
                <w:rFonts w:ascii="ＭＳ ゴシック" w:hAnsi="ＭＳ ゴシック" w:hint="eastAsia"/>
                <w:color w:val="000000"/>
              </w:rPr>
              <w:t>受診勧奨などの適切な措置を講じることとする。なお</w:t>
            </w:r>
            <w:r w:rsidRPr="004400D6">
              <w:rPr>
                <w:rFonts w:ascii="ＭＳ ゴシック" w:hAnsi="ＭＳ ゴシック" w:hint="eastAsia"/>
                <w:color w:val="000000"/>
              </w:rPr>
              <w:t>、</w:t>
            </w:r>
            <w:r w:rsidRPr="004400D6">
              <w:rPr>
                <w:rFonts w:ascii="ＭＳ ゴシック" w:hAnsi="ＭＳ ゴシック" w:hint="eastAsia"/>
              </w:rPr>
              <w:t>介護保険の口腔機能向上サービスとして「摂食・嚥下機能に関する訓練の指導若しくは実施」を行っていない場合</w:t>
            </w:r>
            <w:r w:rsidRPr="004400D6" w:rsidDel="007B6B94">
              <w:rPr>
                <w:rFonts w:ascii="ＭＳ ゴシック" w:hAnsi="ＭＳ ゴシック" w:hint="eastAsia"/>
                <w:color w:val="000000"/>
              </w:rPr>
              <w:t>にあっては</w:t>
            </w:r>
            <w:r w:rsidRPr="004400D6">
              <w:rPr>
                <w:rFonts w:ascii="ＭＳ ゴシック" w:hAnsi="ＭＳ ゴシック" w:hint="eastAsia"/>
                <w:color w:val="000000"/>
              </w:rPr>
              <w:t>、</w:t>
            </w:r>
            <w:r w:rsidRPr="004400D6" w:rsidDel="007B6B94">
              <w:rPr>
                <w:rFonts w:ascii="ＭＳ ゴシック" w:hAnsi="ＭＳ ゴシック" w:hint="eastAsia"/>
                <w:color w:val="000000"/>
              </w:rPr>
              <w:t xml:space="preserve">加算は算定できない。　</w:t>
            </w:r>
          </w:p>
          <w:p w:rsidR="006C16DC" w:rsidRPr="004400D6" w:rsidDel="007B6B94" w:rsidRDefault="006C16DC" w:rsidP="004C4C31">
            <w:pPr>
              <w:pStyle w:val="ad"/>
              <w:wordWrap/>
              <w:ind w:leftChars="16" w:left="596" w:hangingChars="308" w:hanging="567"/>
              <w:rPr>
                <w:rFonts w:ascii="ＭＳ ゴシック" w:hAnsi="ＭＳ ゴシック"/>
                <w:color w:val="000000"/>
              </w:rPr>
            </w:pPr>
            <w:r w:rsidRPr="004400D6" w:rsidDel="007B6B94">
              <w:rPr>
                <w:rFonts w:ascii="ＭＳ ゴシック" w:hAnsi="ＭＳ ゴシック" w:hint="eastAsia"/>
                <w:color w:val="000000"/>
              </w:rPr>
              <w:t xml:space="preserve">　　⑤　口腔機能向上サービスの提供は</w:t>
            </w:r>
            <w:r w:rsidRPr="004400D6">
              <w:rPr>
                <w:rFonts w:ascii="ＭＳ ゴシック" w:hAnsi="ＭＳ ゴシック" w:hint="eastAsia"/>
                <w:color w:val="000000"/>
              </w:rPr>
              <w:t>、</w:t>
            </w:r>
            <w:r w:rsidRPr="004400D6" w:rsidDel="007B6B94">
              <w:rPr>
                <w:rFonts w:ascii="ＭＳ ゴシック" w:hAnsi="ＭＳ ゴシック" w:hint="eastAsia"/>
                <w:color w:val="000000"/>
              </w:rPr>
              <w:t xml:space="preserve">以下のイからホまでに掲げる手順を経てなされる。　</w:t>
            </w:r>
          </w:p>
          <w:p w:rsidR="006C16DC" w:rsidRPr="004400D6" w:rsidDel="007B6B94" w:rsidRDefault="006C16DC" w:rsidP="004400D6">
            <w:pPr>
              <w:pStyle w:val="ad"/>
              <w:wordWrap/>
              <w:ind w:left="775" w:hangingChars="421" w:hanging="775"/>
              <w:rPr>
                <w:rFonts w:ascii="ＭＳ ゴシック" w:hAnsi="ＭＳ ゴシック"/>
                <w:color w:val="000000"/>
              </w:rPr>
            </w:pPr>
            <w:r w:rsidRPr="004400D6" w:rsidDel="007B6B94">
              <w:rPr>
                <w:rFonts w:ascii="ＭＳ ゴシック" w:hAnsi="ＭＳ ゴシック" w:hint="eastAsia"/>
                <w:color w:val="000000"/>
              </w:rPr>
              <w:t xml:space="preserve">　　　イ　利用者ごとの口腔機能</w:t>
            </w:r>
            <w:r w:rsidRPr="004400D6">
              <w:rPr>
                <w:rFonts w:ascii="ＭＳ ゴシック" w:hAnsi="ＭＳ ゴシック" w:hint="eastAsia"/>
                <w:color w:val="000000"/>
              </w:rPr>
              <w:t>等の口腔の健康状態</w:t>
            </w:r>
            <w:r w:rsidRPr="004400D6" w:rsidDel="007B6B94">
              <w:rPr>
                <w:rFonts w:ascii="ＭＳ ゴシック" w:hAnsi="ＭＳ ゴシック" w:hint="eastAsia"/>
                <w:color w:val="000000"/>
              </w:rPr>
              <w:t>を</w:t>
            </w:r>
            <w:r w:rsidRPr="004400D6">
              <w:rPr>
                <w:rFonts w:ascii="ＭＳ ゴシック" w:hAnsi="ＭＳ ゴシック" w:hint="eastAsia"/>
                <w:color w:val="000000"/>
              </w:rPr>
              <w:t>、</w:t>
            </w:r>
            <w:r w:rsidRPr="004400D6" w:rsidDel="007B6B94">
              <w:rPr>
                <w:rFonts w:ascii="ＭＳ ゴシック" w:hAnsi="ＭＳ ゴシック" w:hint="eastAsia"/>
                <w:color w:val="000000"/>
              </w:rPr>
              <w:t>利用開始時に把握すること。</w:t>
            </w:r>
          </w:p>
          <w:p w:rsidR="006C16DC" w:rsidRPr="004400D6" w:rsidDel="007B6B94" w:rsidRDefault="006C16DC" w:rsidP="004400D6">
            <w:pPr>
              <w:pStyle w:val="ad"/>
              <w:wordWrap/>
              <w:ind w:left="736" w:hangingChars="400" w:hanging="736"/>
              <w:rPr>
                <w:rFonts w:ascii="ＭＳ ゴシック" w:hAnsi="ＭＳ ゴシック"/>
                <w:color w:val="000000"/>
              </w:rPr>
            </w:pPr>
            <w:r w:rsidRPr="004400D6" w:rsidDel="007B6B94">
              <w:rPr>
                <w:rFonts w:ascii="ＭＳ ゴシック" w:hAnsi="ＭＳ ゴシック" w:hint="eastAsia"/>
                <w:color w:val="000000"/>
              </w:rPr>
              <w:t xml:space="preserve">　　　ロ　利用開始時に言語聴覚士</w:t>
            </w:r>
            <w:r w:rsidRPr="004400D6">
              <w:rPr>
                <w:rFonts w:ascii="ＭＳ ゴシック" w:hAnsi="ＭＳ ゴシック" w:hint="eastAsia"/>
                <w:color w:val="000000"/>
              </w:rPr>
              <w:t>、</w:t>
            </w:r>
            <w:r w:rsidRPr="004400D6" w:rsidDel="007B6B94">
              <w:rPr>
                <w:rFonts w:ascii="ＭＳ ゴシック" w:hAnsi="ＭＳ ゴシック" w:hint="eastAsia"/>
                <w:color w:val="000000"/>
              </w:rPr>
              <w:t>歯科衛生士又は看護職員が中心となって</w:t>
            </w:r>
            <w:r w:rsidRPr="004400D6">
              <w:rPr>
                <w:rFonts w:ascii="ＭＳ ゴシック" w:hAnsi="ＭＳ ゴシック" w:hint="eastAsia"/>
                <w:color w:val="000000"/>
              </w:rPr>
              <w:t>、</w:t>
            </w:r>
            <w:r w:rsidRPr="004400D6" w:rsidDel="007B6B94">
              <w:rPr>
                <w:rFonts w:ascii="ＭＳ ゴシック" w:hAnsi="ＭＳ ゴシック" w:hint="eastAsia"/>
                <w:color w:val="000000"/>
              </w:rPr>
              <w:t>利用者ごとの口腔衛生</w:t>
            </w:r>
            <w:r w:rsidRPr="004400D6">
              <w:rPr>
                <w:rFonts w:ascii="ＭＳ ゴシック" w:hAnsi="ＭＳ ゴシック" w:hint="eastAsia"/>
                <w:color w:val="000000"/>
              </w:rPr>
              <w:t>、</w:t>
            </w:r>
            <w:r w:rsidRPr="004400D6" w:rsidDel="007B6B94">
              <w:rPr>
                <w:rFonts w:ascii="ＭＳ ゴシック" w:hAnsi="ＭＳ ゴシック" w:hint="eastAsia"/>
                <w:color w:val="000000"/>
              </w:rPr>
              <w:t>摂食・嚥下機能に関する解決すべき課題の把握を行い</w:t>
            </w:r>
            <w:r w:rsidRPr="004400D6">
              <w:rPr>
                <w:rFonts w:ascii="ＭＳ ゴシック" w:hAnsi="ＭＳ ゴシック" w:hint="eastAsia"/>
                <w:color w:val="000000"/>
              </w:rPr>
              <w:t>、</w:t>
            </w:r>
            <w:r w:rsidRPr="004400D6" w:rsidDel="007B6B94">
              <w:rPr>
                <w:rFonts w:ascii="ＭＳ ゴシック" w:hAnsi="ＭＳ ゴシック" w:hint="eastAsia"/>
                <w:color w:val="000000"/>
              </w:rPr>
              <w:t>言語聴覚士</w:t>
            </w:r>
            <w:r w:rsidRPr="004400D6">
              <w:rPr>
                <w:rFonts w:ascii="ＭＳ ゴシック" w:hAnsi="ＭＳ ゴシック" w:hint="eastAsia"/>
                <w:color w:val="000000"/>
              </w:rPr>
              <w:t>、</w:t>
            </w:r>
            <w:r w:rsidRPr="004400D6" w:rsidDel="007B6B94">
              <w:rPr>
                <w:rFonts w:ascii="ＭＳ ゴシック" w:hAnsi="ＭＳ ゴシック" w:hint="eastAsia"/>
                <w:color w:val="000000"/>
              </w:rPr>
              <w:t>歯科衛生士</w:t>
            </w:r>
            <w:r w:rsidRPr="004400D6">
              <w:rPr>
                <w:rFonts w:ascii="ＭＳ ゴシック" w:hAnsi="ＭＳ ゴシック" w:hint="eastAsia"/>
                <w:color w:val="000000"/>
              </w:rPr>
              <w:t>、</w:t>
            </w:r>
            <w:r w:rsidRPr="004400D6" w:rsidDel="007B6B94">
              <w:rPr>
                <w:rFonts w:ascii="ＭＳ ゴシック" w:hAnsi="ＭＳ ゴシック" w:hint="eastAsia"/>
                <w:color w:val="000000"/>
              </w:rPr>
              <w:t>看護職員</w:t>
            </w:r>
            <w:r w:rsidRPr="004400D6">
              <w:rPr>
                <w:rFonts w:ascii="ＭＳ ゴシック" w:hAnsi="ＭＳ ゴシック" w:hint="eastAsia"/>
                <w:color w:val="000000"/>
              </w:rPr>
              <w:t>、</w:t>
            </w:r>
            <w:r w:rsidRPr="004400D6" w:rsidDel="007B6B94">
              <w:rPr>
                <w:rFonts w:ascii="ＭＳ ゴシック" w:hAnsi="ＭＳ ゴシック" w:hint="eastAsia"/>
                <w:color w:val="000000"/>
              </w:rPr>
              <w:t>介護職員</w:t>
            </w:r>
            <w:r w:rsidRPr="004400D6">
              <w:rPr>
                <w:rFonts w:ascii="ＭＳ ゴシック" w:hAnsi="ＭＳ ゴシック" w:hint="eastAsia"/>
                <w:color w:val="000000"/>
              </w:rPr>
              <w:t>、</w:t>
            </w:r>
            <w:r w:rsidRPr="004400D6" w:rsidDel="007B6B94">
              <w:rPr>
                <w:rFonts w:ascii="ＭＳ ゴシック" w:hAnsi="ＭＳ ゴシック" w:hint="eastAsia"/>
                <w:color w:val="000000"/>
              </w:rPr>
              <w:t>生活相談員その他の職種の者が共同して取り組むべき事項等を記載した口腔機能改善管理指導計画を作成すること。作成した口腔機能改善管理指導計画については</w:t>
            </w:r>
            <w:r w:rsidRPr="004400D6">
              <w:rPr>
                <w:rFonts w:ascii="ＭＳ ゴシック" w:hAnsi="ＭＳ ゴシック" w:hint="eastAsia"/>
                <w:color w:val="000000"/>
              </w:rPr>
              <w:t>、</w:t>
            </w:r>
            <w:r w:rsidRPr="004400D6" w:rsidDel="007B6B94">
              <w:rPr>
                <w:rFonts w:ascii="ＭＳ ゴシック" w:hAnsi="ＭＳ ゴシック" w:hint="eastAsia"/>
                <w:color w:val="000000"/>
              </w:rPr>
              <w:t>口腔機能向上サービスの対象となる利用者又はその家族に説明し</w:t>
            </w:r>
            <w:r w:rsidRPr="004400D6">
              <w:rPr>
                <w:rFonts w:ascii="ＭＳ ゴシック" w:hAnsi="ＭＳ ゴシック" w:hint="eastAsia"/>
                <w:color w:val="000000"/>
              </w:rPr>
              <w:t>、</w:t>
            </w:r>
            <w:r w:rsidRPr="004400D6" w:rsidDel="007B6B94">
              <w:rPr>
                <w:rFonts w:ascii="ＭＳ ゴシック" w:hAnsi="ＭＳ ゴシック" w:hint="eastAsia"/>
                <w:color w:val="000000"/>
              </w:rPr>
              <w:t>その同意を得ること。なお</w:t>
            </w:r>
            <w:r w:rsidRPr="004400D6">
              <w:rPr>
                <w:rFonts w:ascii="ＭＳ ゴシック" w:hAnsi="ＭＳ ゴシック" w:hint="eastAsia"/>
                <w:color w:val="000000"/>
              </w:rPr>
              <w:t>、認知症対応型</w:t>
            </w:r>
            <w:r w:rsidRPr="004400D6" w:rsidDel="007B6B94">
              <w:rPr>
                <w:rFonts w:ascii="ＭＳ ゴシック" w:hAnsi="ＭＳ ゴシック" w:hint="eastAsia"/>
                <w:color w:val="000000"/>
              </w:rPr>
              <w:t>通所介護においては</w:t>
            </w:r>
            <w:r w:rsidRPr="004400D6">
              <w:rPr>
                <w:rFonts w:ascii="ＭＳ ゴシック" w:hAnsi="ＭＳ ゴシック" w:hint="eastAsia"/>
                <w:color w:val="000000"/>
              </w:rPr>
              <w:t>、</w:t>
            </w:r>
            <w:r w:rsidRPr="004400D6" w:rsidDel="007B6B94">
              <w:rPr>
                <w:rFonts w:ascii="ＭＳ ゴシック" w:hAnsi="ＭＳ ゴシック" w:hint="eastAsia"/>
                <w:color w:val="000000"/>
              </w:rPr>
              <w:t>口腔機能改善管理指導計画に相当する内容を</w:t>
            </w:r>
            <w:r w:rsidRPr="004400D6">
              <w:rPr>
                <w:rFonts w:ascii="ＭＳ ゴシック" w:hAnsi="ＭＳ ゴシック" w:hint="eastAsia"/>
                <w:color w:val="000000"/>
              </w:rPr>
              <w:t>認知症対応</w:t>
            </w:r>
            <w:r w:rsidRPr="004400D6" w:rsidDel="007B6B94">
              <w:rPr>
                <w:rFonts w:ascii="ＭＳ ゴシック" w:hAnsi="ＭＳ ゴシック" w:hint="eastAsia"/>
                <w:color w:val="000000"/>
              </w:rPr>
              <w:t>型通所介護計画の中に記載する場合は</w:t>
            </w:r>
            <w:r w:rsidRPr="004400D6">
              <w:rPr>
                <w:rFonts w:ascii="ＭＳ ゴシック" w:hAnsi="ＭＳ ゴシック" w:hint="eastAsia"/>
                <w:color w:val="000000"/>
              </w:rPr>
              <w:t>、</w:t>
            </w:r>
            <w:r w:rsidRPr="004400D6" w:rsidDel="007B6B94">
              <w:rPr>
                <w:rFonts w:ascii="ＭＳ ゴシック" w:hAnsi="ＭＳ ゴシック" w:hint="eastAsia"/>
                <w:color w:val="000000"/>
              </w:rPr>
              <w:t>その記載をもって口腔機能改善管理計画の作成に代えることができるものとすること。</w:t>
            </w:r>
          </w:p>
          <w:p w:rsidR="006C16DC" w:rsidRPr="004400D6" w:rsidDel="007B6B94" w:rsidRDefault="006C16DC" w:rsidP="004400D6">
            <w:pPr>
              <w:pStyle w:val="ad"/>
              <w:wordWrap/>
              <w:ind w:left="736" w:hangingChars="400" w:hanging="736"/>
              <w:rPr>
                <w:rFonts w:ascii="ＭＳ ゴシック" w:hAnsi="ＭＳ ゴシック"/>
                <w:color w:val="000000"/>
              </w:rPr>
            </w:pPr>
            <w:r w:rsidRPr="004400D6" w:rsidDel="007B6B94">
              <w:rPr>
                <w:rFonts w:ascii="ＭＳ ゴシック" w:hAnsi="ＭＳ ゴシック" w:hint="eastAsia"/>
                <w:color w:val="000000"/>
              </w:rPr>
              <w:t xml:space="preserve">　　　ハ　口腔機能改善管理指導計画に基づき</w:t>
            </w:r>
            <w:r w:rsidRPr="004400D6">
              <w:rPr>
                <w:rFonts w:ascii="ＭＳ ゴシック" w:hAnsi="ＭＳ ゴシック" w:hint="eastAsia"/>
                <w:color w:val="000000"/>
              </w:rPr>
              <w:t>、</w:t>
            </w:r>
            <w:r w:rsidRPr="004400D6" w:rsidDel="007B6B94">
              <w:rPr>
                <w:rFonts w:ascii="ＭＳ ゴシック" w:hAnsi="ＭＳ ゴシック" w:hint="eastAsia"/>
                <w:color w:val="000000"/>
              </w:rPr>
              <w:t>言語聴覚士</w:t>
            </w:r>
            <w:r w:rsidRPr="004400D6">
              <w:rPr>
                <w:rFonts w:ascii="ＭＳ ゴシック" w:hAnsi="ＭＳ ゴシック" w:hint="eastAsia"/>
                <w:color w:val="000000"/>
              </w:rPr>
              <w:t>、</w:t>
            </w:r>
            <w:r w:rsidRPr="004400D6" w:rsidDel="007B6B94">
              <w:rPr>
                <w:rFonts w:ascii="ＭＳ ゴシック" w:hAnsi="ＭＳ ゴシック" w:hint="eastAsia"/>
                <w:color w:val="000000"/>
              </w:rPr>
              <w:t>歯科衛生士</w:t>
            </w:r>
            <w:r w:rsidRPr="004400D6">
              <w:rPr>
                <w:rFonts w:ascii="ＭＳ ゴシック" w:hAnsi="ＭＳ ゴシック" w:hint="eastAsia"/>
                <w:color w:val="000000"/>
              </w:rPr>
              <w:t>又は</w:t>
            </w:r>
            <w:r w:rsidRPr="004400D6" w:rsidDel="007B6B94">
              <w:rPr>
                <w:rFonts w:ascii="ＭＳ ゴシック" w:hAnsi="ＭＳ ゴシック" w:hint="eastAsia"/>
                <w:color w:val="000000"/>
              </w:rPr>
              <w:t>看護職員等が利用者ごとに口腔機能向上サービスを提供すること。その際</w:t>
            </w:r>
            <w:r w:rsidRPr="004400D6">
              <w:rPr>
                <w:rFonts w:ascii="ＭＳ ゴシック" w:hAnsi="ＭＳ ゴシック" w:hint="eastAsia"/>
                <w:color w:val="000000"/>
              </w:rPr>
              <w:t>、</w:t>
            </w:r>
            <w:r w:rsidRPr="004400D6" w:rsidDel="007B6B94">
              <w:rPr>
                <w:rFonts w:ascii="ＭＳ ゴシック" w:hAnsi="ＭＳ ゴシック" w:hint="eastAsia"/>
                <w:color w:val="000000"/>
              </w:rPr>
              <w:t>口腔機能改善管理指導計画に実施上の問題点があれば直ちに当該計画を修正すること。</w:t>
            </w:r>
          </w:p>
          <w:p w:rsidR="006C16DC" w:rsidRPr="004400D6" w:rsidDel="007B6B94" w:rsidRDefault="006C16DC" w:rsidP="004400D6">
            <w:pPr>
              <w:pStyle w:val="ad"/>
              <w:wordWrap/>
              <w:ind w:left="736" w:hangingChars="400" w:hanging="736"/>
              <w:rPr>
                <w:rFonts w:ascii="ＭＳ ゴシック" w:hAnsi="ＭＳ ゴシック"/>
                <w:color w:val="000000"/>
              </w:rPr>
            </w:pPr>
            <w:r w:rsidRPr="004400D6" w:rsidDel="007B6B94">
              <w:rPr>
                <w:rFonts w:ascii="ＭＳ ゴシック" w:hAnsi="ＭＳ ゴシック" w:hint="eastAsia"/>
                <w:color w:val="000000"/>
              </w:rPr>
              <w:t xml:space="preserve">　　　ニ　利用者の口腔機能の状態に応じて</w:t>
            </w:r>
            <w:r w:rsidRPr="004400D6">
              <w:rPr>
                <w:rFonts w:ascii="ＭＳ ゴシック" w:hAnsi="ＭＳ ゴシック" w:hint="eastAsia"/>
                <w:color w:val="000000"/>
              </w:rPr>
              <w:t>、</w:t>
            </w:r>
            <w:r w:rsidRPr="004400D6" w:rsidDel="007B6B94">
              <w:rPr>
                <w:rFonts w:ascii="ＭＳ ゴシック" w:hAnsi="ＭＳ ゴシック" w:hint="eastAsia"/>
                <w:color w:val="000000"/>
              </w:rPr>
              <w:t>定期的に</w:t>
            </w:r>
            <w:r w:rsidRPr="004400D6">
              <w:rPr>
                <w:rFonts w:ascii="ＭＳ ゴシック" w:hAnsi="ＭＳ ゴシック" w:hint="eastAsia"/>
                <w:color w:val="000000"/>
              </w:rPr>
              <w:t>、</w:t>
            </w:r>
            <w:r w:rsidRPr="004400D6" w:rsidDel="007B6B94">
              <w:rPr>
                <w:rFonts w:ascii="ＭＳ ゴシック" w:hAnsi="ＭＳ ゴシック" w:hint="eastAsia"/>
                <w:color w:val="000000"/>
              </w:rPr>
              <w:t>利用者の生活機能の状況を検討し</w:t>
            </w:r>
            <w:r w:rsidRPr="004400D6">
              <w:rPr>
                <w:rFonts w:ascii="ＭＳ ゴシック" w:hAnsi="ＭＳ ゴシック" w:hint="eastAsia"/>
                <w:color w:val="000000"/>
              </w:rPr>
              <w:t>、</w:t>
            </w:r>
            <w:r w:rsidRPr="004400D6" w:rsidDel="007B6B94">
              <w:rPr>
                <w:rFonts w:ascii="ＭＳ ゴシック" w:hAnsi="ＭＳ ゴシック" w:hint="eastAsia"/>
                <w:color w:val="000000"/>
              </w:rPr>
              <w:t>概ね３月ごとに口腔機能の状態の評価を行い</w:t>
            </w:r>
            <w:r w:rsidRPr="004400D6">
              <w:rPr>
                <w:rFonts w:ascii="ＭＳ ゴシック" w:hAnsi="ＭＳ ゴシック" w:hint="eastAsia"/>
                <w:color w:val="000000"/>
              </w:rPr>
              <w:t>、</w:t>
            </w:r>
            <w:r w:rsidRPr="004400D6" w:rsidDel="007B6B94">
              <w:rPr>
                <w:rFonts w:ascii="ＭＳ ゴシック" w:hAnsi="ＭＳ ゴシック" w:hint="eastAsia"/>
                <w:color w:val="000000"/>
              </w:rPr>
              <w:t>その結果について当該利用者を担当する介護支援専門員や主治の医師</w:t>
            </w:r>
            <w:r w:rsidRPr="004400D6">
              <w:rPr>
                <w:rFonts w:ascii="ＭＳ ゴシック" w:hAnsi="ＭＳ ゴシック" w:hint="eastAsia"/>
                <w:color w:val="000000"/>
              </w:rPr>
              <w:t>、</w:t>
            </w:r>
            <w:r w:rsidRPr="004400D6" w:rsidDel="007B6B94">
              <w:rPr>
                <w:rFonts w:ascii="ＭＳ ゴシック" w:hAnsi="ＭＳ ゴシック" w:hint="eastAsia"/>
                <w:color w:val="000000"/>
              </w:rPr>
              <w:t>主治の歯科医師に対して情報提供すること。</w:t>
            </w:r>
          </w:p>
          <w:p w:rsidR="006C16DC" w:rsidRPr="004400D6" w:rsidRDefault="006C16DC" w:rsidP="004400D6">
            <w:pPr>
              <w:pStyle w:val="ad"/>
              <w:wordWrap/>
              <w:ind w:left="736" w:hangingChars="400" w:hanging="736"/>
              <w:rPr>
                <w:rFonts w:ascii="ＭＳ ゴシック" w:hAnsi="ＭＳ ゴシック"/>
                <w:color w:val="000000"/>
              </w:rPr>
            </w:pPr>
            <w:r w:rsidRPr="004400D6" w:rsidDel="007B6B94">
              <w:rPr>
                <w:rFonts w:ascii="ＭＳ ゴシック" w:hAnsi="ＭＳ ゴシック" w:hint="eastAsia"/>
                <w:color w:val="000000"/>
              </w:rPr>
              <w:t xml:space="preserve">　　　ホ　サービスの提供の記録において利用者ごとの口腔機能改善管理指導計画に従い言語聴覚士</w:t>
            </w:r>
            <w:r w:rsidRPr="004400D6">
              <w:rPr>
                <w:rFonts w:ascii="ＭＳ ゴシック" w:hAnsi="ＭＳ ゴシック" w:hint="eastAsia"/>
                <w:color w:val="000000"/>
              </w:rPr>
              <w:t>、</w:t>
            </w:r>
            <w:r w:rsidRPr="004400D6" w:rsidDel="007B6B94">
              <w:rPr>
                <w:rFonts w:ascii="ＭＳ ゴシック" w:hAnsi="ＭＳ ゴシック" w:hint="eastAsia"/>
                <w:color w:val="000000"/>
              </w:rPr>
              <w:t>歯科衛生士又は看護職員が利用者の口腔機能を定期的に記録する場合は</w:t>
            </w:r>
            <w:r w:rsidRPr="004400D6">
              <w:rPr>
                <w:rFonts w:ascii="ＭＳ ゴシック" w:hAnsi="ＭＳ ゴシック" w:hint="eastAsia"/>
                <w:color w:val="000000"/>
              </w:rPr>
              <w:t>、</w:t>
            </w:r>
            <w:r w:rsidRPr="004400D6" w:rsidDel="007B6B94">
              <w:rPr>
                <w:rFonts w:ascii="ＭＳ ゴシック" w:hAnsi="ＭＳ ゴシック" w:hint="eastAsia"/>
                <w:color w:val="000000"/>
              </w:rPr>
              <w:t>当該記録とは別に口腔機能向上加算の算定のために利用者の口腔機能を</w:t>
            </w:r>
            <w:r w:rsidRPr="004400D6">
              <w:rPr>
                <w:rFonts w:ascii="ＭＳ ゴシック" w:hAnsi="ＭＳ ゴシック" w:hint="eastAsia"/>
                <w:color w:val="000000"/>
              </w:rPr>
              <w:t>定期的に記録する必要はないものとすること。</w:t>
            </w:r>
          </w:p>
          <w:p w:rsidR="006C16DC" w:rsidRPr="004400D6" w:rsidRDefault="006C16DC"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⑥　概ね３月ごとの評価の結果、次のイ又はロ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する。　</w:t>
            </w:r>
          </w:p>
          <w:p w:rsidR="006C16DC" w:rsidRPr="004400D6" w:rsidRDefault="006C16DC" w:rsidP="004400D6">
            <w:pPr>
              <w:pStyle w:val="ad"/>
              <w:wordWrap/>
              <w:ind w:left="736" w:hangingChars="400" w:hanging="736"/>
              <w:rPr>
                <w:rFonts w:ascii="ＭＳ ゴシック" w:hAnsi="ＭＳ ゴシック"/>
                <w:color w:val="000000"/>
              </w:rPr>
            </w:pPr>
            <w:r w:rsidRPr="004400D6">
              <w:rPr>
                <w:rFonts w:ascii="ＭＳ ゴシック" w:hAnsi="ＭＳ ゴシック" w:hint="eastAsia"/>
                <w:color w:val="000000"/>
              </w:rPr>
              <w:t xml:space="preserve">　　　イ　口腔清潔･唾液分泌･咀嚼･嚥下･食事摂取等の口腔機能の低下が認められる状態の者</w:t>
            </w:r>
          </w:p>
          <w:p w:rsidR="006C16DC" w:rsidRPr="004400D6" w:rsidRDefault="006C16DC" w:rsidP="004400D6">
            <w:pPr>
              <w:pStyle w:val="ad"/>
              <w:wordWrap/>
              <w:ind w:left="736" w:hangingChars="400" w:hanging="736"/>
              <w:rPr>
                <w:rFonts w:ascii="ＭＳ ゴシック" w:hAnsi="ＭＳ ゴシック"/>
                <w:color w:val="000000"/>
              </w:rPr>
            </w:pPr>
            <w:r w:rsidRPr="004400D6">
              <w:rPr>
                <w:rFonts w:ascii="ＭＳ ゴシック" w:hAnsi="ＭＳ ゴシック" w:hint="eastAsia"/>
                <w:color w:val="000000"/>
              </w:rPr>
              <w:t xml:space="preserve">　　　ロ　当該サービスを継続しないことにより、口腔機能が低下するおそれのある者</w:t>
            </w:r>
          </w:p>
          <w:p w:rsidR="006C16DC" w:rsidRPr="004400D6" w:rsidRDefault="006C16DC" w:rsidP="004C4C31">
            <w:pPr>
              <w:pStyle w:val="ad"/>
              <w:wordWrap/>
              <w:ind w:left="594" w:hangingChars="323" w:hanging="594"/>
              <w:rPr>
                <w:rFonts w:ascii="ＭＳ ゴシック" w:hAnsi="ＭＳ ゴシック"/>
                <w:color w:val="000000"/>
              </w:rPr>
            </w:pPr>
            <w:r w:rsidRPr="004400D6">
              <w:rPr>
                <w:rFonts w:ascii="ＭＳ ゴシック" w:hAnsi="ＭＳ ゴシック" w:hint="eastAsia"/>
                <w:color w:val="000000"/>
              </w:rPr>
              <w:t xml:space="preserve">　　⑦　口腔機能向上サービスの提供に当たっては、別途通知（「リハビリテーション・個別機能訓練、栄養、口腔の実施及び一体的取組について」）を参照されたい。</w:t>
            </w:r>
          </w:p>
          <w:p w:rsidR="00AA6E62" w:rsidRDefault="006C16DC" w:rsidP="004400D6">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⑧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AA6E62" w:rsidRDefault="006C16DC" w:rsidP="00AA6E62">
            <w:pPr>
              <w:pStyle w:val="ad"/>
              <w:wordWrap/>
              <w:ind w:leftChars="300" w:left="540" w:firstLineChars="100" w:firstLine="184"/>
              <w:rPr>
                <w:rFonts w:ascii="ＭＳ ゴシック" w:hAnsi="ＭＳ ゴシック"/>
                <w:color w:val="000000"/>
              </w:rPr>
            </w:pPr>
            <w:r w:rsidRPr="004400D6">
              <w:rPr>
                <w:rFonts w:ascii="ＭＳ ゴシック" w:hAnsi="ＭＳ ゴシック" w:hint="eastAsia"/>
                <w:color w:val="000000"/>
              </w:rPr>
              <w:t>サービスの質の向上を図るため、ＬＩＦＥ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うこと。</w:t>
            </w:r>
          </w:p>
          <w:p w:rsidR="006C16DC" w:rsidRPr="004400D6" w:rsidDel="009E30CC" w:rsidRDefault="006C16DC" w:rsidP="00AA6E62">
            <w:pPr>
              <w:pStyle w:val="ad"/>
              <w:wordWrap/>
              <w:ind w:leftChars="300" w:left="540" w:firstLineChars="100" w:firstLine="184"/>
              <w:rPr>
                <w:rFonts w:ascii="ＭＳ ゴシック" w:hAnsi="ＭＳ ゴシック"/>
                <w:color w:val="000000"/>
              </w:rPr>
            </w:pPr>
            <w:r w:rsidRPr="004400D6">
              <w:rPr>
                <w:rFonts w:ascii="ＭＳ ゴシック" w:hAnsi="ＭＳ ゴシック" w:hint="eastAsia"/>
                <w:color w:val="000000"/>
              </w:rPr>
              <w:t>提出された情報については、国民の健康の保持増進及びその有する能力の維持向上に資するため、適宜活用されるものである。</w:t>
            </w:r>
          </w:p>
          <w:p w:rsidR="006C16DC" w:rsidRDefault="006C16DC" w:rsidP="004400D6">
            <w:pPr>
              <w:pStyle w:val="ad"/>
              <w:tabs>
                <w:tab w:val="left" w:pos="748"/>
              </w:tabs>
              <w:wordWrap/>
              <w:rPr>
                <w:rFonts w:ascii="ＭＳ ゴシック" w:hAnsi="ＭＳ ゴシック"/>
                <w:color w:val="000000"/>
              </w:rPr>
            </w:pPr>
          </w:p>
          <w:p w:rsidR="006C16DC" w:rsidRPr="004400D6" w:rsidRDefault="0047791E" w:rsidP="0047791E">
            <w:pPr>
              <w:pStyle w:val="ad"/>
              <w:tabs>
                <w:tab w:val="left" w:pos="748"/>
              </w:tabs>
              <w:wordWrap/>
              <w:rPr>
                <w:rFonts w:ascii="ＭＳ ゴシック" w:hAnsi="ＭＳ ゴシック"/>
                <w:i/>
                <w:iCs/>
                <w:color w:val="000000"/>
              </w:rPr>
            </w:pPr>
            <w:r>
              <w:rPr>
                <w:rFonts w:ascii="ＭＳ ゴシック" w:hAnsi="ＭＳ ゴシック" w:hint="eastAsia"/>
                <w:color w:val="000000"/>
              </w:rPr>
              <w:t xml:space="preserve">　</w:t>
            </w:r>
            <w:r w:rsidR="006C16DC" w:rsidRPr="004400D6">
              <w:rPr>
                <w:rFonts w:ascii="ＭＳ ゴシック" w:hAnsi="ＭＳ ゴシック" w:hint="eastAsia"/>
                <w:i/>
                <w:iCs/>
                <w:color w:val="000000"/>
              </w:rPr>
              <w:t>Ｈ18Ｑ＆Ａ　Vol.１　問36</w:t>
            </w:r>
          </w:p>
          <w:p w:rsidR="006C16DC" w:rsidRPr="004400D6" w:rsidRDefault="006C16DC" w:rsidP="000861F7">
            <w:pPr>
              <w:pStyle w:val="ad"/>
              <w:wordWrap/>
              <w:ind w:left="169" w:hangingChars="92" w:hanging="169"/>
              <w:rPr>
                <w:rFonts w:ascii="ＭＳ ゴシック" w:hAnsi="ＭＳ ゴシック"/>
                <w:i/>
                <w:iCs/>
                <w:color w:val="000000"/>
              </w:rPr>
            </w:pPr>
            <w:r w:rsidRPr="004400D6">
              <w:rPr>
                <w:rFonts w:ascii="ＭＳ ゴシック" w:hAnsi="ＭＳ ゴシック" w:hint="eastAsia"/>
                <w:i/>
                <w:iCs/>
                <w:color w:val="000000"/>
              </w:rPr>
              <w:t xml:space="preserve">　　言語聴覚士、歯科衛生士又は看護職員の行う業務については、口腔機能向上サービスを適切に実施する観点から、通所介護事業所に雇用された言語聴覚士、歯科衛生士又は看護職員が行うものであり、これらの職種の者の業務を委託することは認められない。</w:t>
            </w:r>
          </w:p>
          <w:p w:rsidR="0047791E" w:rsidRDefault="0047791E" w:rsidP="004400D6">
            <w:pPr>
              <w:pStyle w:val="ad"/>
              <w:wordWrap/>
              <w:rPr>
                <w:rFonts w:ascii="ＭＳ ゴシック" w:hAnsi="ＭＳ ゴシック"/>
                <w:i/>
                <w:iCs/>
                <w:color w:val="000000"/>
              </w:rPr>
            </w:pPr>
          </w:p>
          <w:p w:rsidR="006C16DC" w:rsidRPr="004400D6" w:rsidRDefault="0047791E" w:rsidP="004400D6">
            <w:pPr>
              <w:pStyle w:val="ad"/>
              <w:wordWrap/>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Ｈ18Ｑ＆Ａ　Vol.４　問１</w:t>
            </w:r>
          </w:p>
          <w:p w:rsidR="000861F7" w:rsidRPr="004400D6" w:rsidRDefault="006C16DC" w:rsidP="000861F7">
            <w:pPr>
              <w:pStyle w:val="ad"/>
              <w:wordWrap/>
              <w:ind w:left="169" w:hangingChars="92" w:hanging="169"/>
              <w:rPr>
                <w:rFonts w:ascii="ＭＳ ゴシック" w:hAnsi="ＭＳ ゴシック"/>
                <w:i/>
                <w:iCs/>
                <w:color w:val="000000"/>
              </w:rPr>
            </w:pPr>
            <w:r w:rsidRPr="004400D6">
              <w:rPr>
                <w:rFonts w:ascii="ＭＳ ゴシック" w:hAnsi="ＭＳ ゴシック" w:hint="eastAsia"/>
                <w:i/>
                <w:iCs/>
                <w:color w:val="000000"/>
              </w:rPr>
              <w:t xml:space="preserve">　　それぞれ別の通所介護・通所リハビリテーション事業所に通所している場合、それぞれの事業所で同時に算定することは想定されない。</w:t>
            </w:r>
          </w:p>
          <w:p w:rsidR="0047791E" w:rsidRDefault="0047791E" w:rsidP="000861F7">
            <w:pPr>
              <w:pStyle w:val="ad"/>
              <w:wordWrap/>
              <w:ind w:left="368" w:hangingChars="200" w:hanging="368"/>
              <w:rPr>
                <w:rFonts w:ascii="ＭＳ ゴシック" w:hAnsi="ＭＳ ゴシック"/>
                <w:i/>
                <w:iCs/>
                <w:color w:val="000000"/>
              </w:rPr>
            </w:pPr>
          </w:p>
          <w:p w:rsidR="006C16DC" w:rsidRPr="004400D6" w:rsidRDefault="0047791E" w:rsidP="000861F7">
            <w:pPr>
              <w:pStyle w:val="ad"/>
              <w:wordWrap/>
              <w:ind w:left="368" w:hangingChars="200" w:hanging="368"/>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Ｈ21Ｑ＆Ａ　Vol.１　問14</w:t>
            </w:r>
          </w:p>
          <w:p w:rsidR="006C16DC" w:rsidRPr="004400D6" w:rsidRDefault="006C16DC" w:rsidP="000861F7">
            <w:pPr>
              <w:pStyle w:val="ad"/>
              <w:wordWrap/>
              <w:ind w:left="169" w:hangingChars="92" w:hanging="169"/>
              <w:rPr>
                <w:rFonts w:ascii="ＭＳ ゴシック" w:hAnsi="ＭＳ ゴシック"/>
                <w:i/>
                <w:iCs/>
                <w:color w:val="000000"/>
              </w:rPr>
            </w:pPr>
            <w:r w:rsidRPr="004400D6">
              <w:rPr>
                <w:rFonts w:ascii="ＭＳ ゴシック" w:hAnsi="ＭＳ ゴシック" w:hint="eastAsia"/>
                <w:i/>
                <w:iCs/>
                <w:color w:val="000000"/>
              </w:rPr>
              <w:t xml:space="preserve">　　「ハ　その他口腔機能の低下している者又はそのおそれのある者」とは、例えば、認定調査票のいずれの口腔関連項目も「１」に該当する者、基本チェックリストの口腔関連項目の１項目のみが「１」に該当する又はいずれも口腔関連項目も「０」に該当する者であっても、介護予防ケアマネジメント又はケアマネジメントにおける課題分析に当たって、認定調査票の特記事項における記載内容（不足の判断根拠、介助方法の選択理由等）から、口腔機能の低下している又はそのおそれがあると判断される者については算定できる利用者として差し支えない。</w:t>
            </w:r>
          </w:p>
          <w:p w:rsidR="006C16DC" w:rsidRPr="004400D6" w:rsidRDefault="006C16DC" w:rsidP="000861F7">
            <w:pPr>
              <w:pStyle w:val="ad"/>
              <w:wordWrap/>
              <w:ind w:left="169" w:hangingChars="92" w:hanging="169"/>
              <w:rPr>
                <w:rFonts w:ascii="ＭＳ ゴシック" w:hAnsi="ＭＳ ゴシック"/>
                <w:i/>
                <w:iCs/>
                <w:color w:val="000000"/>
              </w:rPr>
            </w:pPr>
            <w:r w:rsidRPr="004400D6">
              <w:rPr>
                <w:rFonts w:ascii="ＭＳ ゴシック" w:hAnsi="ＭＳ ゴシック" w:hint="eastAsia"/>
                <w:color w:val="000000"/>
              </w:rPr>
              <w:t xml:space="preserve">　</w:t>
            </w:r>
            <w:r w:rsidRPr="004400D6">
              <w:rPr>
                <w:rFonts w:ascii="ＭＳ ゴシック" w:hAnsi="ＭＳ ゴシック" w:hint="eastAsia"/>
                <w:i/>
                <w:iCs/>
                <w:color w:val="000000"/>
              </w:rPr>
              <w:t xml:space="preserve">　同様に、主治医意見書の摂食・嚥下機能に関する記載内容や特記すべき事項の記載内容等から口腔機能の低下している又はそのおそれがあると判断される者、視認により口腔内の衛生状態に問題があると判断される者、医師、歯科医師、介護支援専門員、サービス提供事業所等からの情報提供により口腔機能の低下している又はそのおそれがあると判断される者等についても算定して差し支えない。</w:t>
            </w:r>
          </w:p>
          <w:p w:rsidR="0047791E" w:rsidRDefault="0047791E" w:rsidP="004400D6">
            <w:pPr>
              <w:pStyle w:val="ad"/>
              <w:wordWrap/>
              <w:rPr>
                <w:rFonts w:ascii="ＭＳ ゴシック" w:hAnsi="ＭＳ ゴシック"/>
                <w:i/>
                <w:iCs/>
                <w:color w:val="000000"/>
              </w:rPr>
            </w:pPr>
          </w:p>
          <w:p w:rsidR="006C16DC" w:rsidRPr="004400D6" w:rsidRDefault="0047791E" w:rsidP="004400D6">
            <w:pPr>
              <w:pStyle w:val="ad"/>
              <w:wordWrap/>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Ｈ21Ｑ＆Ａ　Vol.１　問15</w:t>
            </w:r>
          </w:p>
          <w:p w:rsidR="006C16DC" w:rsidRPr="004400D6" w:rsidRDefault="006C16DC" w:rsidP="000861F7">
            <w:pPr>
              <w:pStyle w:val="ad"/>
              <w:wordWrap/>
              <w:ind w:leftChars="4" w:left="171" w:hangingChars="89" w:hanging="164"/>
              <w:rPr>
                <w:rFonts w:ascii="ＭＳ ゴシック" w:hAnsi="ＭＳ ゴシック"/>
                <w:i/>
                <w:iCs/>
                <w:color w:val="000000"/>
              </w:rPr>
            </w:pPr>
            <w:r w:rsidRPr="004400D6">
              <w:rPr>
                <w:rFonts w:ascii="ＭＳ ゴシック" w:hAnsi="ＭＳ ゴシック" w:hint="eastAsia"/>
                <w:i/>
                <w:iCs/>
                <w:color w:val="000000"/>
              </w:rPr>
              <w:t xml:space="preserve">　　利用者又はその家族の同意を口頭で確認し、口腔機能改善管理指導計画又は再把握に係る記録等に利用者又はその家族が同意した旨を記載すればよく、利用者又はその家族の自署又は押印は必須ではない。</w:t>
            </w:r>
          </w:p>
          <w:p w:rsidR="0047791E" w:rsidRDefault="0047791E" w:rsidP="004400D6">
            <w:pPr>
              <w:pStyle w:val="ad"/>
              <w:wordWrap/>
              <w:rPr>
                <w:rFonts w:ascii="ＭＳ ゴシック" w:hAnsi="ＭＳ ゴシック"/>
                <w:i/>
                <w:iCs/>
                <w:color w:val="000000"/>
              </w:rPr>
            </w:pPr>
          </w:p>
          <w:p w:rsidR="006C16DC" w:rsidRPr="004400D6" w:rsidRDefault="0047791E" w:rsidP="004400D6">
            <w:pPr>
              <w:pStyle w:val="ad"/>
              <w:wordWrap/>
              <w:rPr>
                <w:rFonts w:ascii="ＭＳ ゴシック" w:hAnsi="ＭＳ ゴシック"/>
                <w:i/>
                <w:iCs/>
                <w:color w:val="000000"/>
              </w:rPr>
            </w:pPr>
            <w:r>
              <w:rPr>
                <w:rFonts w:ascii="ＭＳ ゴシック" w:hAnsi="ＭＳ ゴシック" w:hint="eastAsia"/>
                <w:i/>
                <w:iCs/>
                <w:color w:val="000000"/>
              </w:rPr>
              <w:t xml:space="preserve">　</w:t>
            </w:r>
            <w:r w:rsidR="006C16DC" w:rsidRPr="004400D6">
              <w:rPr>
                <w:rFonts w:ascii="ＭＳ ゴシック" w:hAnsi="ＭＳ ゴシック" w:hint="eastAsia"/>
                <w:i/>
                <w:iCs/>
                <w:color w:val="000000"/>
              </w:rPr>
              <w:t>Ｈ21Ｑ＆Ａ　Vol.２　問１</w:t>
            </w:r>
          </w:p>
          <w:p w:rsidR="006C16DC" w:rsidRPr="004400D6" w:rsidRDefault="006C16DC" w:rsidP="000861F7">
            <w:pPr>
              <w:pStyle w:val="ad"/>
              <w:wordWrap/>
              <w:ind w:left="169" w:hangingChars="92" w:hanging="169"/>
              <w:rPr>
                <w:rFonts w:ascii="ＭＳ ゴシック" w:hAnsi="ＭＳ ゴシック"/>
                <w:color w:val="000000"/>
              </w:rPr>
            </w:pPr>
            <w:r w:rsidRPr="004400D6">
              <w:rPr>
                <w:rFonts w:ascii="ＭＳ ゴシック" w:hAnsi="ＭＳ ゴシック" w:hint="eastAsia"/>
                <w:i/>
                <w:iCs/>
                <w:color w:val="000000"/>
              </w:rPr>
              <w:t xml:space="preserve">　　歯科医療を受診している場合の口腔機能向上加算の取扱いについて、患者又はその家族に説明した上、歯科医療機関が患者又は家族等に提供する管理計画書（歯科疾患管理料を算定した場合）等に基づき、歯科医療を受診した月に係る介護報酬の請求時に、事業所において判断する。</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算定の有・無　】</w:t>
            </w:r>
          </w:p>
          <w:p w:rsidR="006C16DC" w:rsidRPr="004400D6" w:rsidRDefault="006C16DC" w:rsidP="004400D6">
            <w:pPr>
              <w:pStyle w:val="ad"/>
              <w:wordWrap/>
              <w:ind w:firstLineChars="100" w:firstLine="184"/>
              <w:rPr>
                <w:rFonts w:ascii="ＭＳ ゴシック" w:hAnsi="ＭＳ ゴシック"/>
                <w:color w:val="000000"/>
              </w:rPr>
            </w:pPr>
          </w:p>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ＬＩＦＥへの提出</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【有　・　無】</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・加算算定のプロセス</w:t>
            </w:r>
          </w:p>
          <w:p w:rsidR="006C16DC" w:rsidRPr="004400D6" w:rsidRDefault="006C16DC" w:rsidP="004400D6">
            <w:pPr>
              <w:pStyle w:val="ad"/>
              <w:wordWrap/>
              <w:ind w:firstLineChars="100" w:firstLine="184"/>
              <w:rPr>
                <w:rFonts w:ascii="ＭＳ ゴシック" w:hAnsi="ＭＳ ゴシック"/>
                <w:color w:val="000000"/>
              </w:rPr>
            </w:pPr>
            <w:r w:rsidRPr="004400D6">
              <w:rPr>
                <w:rFonts w:ascii="ＭＳ ゴシック" w:hAnsi="ＭＳ ゴシック" w:hint="eastAsia"/>
                <w:color w:val="000000"/>
              </w:rPr>
              <w:t>確認</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・同意確認できるか。</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（自署・押印必須では</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ない。）</w:t>
            </w:r>
          </w:p>
          <w:p w:rsidR="006C16DC" w:rsidRPr="004400D6" w:rsidRDefault="006C16DC" w:rsidP="004400D6">
            <w:pPr>
              <w:spacing w:line="211" w:lineRule="exact"/>
              <w:rPr>
                <w:rFonts w:ascii="ＭＳ ゴシック" w:eastAsia="ＭＳ ゴシック" w:hAnsi="ＭＳ ゴシック"/>
                <w:color w:val="000000"/>
                <w:szCs w:val="18"/>
              </w:rPr>
            </w:pPr>
          </w:p>
          <w:p w:rsidR="00192E14" w:rsidRDefault="00192E14" w:rsidP="00192E14">
            <w:pPr>
              <w:rPr>
                <w:rFonts w:ascii="ＭＳ ゴシック" w:eastAsia="ＭＳ ゴシック" w:hAnsi="ＭＳ ゴシック"/>
              </w:rPr>
            </w:pPr>
            <w:r>
              <w:rPr>
                <w:rFonts w:ascii="ＭＳ ゴシック" w:eastAsia="ＭＳ ゴシック" w:hAnsi="ＭＳ ゴシック" w:hint="eastAsia"/>
              </w:rPr>
              <w:t>※</w:t>
            </w:r>
            <w:r w:rsidRPr="00987B2D">
              <w:rPr>
                <w:rFonts w:ascii="ＭＳ ゴシック" w:eastAsia="ＭＳ ゴシック" w:hAnsi="ＭＳ ゴシック" w:hint="eastAsia"/>
              </w:rPr>
              <w:t>令和</w:t>
            </w:r>
            <w:r w:rsidR="002A7BC7">
              <w:rPr>
                <w:rFonts w:ascii="ＭＳ ゴシック" w:eastAsia="ＭＳ ゴシック" w:hAnsi="ＭＳ ゴシック" w:hint="eastAsia"/>
              </w:rPr>
              <w:t>６</w:t>
            </w:r>
            <w:r>
              <w:rPr>
                <w:rFonts w:ascii="ＭＳ ゴシック" w:eastAsia="ＭＳ ゴシック" w:hAnsi="ＭＳ ゴシック" w:hint="eastAsia"/>
              </w:rPr>
              <w:t>年</w:t>
            </w:r>
            <w:r w:rsidR="002A7BC7">
              <w:rPr>
                <w:rFonts w:ascii="ＭＳ ゴシック" w:eastAsia="ＭＳ ゴシック" w:hAnsi="ＭＳ ゴシック" w:hint="eastAsia"/>
              </w:rPr>
              <w:t>３</w:t>
            </w:r>
            <w:r>
              <w:rPr>
                <w:rFonts w:ascii="ＭＳ ゴシック" w:eastAsia="ＭＳ ゴシック" w:hAnsi="ＭＳ ゴシック" w:hint="eastAsia"/>
              </w:rPr>
              <w:t>月15日</w:t>
            </w:r>
          </w:p>
          <w:p w:rsidR="00192E14" w:rsidRDefault="00192E14" w:rsidP="00192E14">
            <w:pPr>
              <w:rPr>
                <w:rFonts w:ascii="ＭＳ ゴシック" w:eastAsia="ＭＳ ゴシック" w:hAnsi="ＭＳ ゴシック"/>
                <w:szCs w:val="18"/>
              </w:rPr>
            </w:pPr>
            <w:r>
              <w:rPr>
                <w:rFonts w:ascii="ＭＳ ゴシック" w:eastAsia="ＭＳ ゴシック" w:hAnsi="ＭＳ ゴシック" w:hint="eastAsia"/>
              </w:rPr>
              <w:t>老高発0315第2号他</w:t>
            </w:r>
          </w:p>
          <w:p w:rsidR="00192E14" w:rsidRPr="00987B2D" w:rsidRDefault="00192E14" w:rsidP="00192E14">
            <w:pPr>
              <w:suppressAutoHyphens/>
              <w:kinsoku w:val="0"/>
              <w:autoSpaceDE w:val="0"/>
              <w:autoSpaceDN w:val="0"/>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「リハビリテーション・個別機能訓練</w:t>
            </w:r>
            <w:r>
              <w:rPr>
                <w:rFonts w:ascii="ＭＳ ゴシック" w:eastAsia="ＭＳ ゴシック" w:hAnsi="ＭＳ ゴシック" w:hint="eastAsia"/>
              </w:rPr>
              <w:t>、</w:t>
            </w:r>
            <w:r w:rsidRPr="00987B2D">
              <w:rPr>
                <w:rFonts w:ascii="ＭＳ ゴシック" w:eastAsia="ＭＳ ゴシック" w:hAnsi="ＭＳ ゴシック" w:hint="eastAsia"/>
              </w:rPr>
              <w:t>栄養</w:t>
            </w:r>
            <w:r>
              <w:rPr>
                <w:rFonts w:ascii="ＭＳ ゴシック" w:eastAsia="ＭＳ ゴシック" w:hAnsi="ＭＳ ゴシック" w:hint="eastAsia"/>
              </w:rPr>
              <w:t>、口腔</w:t>
            </w:r>
            <w:r w:rsidRPr="00987B2D">
              <w:rPr>
                <w:rFonts w:ascii="ＭＳ ゴシック" w:eastAsia="ＭＳ ゴシック" w:hAnsi="ＭＳ ゴシック" w:hint="eastAsia"/>
              </w:rPr>
              <w:t>の実施</w:t>
            </w:r>
            <w:r>
              <w:rPr>
                <w:rFonts w:ascii="ＭＳ ゴシック" w:eastAsia="ＭＳ ゴシック" w:hAnsi="ＭＳ ゴシック" w:hint="eastAsia"/>
              </w:rPr>
              <w:t>及び一体的取組について</w:t>
            </w:r>
            <w:r w:rsidRPr="00987B2D">
              <w:rPr>
                <w:rFonts w:ascii="ＭＳ ゴシック" w:eastAsia="ＭＳ ゴシック" w:hAnsi="ＭＳ ゴシック" w:hint="eastAsia"/>
              </w:rPr>
              <w:t>」</w:t>
            </w:r>
            <w:r>
              <w:rPr>
                <w:rFonts w:ascii="ＭＳ ゴシック" w:eastAsia="ＭＳ ゴシック" w:hAnsi="ＭＳ ゴシック" w:hint="eastAsia"/>
              </w:rPr>
              <w:t>参照</w:t>
            </w:r>
          </w:p>
          <w:p w:rsidR="006C16DC" w:rsidRPr="00C645AF"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資格確認</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w:t>
            </w:r>
          </w:p>
          <w:p w:rsidR="006C16DC" w:rsidRPr="004400D6" w:rsidRDefault="006C16DC" w:rsidP="004400D6">
            <w:pPr>
              <w:pStyle w:val="ad"/>
              <w:wordWrap/>
              <w:spacing w:before="121"/>
              <w:rPr>
                <w:rFonts w:ascii="ＭＳ ゴシック" w:hAnsi="ＭＳ ゴシック"/>
                <w:color w:val="000000"/>
              </w:rPr>
            </w:pPr>
            <w:r w:rsidRPr="004400D6">
              <w:rPr>
                <w:rFonts w:ascii="ＭＳ ゴシック" w:hAnsi="ＭＳ ゴシック" w:hint="eastAsia"/>
                <w:color w:val="000000"/>
              </w:rPr>
              <w:t>・口腔機能改善管理指</w:t>
            </w:r>
          </w:p>
          <w:p w:rsidR="006C16DC" w:rsidRPr="004400D6" w:rsidDel="00CB4D97"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導計画確認</w:t>
            </w:r>
          </w:p>
          <w:p w:rsidR="006C16DC" w:rsidRPr="004400D6" w:rsidDel="006D3EC5" w:rsidRDefault="006C16DC" w:rsidP="004400D6">
            <w:pPr>
              <w:pStyle w:val="ad"/>
              <w:wordWrap/>
              <w:spacing w:before="121"/>
              <w:rPr>
                <w:rFonts w:ascii="ＭＳ ゴシック" w:hAnsi="ＭＳ ゴシック"/>
                <w:color w:val="000000"/>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Del="006D3EC5" w:rsidRDefault="006C16DC" w:rsidP="004400D6">
            <w:pPr>
              <w:spacing w:line="211" w:lineRule="exact"/>
              <w:rPr>
                <w:rFonts w:ascii="ＭＳ ゴシック" w:eastAsia="ＭＳ ゴシック" w:hAnsi="ＭＳ ゴシック"/>
                <w:color w:val="000000"/>
                <w:szCs w:val="18"/>
              </w:rPr>
            </w:pPr>
          </w:p>
          <w:p w:rsidR="006C16DC" w:rsidRPr="004400D6" w:rsidRDefault="006C16DC"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20　科学的介護推進体制加算</w:t>
            </w:r>
          </w:p>
        </w:tc>
        <w:tc>
          <w:tcPr>
            <w:tcW w:w="5953" w:type="dxa"/>
          </w:tcPr>
          <w:p w:rsidR="001468A7" w:rsidRDefault="006C16DC" w:rsidP="00AA6E62">
            <w:pPr>
              <w:autoSpaceDE w:val="0"/>
              <w:autoSpaceDN w:val="0"/>
              <w:adjustRightInd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w:t>
            </w:r>
            <w:r w:rsidRPr="005A6D1A">
              <w:rPr>
                <w:rFonts w:ascii="ＭＳ ゴシック" w:eastAsia="ＭＳ ゴシック" w:hAnsi="ＭＳ ゴシック" w:hint="eastAsia"/>
                <w:color w:val="000000"/>
                <w:szCs w:val="18"/>
              </w:rPr>
              <w:t>次に掲げるいずれの基準にも適合しているものとして</w:t>
            </w:r>
            <w:r w:rsidR="001468A7" w:rsidRPr="005A6D1A">
              <w:rPr>
                <w:rFonts w:ascii="ＭＳ ゴシック" w:eastAsia="ＭＳ ゴシック" w:hAnsi="ＭＳ ゴシック" w:hint="eastAsia"/>
                <w:color w:val="000000"/>
              </w:rPr>
              <w:t>、電子情報処理組織を使用する方法により、宮津市長に対し、老健局長が定める様式による届出を行った</w:t>
            </w:r>
            <w:r w:rsidRPr="004400D6">
              <w:rPr>
                <w:rFonts w:ascii="ＭＳ ゴシック" w:eastAsia="ＭＳ ゴシック" w:hAnsi="ＭＳ ゴシック" w:hint="eastAsia"/>
                <w:color w:val="000000"/>
                <w:szCs w:val="18"/>
              </w:rPr>
              <w:t>単独型・併設型指定認知症対応型通所介護事業所又は共用型指定認知症対応型通所介護事業所が、利用者に対し指定認知症対応型通所介護を行った場合は、科学的介護推進体制加算として、１月につき</w:t>
            </w:r>
            <w:r w:rsidRPr="004400D6">
              <w:rPr>
                <w:rFonts w:ascii="ＭＳ ゴシック" w:eastAsia="ＭＳ ゴシック" w:hAnsi="ＭＳ ゴシック"/>
                <w:color w:val="000000"/>
                <w:szCs w:val="18"/>
              </w:rPr>
              <w:t>40</w:t>
            </w:r>
            <w:r w:rsidRPr="004400D6">
              <w:rPr>
                <w:rFonts w:ascii="ＭＳ ゴシック" w:eastAsia="ＭＳ ゴシック" w:hAnsi="ＭＳ ゴシック" w:hint="eastAsia"/>
                <w:color w:val="000000"/>
                <w:szCs w:val="18"/>
              </w:rPr>
              <w:t>単位を所定単位数に加算しているか。</w:t>
            </w:r>
          </w:p>
          <w:p w:rsidR="006C16DC" w:rsidRPr="004400D6" w:rsidRDefault="006C16DC" w:rsidP="001468A7">
            <w:pPr>
              <w:autoSpaceDE w:val="0"/>
              <w:autoSpaceDN w:val="0"/>
              <w:adjustRightInd w:val="0"/>
              <w:spacing w:line="211" w:lineRule="exact"/>
              <w:ind w:leftChars="100" w:left="180"/>
              <w:rPr>
                <w:rFonts w:ascii="ＭＳ ゴシック" w:eastAsia="ＭＳ ゴシック" w:hAnsi="ＭＳ ゴシック" w:cs="ＭＳ ゴシック"/>
                <w:color w:val="000000"/>
                <w:spacing w:val="2"/>
                <w:w w:val="50"/>
                <w:kern w:val="0"/>
                <w:szCs w:val="18"/>
              </w:rPr>
            </w:pPr>
            <w:r w:rsidRPr="004400D6">
              <w:rPr>
                <w:rFonts w:ascii="ＭＳ ゴシック" w:eastAsia="ＭＳ ゴシック" w:hAnsi="ＭＳ ゴシック" w:cs="ＭＳ ゴシック" w:hint="eastAsia"/>
                <w:color w:val="000000"/>
                <w:spacing w:val="2"/>
                <w:w w:val="50"/>
                <w:kern w:val="0"/>
                <w:szCs w:val="18"/>
              </w:rPr>
              <w:t>◆平１８</w:t>
            </w:r>
            <w:r w:rsidR="00D452F2">
              <w:rPr>
                <w:rFonts w:ascii="ＭＳ ゴシック" w:eastAsia="ＭＳ ゴシック" w:hAnsi="ＭＳ ゴシック" w:cs="ＭＳ ゴシック" w:hint="eastAsia"/>
                <w:color w:val="000000"/>
                <w:spacing w:val="2"/>
                <w:w w:val="50"/>
                <w:kern w:val="0"/>
                <w:szCs w:val="18"/>
              </w:rPr>
              <w:t>厚労告</w:t>
            </w:r>
            <w:r w:rsidRPr="004400D6">
              <w:rPr>
                <w:rFonts w:ascii="ＭＳ ゴシック" w:eastAsia="ＭＳ ゴシック" w:hAnsi="ＭＳ ゴシック" w:cs="ＭＳ ゴシック" w:hint="eastAsia"/>
                <w:color w:val="000000"/>
                <w:spacing w:val="2"/>
                <w:w w:val="50"/>
                <w:kern w:val="0"/>
                <w:szCs w:val="18"/>
              </w:rPr>
              <w:t>１２６別表３注１７</w:t>
            </w:r>
          </w:p>
          <w:p w:rsidR="006C16DC" w:rsidRPr="004400D6" w:rsidRDefault="006C16DC" w:rsidP="004400D6">
            <w:pPr>
              <w:pStyle w:val="ad"/>
              <w:wordWrap/>
              <w:ind w:leftChars="100" w:left="364" w:hangingChars="100" w:hanging="184"/>
              <w:rPr>
                <w:rFonts w:ascii="ＭＳ ゴシック" w:hAnsi="ＭＳ ゴシック"/>
                <w:color w:val="000000"/>
              </w:rPr>
            </w:pPr>
            <w:r w:rsidRPr="004400D6">
              <w:rPr>
                <w:rFonts w:ascii="ＭＳ ゴシック" w:hAnsi="ＭＳ ゴシック" w:hint="eastAsia"/>
                <w:color w:val="000000"/>
              </w:rPr>
              <w:t>⑴　利用者ごとのＡＤＬ値、栄養状態、口腔機能、認知症の状況その他の利用者の心身の状況等に係る基本的な情報を、厚生労働省に提出していること。</w:t>
            </w:r>
          </w:p>
          <w:p w:rsidR="006C16DC" w:rsidRPr="004400D6" w:rsidRDefault="006C16DC" w:rsidP="004400D6">
            <w:pPr>
              <w:autoSpaceDE w:val="0"/>
              <w:autoSpaceDN w:val="0"/>
              <w:adjustRightInd w:val="0"/>
              <w:spacing w:line="211" w:lineRule="exact"/>
              <w:ind w:leftChars="100" w:left="36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⑵　必要に応じて認知症対応型通所介護計画を見直すなど、指定認知症対応型通所介護の提供に当たって、⑴に規定する情報その他指定認知症対応型通所介護を適切かつ有効に提供するために必要な情報を活用していること。</w:t>
            </w:r>
          </w:p>
          <w:p w:rsidR="006C16DC" w:rsidRPr="004400D6" w:rsidRDefault="006C16DC" w:rsidP="00AA6E62">
            <w:pPr>
              <w:pStyle w:val="ad"/>
              <w:wordWrap/>
              <w:ind w:left="178"/>
              <w:rPr>
                <w:rFonts w:ascii="ＭＳ ゴシック" w:hAnsi="ＭＳ ゴシック"/>
                <w:color w:val="000000"/>
              </w:rPr>
            </w:pPr>
            <w:r w:rsidRPr="004400D6">
              <w:rPr>
                <w:rFonts w:ascii="ＭＳ ゴシック" w:hAnsi="ＭＳ ゴシック" w:hint="eastAsia"/>
                <w:color w:val="000000"/>
              </w:rPr>
              <w:t xml:space="preserve">◎　科学的介護推進体制加算について　</w:t>
            </w:r>
            <w:r w:rsidR="00AA6E62">
              <w:rPr>
                <w:rFonts w:ascii="ＭＳ ゴシック" w:hAnsi="ＭＳ ゴシック" w:hint="eastAsia"/>
                <w:color w:val="000000"/>
              </w:rPr>
              <w:t xml:space="preserve">　　</w:t>
            </w:r>
            <w:r w:rsidRPr="004400D6">
              <w:rPr>
                <w:rFonts w:ascii="ＭＳ ゴシック" w:hAnsi="ＭＳ ゴシック" w:hint="eastAsia"/>
                <w:color w:val="000000"/>
                <w:spacing w:val="-4"/>
                <w:w w:val="50"/>
              </w:rPr>
              <w:t>◆平１８留意事項通知第２の３の２（２１）準用</w:t>
            </w:r>
          </w:p>
          <w:p w:rsidR="006C16DC" w:rsidRPr="004400D6" w:rsidRDefault="006C16DC" w:rsidP="004400D6">
            <w:pPr>
              <w:pStyle w:val="ad"/>
              <w:wordWrap/>
              <w:ind w:leftChars="200" w:left="544" w:hangingChars="100" w:hanging="184"/>
              <w:rPr>
                <w:rFonts w:ascii="ＭＳ ゴシック" w:hAnsi="ＭＳ ゴシック"/>
                <w:color w:val="000000"/>
              </w:rPr>
            </w:pPr>
            <w:r w:rsidRPr="004400D6">
              <w:rPr>
                <w:rFonts w:ascii="ＭＳ ゴシック" w:hAnsi="ＭＳ ゴシック" w:hint="eastAsia"/>
                <w:color w:val="000000"/>
              </w:rPr>
              <w:t>①　科学的介護推進体制加算は、原則として利用者全員を対象として、利用者ごとに上記⑴⑵に掲げる要件を満たした場合に、当該事業所の利用者全員に対して算定できるものであること。</w:t>
            </w:r>
          </w:p>
          <w:p w:rsidR="006C16DC" w:rsidRPr="004400D6" w:rsidRDefault="006C16DC" w:rsidP="004400D6">
            <w:pPr>
              <w:pStyle w:val="ad"/>
              <w:wordWrap/>
              <w:ind w:leftChars="200" w:left="544" w:hangingChars="100" w:hanging="184"/>
              <w:rPr>
                <w:rFonts w:ascii="ＭＳ ゴシック" w:hAnsi="ＭＳ ゴシック"/>
                <w:color w:val="000000"/>
              </w:rPr>
            </w:pPr>
            <w:r w:rsidRPr="004400D6">
              <w:rPr>
                <w:rFonts w:ascii="ＭＳ ゴシック" w:hAnsi="ＭＳ ゴシック" w:hint="eastAsia"/>
                <w:color w:val="000000"/>
              </w:rPr>
              <w:t>②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6C16DC" w:rsidRPr="004400D6" w:rsidRDefault="006C16DC" w:rsidP="004400D6">
            <w:pPr>
              <w:pStyle w:val="ad"/>
              <w:wordWrap/>
              <w:ind w:leftChars="200" w:left="544" w:hangingChars="100" w:hanging="184"/>
              <w:rPr>
                <w:rFonts w:ascii="ＭＳ ゴシック" w:hAnsi="ＭＳ ゴシック"/>
                <w:color w:val="000000"/>
              </w:rPr>
            </w:pPr>
            <w:r w:rsidRPr="004400D6">
              <w:rPr>
                <w:rFonts w:ascii="ＭＳ ゴシック" w:hAnsi="ＭＳ ゴシック" w:hint="eastAsia"/>
                <w:color w:val="000000"/>
              </w:rPr>
              <w:t>③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rsidR="006C16DC" w:rsidRPr="004400D6" w:rsidRDefault="006C16DC" w:rsidP="004400D6">
            <w:pPr>
              <w:pStyle w:val="ad"/>
              <w:wordWrap/>
              <w:ind w:leftChars="265" w:left="619" w:hangingChars="77" w:hanging="142"/>
              <w:rPr>
                <w:rFonts w:ascii="ＭＳ ゴシック" w:hAnsi="ＭＳ ゴシック"/>
                <w:color w:val="000000"/>
              </w:rPr>
            </w:pPr>
            <w:r w:rsidRPr="004400D6">
              <w:rPr>
                <w:rFonts w:ascii="ＭＳ ゴシック" w:hAnsi="ＭＳ ゴシック" w:hint="eastAsia"/>
                <w:color w:val="000000"/>
              </w:rPr>
              <w:t>イ 利用者の心身の状況等に係る基本的な情報に基づき、適切なサービスを提供するためのサービス計画を作成する（Plan）。</w:t>
            </w:r>
          </w:p>
          <w:p w:rsidR="006C16DC" w:rsidRPr="004400D6" w:rsidRDefault="006C16DC" w:rsidP="004400D6">
            <w:pPr>
              <w:pStyle w:val="ad"/>
              <w:wordWrap/>
              <w:ind w:leftChars="265" w:left="619" w:hangingChars="77" w:hanging="142"/>
              <w:rPr>
                <w:rFonts w:ascii="ＭＳ ゴシック" w:hAnsi="ＭＳ ゴシック"/>
                <w:color w:val="000000"/>
              </w:rPr>
            </w:pPr>
            <w:r w:rsidRPr="004400D6">
              <w:rPr>
                <w:rFonts w:ascii="ＭＳ ゴシック" w:hAnsi="ＭＳ ゴシック" w:hint="eastAsia"/>
                <w:color w:val="000000"/>
              </w:rPr>
              <w:t>ロ サービスの提供に当たっては、サービス計画に基づいて、利用者の自立支援や重度化防止に資する介護を実施する（Do）。</w:t>
            </w:r>
          </w:p>
          <w:p w:rsidR="006C16DC" w:rsidRPr="004400D6" w:rsidRDefault="006C16DC" w:rsidP="004400D6">
            <w:pPr>
              <w:pStyle w:val="ad"/>
              <w:wordWrap/>
              <w:ind w:leftChars="265" w:left="619" w:hangingChars="77" w:hanging="142"/>
              <w:rPr>
                <w:rFonts w:ascii="ＭＳ ゴシック" w:hAnsi="ＭＳ ゴシック"/>
                <w:color w:val="000000"/>
              </w:rPr>
            </w:pPr>
            <w:r w:rsidRPr="004400D6">
              <w:rPr>
                <w:rFonts w:ascii="ＭＳ ゴシック" w:hAnsi="ＭＳ ゴシック" w:hint="eastAsia"/>
                <w:color w:val="000000"/>
              </w:rPr>
              <w:t>ハ ＬＩＦＥへの提出情報及びフィードバック情報等も活用し、多職種が共同して、事業所の特性やサービス提供の在り方について検証を行う（Check）。</w:t>
            </w:r>
          </w:p>
          <w:p w:rsidR="006C16DC" w:rsidRPr="004400D6" w:rsidRDefault="006C16DC" w:rsidP="004400D6">
            <w:pPr>
              <w:pStyle w:val="ad"/>
              <w:wordWrap/>
              <w:ind w:leftChars="265" w:left="619" w:hangingChars="77" w:hanging="142"/>
              <w:rPr>
                <w:rFonts w:ascii="ＭＳ ゴシック" w:hAnsi="ＭＳ ゴシック"/>
                <w:color w:val="000000"/>
              </w:rPr>
            </w:pPr>
            <w:r w:rsidRPr="004400D6">
              <w:rPr>
                <w:rFonts w:ascii="ＭＳ ゴシック" w:hAnsi="ＭＳ ゴシック" w:hint="eastAsia"/>
                <w:color w:val="000000"/>
              </w:rPr>
              <w:t>ニ 検証結果に基づき、利用者のサービス計画を適切に見直し、事業所全体として、サービスの質の更なる向上に努める（Action）。</w:t>
            </w:r>
          </w:p>
          <w:p w:rsidR="006C16DC" w:rsidRPr="004400D6" w:rsidRDefault="006C16DC" w:rsidP="004400D6">
            <w:pPr>
              <w:pStyle w:val="ad"/>
              <w:wordWrap/>
              <w:ind w:leftChars="200" w:left="544" w:hangingChars="100" w:hanging="184"/>
              <w:rPr>
                <w:rFonts w:ascii="ＭＳ ゴシック" w:hAnsi="ＭＳ ゴシック"/>
                <w:color w:val="000000"/>
              </w:rPr>
            </w:pPr>
            <w:r w:rsidRPr="004400D6">
              <w:rPr>
                <w:rFonts w:ascii="ＭＳ ゴシック" w:hAnsi="ＭＳ ゴシック" w:hint="eastAsia"/>
                <w:color w:val="000000"/>
              </w:rPr>
              <w:t>④　提出された情報については、国民の健康の保持増進及びその有する能力の維持向上に資するため、適宜活用されるものである。</w:t>
            </w:r>
            <w:r w:rsidRPr="004400D6" w:rsidDel="00880133">
              <w:rPr>
                <w:rFonts w:ascii="ＭＳ ゴシック" w:hAnsi="ＭＳ ゴシック" w:hint="eastAsia"/>
                <w:color w:val="000000"/>
              </w:rPr>
              <w:t xml:space="preserve">　　</w:t>
            </w:r>
            <w:r w:rsidRPr="004400D6" w:rsidDel="006D3EC5">
              <w:rPr>
                <w:rFonts w:ascii="ＭＳ ゴシック" w:hAnsi="ＭＳ ゴシック" w:hint="eastAsia"/>
                <w:color w:val="000000"/>
              </w:rPr>
              <w:t xml:space="preserve">　</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事例の有・無　】</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ＬＩＦＥへの提出</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【有　・　無】</w:t>
            </w: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利用者ごとの情報を厚生労働省に提出しているか確認。</w:t>
            </w:r>
          </w:p>
          <w:p w:rsidR="006C16DC" w:rsidRPr="004400D6" w:rsidDel="00CB4D97" w:rsidRDefault="006C16DC" w:rsidP="004400D6">
            <w:pPr>
              <w:pStyle w:val="ad"/>
              <w:wordWrap/>
              <w:rPr>
                <w:rFonts w:ascii="ＭＳ ゴシック" w:hAnsi="ＭＳ ゴシック"/>
                <w:color w:val="000000"/>
              </w:rPr>
            </w:pPr>
          </w:p>
          <w:p w:rsidR="006C16DC" w:rsidRPr="004400D6" w:rsidDel="006D3EC5" w:rsidRDefault="006C16DC" w:rsidP="004400D6">
            <w:pPr>
              <w:pStyle w:val="ad"/>
              <w:wordWrap/>
              <w:rPr>
                <w:rFonts w:ascii="ＭＳ ゴシック" w:hAnsi="ＭＳ ゴシック"/>
                <w:color w:val="000000"/>
              </w:rPr>
            </w:pPr>
            <w:r w:rsidRPr="004400D6" w:rsidDel="006D3EC5">
              <w:rPr>
                <w:rFonts w:ascii="ＭＳ ゴシック" w:hAnsi="ＭＳ ゴシック" w:hint="eastAsia"/>
                <w:color w:val="000000"/>
              </w:rPr>
              <w:t xml:space="preserve">　　　　</w:t>
            </w:r>
          </w:p>
          <w:p w:rsidR="006C16DC" w:rsidRPr="004400D6" w:rsidDel="00CB4D97" w:rsidRDefault="006C16DC" w:rsidP="004400D6">
            <w:pPr>
              <w:pStyle w:val="ad"/>
              <w:wordWrap/>
              <w:rPr>
                <w:rFonts w:ascii="ＭＳ ゴシック" w:hAnsi="ＭＳ ゴシック"/>
                <w:color w:val="000000"/>
                <w:spacing w:val="0"/>
              </w:rPr>
            </w:pPr>
          </w:p>
          <w:p w:rsidR="006C16DC" w:rsidRPr="004400D6" w:rsidDel="00CB4D97" w:rsidRDefault="006C16DC" w:rsidP="004400D6">
            <w:pPr>
              <w:pStyle w:val="ad"/>
              <w:wordWrap/>
              <w:rPr>
                <w:rFonts w:ascii="ＭＳ ゴシック" w:hAnsi="ＭＳ ゴシック"/>
                <w:color w:val="000000"/>
              </w:rPr>
            </w:pPr>
          </w:p>
          <w:p w:rsidR="006C16DC" w:rsidRPr="004400D6" w:rsidRDefault="006C16DC" w:rsidP="004400D6">
            <w:pPr>
              <w:spacing w:line="211" w:lineRule="exact"/>
              <w:rPr>
                <w:rFonts w:ascii="ＭＳ ゴシック" w:eastAsia="ＭＳ ゴシック" w:hAnsi="ＭＳ ゴシック"/>
                <w:color w:val="000000"/>
                <w:szCs w:val="18"/>
              </w:rPr>
            </w:pPr>
          </w:p>
        </w:tc>
      </w:tr>
      <w:tr w:rsidR="00C645AF" w:rsidRPr="000861F7" w:rsidTr="00193989">
        <w:tc>
          <w:tcPr>
            <w:tcW w:w="1701" w:type="dxa"/>
            <w:tcBorders>
              <w:bottom w:val="single" w:sz="4" w:space="0" w:color="auto"/>
            </w:tcBorders>
          </w:tcPr>
          <w:p w:rsidR="006C16DC" w:rsidRPr="004400D6" w:rsidRDefault="006C16DC" w:rsidP="004400D6">
            <w:pPr>
              <w:suppressAutoHyphens/>
              <w:kinsoku w:val="0"/>
              <w:autoSpaceDE w:val="0"/>
              <w:autoSpaceDN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21　指定認知症対応型通所介護事業所と同一建物に居住する利用者に対する取扱い</w:t>
            </w:r>
          </w:p>
          <w:p w:rsidR="006C16DC" w:rsidRPr="004400D6" w:rsidRDefault="006C16DC" w:rsidP="004400D6">
            <w:pPr>
              <w:pStyle w:val="ad"/>
              <w:wordWrap/>
              <w:rPr>
                <w:rFonts w:ascii="ＭＳ ゴシック" w:hAnsi="ＭＳ ゴシック"/>
                <w:color w:val="000000"/>
              </w:rPr>
            </w:pPr>
          </w:p>
        </w:tc>
        <w:tc>
          <w:tcPr>
            <w:tcW w:w="5953" w:type="dxa"/>
            <w:tcBorders>
              <w:bottom w:val="single" w:sz="4" w:space="0" w:color="auto"/>
            </w:tcBorders>
          </w:tcPr>
          <w:p w:rsidR="00AA6E62" w:rsidRDefault="006C16DC" w:rsidP="0047791E">
            <w:pPr>
              <w:suppressAutoHyphens/>
              <w:autoSpaceDE w:val="0"/>
              <w:autoSpaceDN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単独型・併設型指定認知症対応型通所介護事業所若しくは共用型指定認知症対応型通所介護事業所と同一建物に居住する者又は単独型・併設型指定認知症対応型通所介護事業所若しくは共用型指定認知症対応型通所介護事業所と同一建物から当該単独型・併設型指定認知症対応型通所介護事業所若しくは共用型指定認知症対応型通所介護事業所に通う者に対し、指定認知症対応型通所介護を行った場合は、</w:t>
            </w:r>
            <w:r w:rsidRPr="004400D6">
              <w:rPr>
                <w:rFonts w:ascii="ＭＳ ゴシック" w:eastAsia="ＭＳ ゴシック" w:hAnsi="ＭＳ ゴシック"/>
                <w:color w:val="000000"/>
                <w:szCs w:val="18"/>
              </w:rPr>
              <w:t>1</w:t>
            </w:r>
            <w:r w:rsidRPr="004400D6">
              <w:rPr>
                <w:rFonts w:ascii="ＭＳ ゴシック" w:eastAsia="ＭＳ ゴシック" w:hAnsi="ＭＳ ゴシック" w:hint="eastAsia"/>
                <w:color w:val="000000"/>
                <w:szCs w:val="18"/>
              </w:rPr>
              <w:t>日につき</w:t>
            </w:r>
            <w:r w:rsidRPr="004400D6">
              <w:rPr>
                <w:rFonts w:ascii="ＭＳ ゴシック" w:eastAsia="ＭＳ ゴシック" w:hAnsi="ＭＳ ゴシック"/>
                <w:color w:val="000000"/>
                <w:szCs w:val="18"/>
              </w:rPr>
              <w:t>94</w:t>
            </w:r>
            <w:r w:rsidRPr="004400D6">
              <w:rPr>
                <w:rFonts w:ascii="ＭＳ ゴシック" w:eastAsia="ＭＳ ゴシック" w:hAnsi="ＭＳ ゴシック" w:hint="eastAsia"/>
                <w:color w:val="000000"/>
                <w:szCs w:val="18"/>
              </w:rPr>
              <w:t>単位を所定単位数から減算しているか。ただし、傷病その他やむを得ない事情により送迎が必要であると認められる利用者に対して送迎を行った場合は、この限りではない。</w:t>
            </w:r>
          </w:p>
          <w:p w:rsidR="006C16DC" w:rsidRPr="005A6D1A" w:rsidRDefault="006C16DC" w:rsidP="00AA6E62">
            <w:pPr>
              <w:suppressAutoHyphens/>
              <w:autoSpaceDE w:val="0"/>
              <w:autoSpaceDN w:val="0"/>
              <w:spacing w:line="211" w:lineRule="exact"/>
              <w:ind w:leftChars="100" w:left="180"/>
              <w:rPr>
                <w:rFonts w:ascii="ＭＳ ゴシック" w:eastAsia="ＭＳ ゴシック" w:hAnsi="ＭＳ ゴシック"/>
                <w:color w:val="000000"/>
                <w:w w:val="50"/>
                <w:szCs w:val="18"/>
              </w:rPr>
            </w:pPr>
            <w:r w:rsidRPr="005A6D1A">
              <w:rPr>
                <w:rFonts w:ascii="ＭＳ ゴシック" w:eastAsia="ＭＳ ゴシック" w:hAnsi="ＭＳ ゴシック" w:hint="eastAsia"/>
                <w:color w:val="000000"/>
                <w:w w:val="50"/>
                <w:szCs w:val="18"/>
              </w:rPr>
              <w:t>◆平１８</w:t>
            </w:r>
            <w:r w:rsidR="00D452F2" w:rsidRPr="005A6D1A">
              <w:rPr>
                <w:rFonts w:ascii="ＭＳ ゴシック" w:eastAsia="ＭＳ ゴシック" w:hAnsi="ＭＳ ゴシック" w:hint="eastAsia"/>
                <w:color w:val="000000"/>
                <w:w w:val="50"/>
                <w:szCs w:val="18"/>
              </w:rPr>
              <w:t>厚労告</w:t>
            </w:r>
            <w:r w:rsidR="001468A7" w:rsidRPr="005A6D1A">
              <w:rPr>
                <w:rFonts w:ascii="ＭＳ ゴシック" w:eastAsia="ＭＳ ゴシック" w:hAnsi="ＭＳ ゴシック" w:hint="eastAsia"/>
                <w:color w:val="000000"/>
                <w:w w:val="50"/>
                <w:szCs w:val="18"/>
              </w:rPr>
              <w:t>１２６別表３注19</w:t>
            </w:r>
          </w:p>
          <w:p w:rsidR="006C16DC" w:rsidRPr="004400D6" w:rsidRDefault="006C16DC" w:rsidP="0047791E">
            <w:pPr>
              <w:suppressAutoHyphens/>
              <w:kinsoku w:val="0"/>
              <w:autoSpaceDE w:val="0"/>
              <w:autoSpaceDN w:val="0"/>
              <w:spacing w:line="211" w:lineRule="exact"/>
              <w:ind w:left="360" w:hangingChars="200" w:hanging="36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　事業所と同一建物に居住する利用者又は同一建物から通う利用者に認知症対応型通所介護を行う場合について</w:t>
            </w:r>
          </w:p>
          <w:p w:rsidR="006C16DC" w:rsidRPr="004400D6" w:rsidRDefault="006C16DC" w:rsidP="0047791E">
            <w:pPr>
              <w:pStyle w:val="ad"/>
              <w:wordWrap/>
              <w:rPr>
                <w:rFonts w:ascii="ＭＳ ゴシック" w:hAnsi="ＭＳ ゴシック"/>
                <w:color w:val="000000"/>
                <w:w w:val="50"/>
              </w:rPr>
            </w:pP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◆平１８留意事項通知第２の３の２（２２）準用</w:t>
            </w:r>
          </w:p>
          <w:p w:rsidR="006C16DC" w:rsidRPr="004400D6" w:rsidRDefault="006C16DC" w:rsidP="0047791E">
            <w:pPr>
              <w:suppressAutoHyphens/>
              <w:kinsoku w:val="0"/>
              <w:autoSpaceDE w:val="0"/>
              <w:autoSpaceDN w:val="0"/>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①　同一建物の定義  </w:t>
            </w:r>
          </w:p>
          <w:p w:rsidR="006C16DC" w:rsidRPr="004400D6" w:rsidRDefault="006C16DC" w:rsidP="0047791E">
            <w:pPr>
              <w:suppressAutoHyphens/>
              <w:kinsoku w:val="0"/>
              <w:autoSpaceDE w:val="0"/>
              <w:autoSpaceDN w:val="0"/>
              <w:spacing w:line="211" w:lineRule="exact"/>
              <w:ind w:left="540" w:hangingChars="300" w:hanging="5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同一建物」とは、当該指定認知症対応型通所介護事業所と構造上又は外形上、一体的な建築物を指すものであり、具体的には当該建物の一階部分に指定認知症対応型通所介護事業所がある場合や、当該建物と渡り廊下等で繋がっている場合が該当し、同一敷地内にある別棟の建築物や道路を挟んで隣接する場合は該当しない。</w:t>
            </w:r>
          </w:p>
          <w:p w:rsidR="006C16DC" w:rsidRPr="004400D6" w:rsidRDefault="006C16DC" w:rsidP="0047791E">
            <w:pPr>
              <w:suppressAutoHyphens/>
              <w:kinsoku w:val="0"/>
              <w:autoSpaceDE w:val="0"/>
              <w:autoSpaceDN w:val="0"/>
              <w:spacing w:line="211" w:lineRule="exact"/>
              <w:ind w:left="540" w:hangingChars="300" w:hanging="5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また、ここでいう同一建物については、当該建築物の管理、運営法人が当該指定認知症対応型通所介護事業所の指定認知症通所介護事業者と異なる場合であっても該当するものであること</w:t>
            </w:r>
            <w:r w:rsidR="00CB452D">
              <w:rPr>
                <w:rFonts w:ascii="ＭＳ ゴシック" w:eastAsia="ＭＳ ゴシック" w:hAnsi="ＭＳ ゴシック" w:hint="eastAsia"/>
                <w:color w:val="000000"/>
                <w:szCs w:val="18"/>
              </w:rPr>
              <w:t>。</w:t>
            </w:r>
          </w:p>
          <w:p w:rsidR="006C16DC" w:rsidRPr="004400D6" w:rsidRDefault="006C16DC" w:rsidP="001468A7">
            <w:pPr>
              <w:suppressAutoHyphens/>
              <w:kinsoku w:val="0"/>
              <w:autoSpaceDE w:val="0"/>
              <w:autoSpaceDN w:val="0"/>
              <w:spacing w:line="211" w:lineRule="exact"/>
              <w:ind w:left="540" w:hangingChars="300" w:hanging="54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xml:space="preserve">　　②　なお、傷病により一時的に送迎が必要であると認められる利用者その他やむを得ない事情により送迎が必要と認められる利用者に対して送迎を行った場合は、例外的に減算対象とならない。具体的には、傷病により一時的に歩行困難になった者又は歩行困難な要介護者であって、かつ建物の構造上自力で通所が困難（当該建物にエレベーターがない又は故障中）である者に対し、２人以上の従業者が、当該利用者の居住する場所と当該指定認知症対応型通所介護事業所の間の往復の移動を介助した場合に限られること。ただし、この場合、</w:t>
            </w:r>
            <w:r w:rsidR="001468A7">
              <w:rPr>
                <w:rFonts w:ascii="ＭＳ ゴシック" w:eastAsia="ＭＳ ゴシック" w:hAnsi="ＭＳ ゴシック" w:hint="eastAsia"/>
                <w:color w:val="000000"/>
                <w:szCs w:val="18"/>
              </w:rPr>
              <w:t>２</w:t>
            </w:r>
            <w:r w:rsidRPr="004400D6">
              <w:rPr>
                <w:rFonts w:ascii="ＭＳ ゴシック" w:eastAsia="ＭＳ ゴシック" w:hAnsi="ＭＳ ゴシック" w:hint="eastAsia"/>
                <w:color w:val="000000"/>
                <w:szCs w:val="18"/>
              </w:rPr>
              <w:t>人以上の従業者による移動介助を必要とする理由や移動介助の方法及び期間について、介護支援専門員とサービス担当者会議等で慎重に検討し、その内容及び結果について認知症対応型通所介護計画に記載すること。また、移動介助者及び移動介助時の利用者の様子等について、記録しなければならない。</w:t>
            </w:r>
          </w:p>
        </w:tc>
        <w:tc>
          <w:tcPr>
            <w:tcW w:w="397" w:type="dxa"/>
            <w:tcBorders>
              <w:bottom w:val="single" w:sz="4" w:space="0" w:color="auto"/>
            </w:tcBorders>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Del="00CB4D97"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6C16DC" w:rsidRPr="004400D6" w:rsidRDefault="006C16DC" w:rsidP="004400D6">
            <w:pPr>
              <w:spacing w:line="211" w:lineRule="exact"/>
              <w:rPr>
                <w:rFonts w:ascii="ＭＳ ゴシック" w:eastAsia="ＭＳ ゴシック" w:hAnsi="ＭＳ ゴシック"/>
                <w:color w:val="000000"/>
                <w:szCs w:val="18"/>
              </w:rPr>
            </w:pPr>
          </w:p>
        </w:tc>
        <w:tc>
          <w:tcPr>
            <w:tcW w:w="1984" w:type="dxa"/>
            <w:tcBorders>
              <w:bottom w:val="single" w:sz="4" w:space="0" w:color="auto"/>
            </w:tcBorders>
          </w:tcPr>
          <w:p w:rsidR="006C16DC" w:rsidRPr="004400D6" w:rsidRDefault="006C16DC" w:rsidP="00193989">
            <w:pPr>
              <w:pStyle w:val="ad"/>
              <w:wordWrap/>
              <w:rPr>
                <w:rFonts w:ascii="ＭＳ ゴシック" w:hAnsi="ＭＳ ゴシック"/>
                <w:color w:val="000000"/>
              </w:rPr>
            </w:pPr>
            <w:r w:rsidRPr="004400D6">
              <w:rPr>
                <w:rFonts w:ascii="ＭＳ ゴシック" w:hAnsi="ＭＳ ゴシック" w:hint="eastAsia"/>
                <w:color w:val="000000"/>
              </w:rPr>
              <w:t>【　事例の有・無　】</w:t>
            </w:r>
          </w:p>
          <w:p w:rsidR="006C16DC" w:rsidRPr="004400D6" w:rsidRDefault="006C16DC" w:rsidP="00193989">
            <w:pPr>
              <w:pStyle w:val="ad"/>
              <w:wordWrap/>
              <w:rPr>
                <w:rFonts w:ascii="ＭＳ ゴシック" w:hAnsi="ＭＳ ゴシック"/>
                <w:color w:val="000000"/>
              </w:rPr>
            </w:pPr>
          </w:p>
          <w:p w:rsidR="006C16DC" w:rsidRPr="004400D6" w:rsidRDefault="006C16DC" w:rsidP="00193989">
            <w:pPr>
              <w:pStyle w:val="ad"/>
              <w:wordWrap/>
              <w:rPr>
                <w:rFonts w:ascii="ＭＳ ゴシック" w:hAnsi="ＭＳ ゴシック"/>
                <w:color w:val="000000"/>
              </w:rPr>
            </w:pPr>
            <w:r w:rsidRPr="004400D6">
              <w:rPr>
                <w:rFonts w:ascii="ＭＳ ゴシック" w:hAnsi="ＭＳ ゴシック" w:hint="eastAsia"/>
                <w:color w:val="000000"/>
              </w:rPr>
              <w:t>減算対象者</w:t>
            </w:r>
          </w:p>
          <w:p w:rsidR="006C16DC" w:rsidRPr="004400D6" w:rsidRDefault="006C16DC" w:rsidP="00193989">
            <w:pPr>
              <w:pStyle w:val="ad"/>
              <w:wordWrap/>
              <w:ind w:left="184" w:hangingChars="100" w:hanging="184"/>
              <w:rPr>
                <w:rFonts w:ascii="ＭＳ ゴシック" w:hAnsi="ＭＳ ゴシック"/>
                <w:color w:val="000000"/>
              </w:rPr>
            </w:pPr>
          </w:p>
          <w:p w:rsidR="006C16DC" w:rsidRPr="004400D6" w:rsidRDefault="006C16DC" w:rsidP="00193989">
            <w:pPr>
              <w:pStyle w:val="ad"/>
              <w:wordWrap/>
              <w:ind w:left="184" w:hangingChars="100" w:hanging="184"/>
              <w:rPr>
                <w:rFonts w:ascii="ＭＳ ゴシック" w:hAnsi="ＭＳ ゴシック"/>
                <w:color w:val="000000"/>
              </w:rPr>
            </w:pPr>
          </w:p>
          <w:p w:rsidR="006C16DC" w:rsidRPr="004400D6" w:rsidRDefault="006C16DC" w:rsidP="00193989">
            <w:pPr>
              <w:pStyle w:val="ad"/>
              <w:wordWrap/>
              <w:ind w:left="184" w:hangingChars="100" w:hanging="184"/>
              <w:rPr>
                <w:rFonts w:ascii="ＭＳ ゴシック" w:hAnsi="ＭＳ ゴシック"/>
                <w:color w:val="000000"/>
              </w:rPr>
            </w:pPr>
          </w:p>
          <w:p w:rsidR="006C16DC" w:rsidRPr="004400D6" w:rsidRDefault="006C16DC" w:rsidP="00193989">
            <w:pPr>
              <w:pStyle w:val="ad"/>
              <w:wordWrap/>
              <w:ind w:left="184" w:hangingChars="100" w:hanging="184"/>
              <w:rPr>
                <w:rFonts w:ascii="ＭＳ ゴシック" w:hAnsi="ＭＳ ゴシック"/>
                <w:color w:val="000000"/>
              </w:rPr>
            </w:pPr>
          </w:p>
          <w:p w:rsidR="006C16DC" w:rsidRPr="004400D6" w:rsidRDefault="006C16DC" w:rsidP="00193989">
            <w:pPr>
              <w:pStyle w:val="ad"/>
              <w:wordWrap/>
              <w:ind w:left="184" w:hangingChars="100" w:hanging="184"/>
              <w:rPr>
                <w:rFonts w:ascii="ＭＳ ゴシック" w:hAnsi="ＭＳ ゴシック"/>
                <w:color w:val="000000"/>
              </w:rPr>
            </w:pPr>
          </w:p>
          <w:p w:rsidR="006C16DC" w:rsidRPr="004400D6" w:rsidRDefault="006C16DC" w:rsidP="00193989">
            <w:pPr>
              <w:pStyle w:val="ad"/>
              <w:wordWrap/>
              <w:ind w:left="184" w:hangingChars="100" w:hanging="184"/>
              <w:rPr>
                <w:rFonts w:ascii="ＭＳ ゴシック" w:hAnsi="ＭＳ ゴシック"/>
                <w:color w:val="000000"/>
              </w:rPr>
            </w:pPr>
          </w:p>
          <w:p w:rsidR="006C16DC" w:rsidRPr="004400D6" w:rsidRDefault="006C16DC" w:rsidP="00193989">
            <w:pPr>
              <w:pStyle w:val="ad"/>
              <w:wordWrap/>
              <w:ind w:left="184" w:hangingChars="100" w:hanging="184"/>
              <w:rPr>
                <w:rFonts w:ascii="ＭＳ ゴシック" w:hAnsi="ＭＳ ゴシック"/>
                <w:color w:val="000000"/>
              </w:rPr>
            </w:pPr>
          </w:p>
          <w:p w:rsidR="006C16DC" w:rsidRPr="004400D6" w:rsidRDefault="006C16DC" w:rsidP="00193989">
            <w:pPr>
              <w:pStyle w:val="ad"/>
              <w:wordWrap/>
              <w:ind w:left="184" w:hangingChars="100" w:hanging="184"/>
              <w:rPr>
                <w:rFonts w:ascii="ＭＳ ゴシック" w:hAnsi="ＭＳ ゴシック"/>
                <w:color w:val="000000"/>
              </w:rPr>
            </w:pPr>
          </w:p>
          <w:p w:rsidR="006C16DC" w:rsidRPr="004400D6" w:rsidRDefault="006C16DC" w:rsidP="00193989">
            <w:pPr>
              <w:pStyle w:val="ad"/>
              <w:wordWrap/>
              <w:ind w:left="184" w:hangingChars="100" w:hanging="184"/>
              <w:rPr>
                <w:rFonts w:ascii="ＭＳ ゴシック" w:hAnsi="ＭＳ ゴシック"/>
                <w:color w:val="000000"/>
              </w:rPr>
            </w:pPr>
          </w:p>
          <w:p w:rsidR="006C16DC" w:rsidRPr="004400D6" w:rsidRDefault="006C16DC" w:rsidP="00193989">
            <w:pPr>
              <w:pStyle w:val="ad"/>
              <w:wordWrap/>
              <w:ind w:left="184" w:hangingChars="100" w:hanging="184"/>
              <w:rPr>
                <w:rFonts w:ascii="ＭＳ ゴシック" w:hAnsi="ＭＳ ゴシック"/>
                <w:color w:val="000000"/>
              </w:rPr>
            </w:pPr>
          </w:p>
          <w:p w:rsidR="006C16DC" w:rsidRPr="004400D6" w:rsidRDefault="006C16DC" w:rsidP="00193989">
            <w:pPr>
              <w:pStyle w:val="ad"/>
              <w:wordWrap/>
              <w:ind w:left="184" w:hangingChars="100" w:hanging="184"/>
              <w:rPr>
                <w:rFonts w:ascii="ＭＳ ゴシック" w:hAnsi="ＭＳ ゴシック"/>
                <w:color w:val="000000"/>
              </w:rPr>
            </w:pPr>
          </w:p>
          <w:p w:rsidR="006C16DC" w:rsidRPr="004400D6" w:rsidRDefault="006C16DC" w:rsidP="00193989">
            <w:pPr>
              <w:pStyle w:val="ad"/>
              <w:wordWrap/>
              <w:ind w:left="184" w:hangingChars="100" w:hanging="184"/>
              <w:rPr>
                <w:rFonts w:ascii="ＭＳ ゴシック" w:hAnsi="ＭＳ ゴシック"/>
                <w:color w:val="000000"/>
              </w:rPr>
            </w:pPr>
          </w:p>
          <w:p w:rsidR="006C16DC" w:rsidRDefault="006C16DC" w:rsidP="00CB452D">
            <w:pPr>
              <w:pStyle w:val="ad"/>
              <w:wordWrap/>
              <w:ind w:left="184" w:hangingChars="100" w:hanging="184"/>
              <w:rPr>
                <w:rFonts w:ascii="ＭＳ ゴシック" w:hAnsi="ＭＳ ゴシック"/>
                <w:color w:val="000000"/>
              </w:rPr>
            </w:pPr>
          </w:p>
          <w:p w:rsidR="00CB452D" w:rsidRDefault="00CB452D" w:rsidP="00CB452D">
            <w:pPr>
              <w:pStyle w:val="ad"/>
              <w:wordWrap/>
              <w:ind w:left="184" w:hangingChars="100" w:hanging="184"/>
              <w:rPr>
                <w:rFonts w:ascii="ＭＳ ゴシック" w:hAnsi="ＭＳ ゴシック"/>
                <w:color w:val="000000"/>
              </w:rPr>
            </w:pPr>
          </w:p>
          <w:p w:rsidR="00CB452D" w:rsidRDefault="00CB452D" w:rsidP="00CB452D">
            <w:pPr>
              <w:pStyle w:val="ad"/>
              <w:wordWrap/>
              <w:ind w:left="184" w:hangingChars="100" w:hanging="184"/>
              <w:rPr>
                <w:rFonts w:ascii="ＭＳ ゴシック" w:hAnsi="ＭＳ ゴシック"/>
                <w:color w:val="000000"/>
              </w:rPr>
            </w:pPr>
          </w:p>
          <w:p w:rsidR="00CB452D" w:rsidRDefault="00CB452D" w:rsidP="00CB452D">
            <w:pPr>
              <w:pStyle w:val="ad"/>
              <w:wordWrap/>
              <w:ind w:left="184" w:hangingChars="100" w:hanging="184"/>
              <w:rPr>
                <w:rFonts w:ascii="ＭＳ ゴシック" w:hAnsi="ＭＳ ゴシック"/>
                <w:color w:val="000000"/>
              </w:rPr>
            </w:pPr>
          </w:p>
          <w:p w:rsidR="00AA6E62" w:rsidRDefault="00AA6E62" w:rsidP="00CB452D">
            <w:pPr>
              <w:pStyle w:val="ad"/>
              <w:wordWrap/>
              <w:ind w:left="184" w:hangingChars="100" w:hanging="184"/>
              <w:rPr>
                <w:rFonts w:ascii="ＭＳ ゴシック" w:hAnsi="ＭＳ ゴシック"/>
                <w:color w:val="000000"/>
              </w:rPr>
            </w:pPr>
          </w:p>
          <w:p w:rsidR="00AA6E62" w:rsidRDefault="00AA6E62" w:rsidP="00CB452D">
            <w:pPr>
              <w:pStyle w:val="ad"/>
              <w:wordWrap/>
              <w:ind w:left="184" w:hangingChars="100" w:hanging="184"/>
              <w:rPr>
                <w:rFonts w:ascii="ＭＳ ゴシック" w:hAnsi="ＭＳ ゴシック"/>
                <w:color w:val="000000"/>
              </w:rPr>
            </w:pPr>
          </w:p>
          <w:p w:rsidR="00CB452D" w:rsidRDefault="00CB452D" w:rsidP="00CB452D">
            <w:pPr>
              <w:pStyle w:val="ad"/>
              <w:wordWrap/>
              <w:ind w:left="184" w:hangingChars="100" w:hanging="184"/>
              <w:rPr>
                <w:rFonts w:ascii="ＭＳ ゴシック" w:hAnsi="ＭＳ ゴシック"/>
                <w:color w:val="000000"/>
              </w:rPr>
            </w:pPr>
          </w:p>
          <w:p w:rsidR="00CB452D" w:rsidRDefault="00CB452D" w:rsidP="00CB452D">
            <w:pPr>
              <w:pStyle w:val="ad"/>
              <w:wordWrap/>
              <w:ind w:left="184" w:hangingChars="100" w:hanging="184"/>
              <w:rPr>
                <w:rFonts w:ascii="ＭＳ ゴシック" w:hAnsi="ＭＳ ゴシック"/>
                <w:color w:val="000000"/>
              </w:rPr>
            </w:pPr>
          </w:p>
          <w:p w:rsidR="006C16DC" w:rsidRPr="004400D6" w:rsidRDefault="006C16DC" w:rsidP="00193989">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②の記録を確認</w:t>
            </w:r>
          </w:p>
          <w:p w:rsidR="006C16DC" w:rsidRPr="004400D6" w:rsidRDefault="006C16DC" w:rsidP="00193989">
            <w:pPr>
              <w:pStyle w:val="ad"/>
              <w:wordWrap/>
              <w:ind w:left="184" w:hangingChars="100" w:hanging="184"/>
              <w:rPr>
                <w:rFonts w:ascii="ＭＳ ゴシック" w:hAnsi="ＭＳ ゴシック"/>
                <w:color w:val="000000"/>
              </w:rPr>
            </w:pPr>
          </w:p>
          <w:p w:rsidR="006C16DC" w:rsidRPr="004400D6" w:rsidDel="006D3EC5" w:rsidRDefault="006C16DC" w:rsidP="002A7BC7">
            <w:pPr>
              <w:pStyle w:val="ad"/>
              <w:wordWrap/>
              <w:rPr>
                <w:rFonts w:ascii="ＭＳ ゴシック" w:hAnsi="ＭＳ ゴシック"/>
                <w:color w:val="000000"/>
              </w:rPr>
            </w:pPr>
          </w:p>
          <w:p w:rsidR="006C16DC" w:rsidRPr="004400D6" w:rsidDel="006D3EC5" w:rsidRDefault="006C16DC" w:rsidP="002A7BC7">
            <w:pPr>
              <w:pStyle w:val="ad"/>
              <w:wordWrap/>
              <w:rPr>
                <w:rFonts w:ascii="ＭＳ ゴシック" w:hAnsi="ＭＳ ゴシック"/>
                <w:color w:val="000000"/>
              </w:rPr>
            </w:pPr>
          </w:p>
          <w:p w:rsidR="006C16DC" w:rsidRPr="004400D6" w:rsidDel="006D3EC5" w:rsidRDefault="006C16DC" w:rsidP="002A7BC7">
            <w:pPr>
              <w:pStyle w:val="ad"/>
              <w:wordWrap/>
              <w:rPr>
                <w:rFonts w:ascii="ＭＳ ゴシック" w:hAnsi="ＭＳ ゴシック"/>
                <w:color w:val="000000"/>
              </w:rPr>
            </w:pPr>
          </w:p>
          <w:p w:rsidR="006C16DC" w:rsidRPr="004400D6" w:rsidRDefault="006C16DC" w:rsidP="002A7BC7">
            <w:pPr>
              <w:pStyle w:val="ad"/>
              <w:wordWrap/>
              <w:rPr>
                <w:rFonts w:ascii="ＭＳ ゴシック" w:hAnsi="ＭＳ ゴシック"/>
                <w:color w:val="000000"/>
              </w:rPr>
            </w:pPr>
          </w:p>
        </w:tc>
      </w:tr>
      <w:tr w:rsidR="00C645AF" w:rsidRPr="000861F7" w:rsidTr="00193989">
        <w:tc>
          <w:tcPr>
            <w:tcW w:w="1701" w:type="dxa"/>
            <w:tcBorders>
              <w:top w:val="single" w:sz="4" w:space="0" w:color="auto"/>
            </w:tcBorders>
          </w:tcPr>
          <w:p w:rsidR="006C16DC" w:rsidRPr="004400D6" w:rsidDel="00EB0D15" w:rsidRDefault="006C16DC" w:rsidP="004400D6">
            <w:pPr>
              <w:suppressAutoHyphens/>
              <w:kinsoku w:val="0"/>
              <w:autoSpaceDE w:val="0"/>
              <w:autoSpaceDN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22　送迎を行わない場合の加算</w:t>
            </w:r>
          </w:p>
          <w:p w:rsidR="006C16DC" w:rsidRPr="004400D6" w:rsidRDefault="006C16DC" w:rsidP="004400D6">
            <w:pPr>
              <w:pStyle w:val="ad"/>
              <w:wordWrap/>
              <w:ind w:left="184" w:hangingChars="100" w:hanging="184"/>
              <w:rPr>
                <w:rFonts w:ascii="ＭＳ ゴシック" w:hAnsi="ＭＳ ゴシック"/>
                <w:color w:val="000000"/>
              </w:rPr>
            </w:pPr>
          </w:p>
        </w:tc>
        <w:tc>
          <w:tcPr>
            <w:tcW w:w="5953" w:type="dxa"/>
            <w:tcBorders>
              <w:top w:val="single" w:sz="4" w:space="0" w:color="auto"/>
            </w:tcBorders>
          </w:tcPr>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利用者に対して、その居宅と単独型・併設型指定認知症対応型通所介護事業所又は共用型指定認知症対応型通所介護事業所との間の送迎を行わない場合は、片道につき47単位を所定単位数から減算しているか。</w:t>
            </w:r>
            <w:r w:rsidR="001468A7">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１２６別表３注２０</w:t>
            </w:r>
          </w:p>
          <w:p w:rsidR="006C16DC" w:rsidRPr="004400D6" w:rsidRDefault="006C16DC" w:rsidP="00CB452D">
            <w:pPr>
              <w:pStyle w:val="ad"/>
              <w:wordWrap/>
              <w:ind w:left="368" w:hangingChars="200" w:hanging="368"/>
              <w:rPr>
                <w:rFonts w:ascii="ＭＳ ゴシック" w:hAnsi="ＭＳ ゴシック"/>
                <w:color w:val="000000"/>
              </w:rPr>
            </w:pPr>
            <w:r w:rsidRPr="004400D6">
              <w:rPr>
                <w:rFonts w:ascii="ＭＳ ゴシック" w:hAnsi="ＭＳ ゴシック" w:hint="eastAsia"/>
                <w:color w:val="000000"/>
              </w:rPr>
              <w:t xml:space="preserve">　◎　利用者が自ら指定認知症対応型通所介護事業所に通う場合、利用者の家族等が指定認知症対応型通所介護事業所への送迎を行う場合など、当該指定認知症対応型通所介護事業所の従業者が利用者の居宅と指定認知症対応型通所介護事業所との間の送迎を実施していない場合は、片道につき減算の対象となる。ただし、上記</w:t>
            </w:r>
            <w:r w:rsidRPr="004400D6">
              <w:rPr>
                <w:rFonts w:ascii="ＭＳ ゴシック" w:hAnsi="ＭＳ ゴシック"/>
                <w:color w:val="000000"/>
              </w:rPr>
              <w:t>19</w:t>
            </w:r>
            <w:r w:rsidRPr="004400D6">
              <w:rPr>
                <w:rFonts w:ascii="ＭＳ ゴシック" w:hAnsi="ＭＳ ゴシック" w:hint="eastAsia"/>
                <w:color w:val="000000"/>
              </w:rPr>
              <w:t>(指定認知症対応型通所介護事業所と同一建物に居住する利用者に係る減算）の減算の対象となっている場合には、当該減算の対象とならない。</w:t>
            </w:r>
            <w:r w:rsidR="001468A7">
              <w:rPr>
                <w:rFonts w:ascii="ＭＳ ゴシック" w:hAnsi="ＭＳ ゴシック" w:hint="eastAsia"/>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hint="eastAsia"/>
                <w:color w:val="000000"/>
                <w:w w:val="50"/>
              </w:rPr>
              <w:t>◆平１８留意事項通知第２の３の２（２３）準用</w:t>
            </w:r>
          </w:p>
        </w:tc>
        <w:tc>
          <w:tcPr>
            <w:tcW w:w="397" w:type="dxa"/>
            <w:tcBorders>
              <w:top w:val="single" w:sz="4" w:space="0" w:color="auto"/>
            </w:tcBorders>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Del="00EB0D15"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p w:rsidR="006C16DC" w:rsidRPr="004400D6" w:rsidDel="00EB0D15" w:rsidRDefault="006C16DC" w:rsidP="004400D6">
            <w:pPr>
              <w:spacing w:line="211" w:lineRule="exact"/>
              <w:rPr>
                <w:rFonts w:ascii="ＭＳ ゴシック" w:eastAsia="ＭＳ ゴシック" w:hAnsi="ＭＳ ゴシック"/>
                <w:color w:val="000000"/>
                <w:szCs w:val="18"/>
              </w:rPr>
            </w:pPr>
            <w:r w:rsidRPr="004400D6" w:rsidDel="00EB0D15">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p>
        </w:tc>
        <w:tc>
          <w:tcPr>
            <w:tcW w:w="1984" w:type="dxa"/>
            <w:tcBorders>
              <w:top w:val="single" w:sz="4" w:space="0" w:color="auto"/>
            </w:tcBorders>
          </w:tcPr>
          <w:p w:rsidR="006C16DC" w:rsidRPr="004400D6" w:rsidRDefault="006C16DC" w:rsidP="00193989">
            <w:pPr>
              <w:pStyle w:val="ad"/>
              <w:wordWrap/>
              <w:rPr>
                <w:rFonts w:ascii="ＭＳ ゴシック" w:hAnsi="ＭＳ ゴシック"/>
                <w:color w:val="000000"/>
              </w:rPr>
            </w:pPr>
            <w:r w:rsidRPr="004400D6">
              <w:rPr>
                <w:rFonts w:ascii="ＭＳ ゴシック" w:hAnsi="ＭＳ ゴシック" w:hint="eastAsia"/>
                <w:color w:val="000000"/>
              </w:rPr>
              <w:t>【　事例の有・無　】</w:t>
            </w:r>
          </w:p>
          <w:p w:rsidR="006C16DC" w:rsidRPr="004400D6" w:rsidRDefault="006C16DC" w:rsidP="00193989">
            <w:pPr>
              <w:pStyle w:val="ad"/>
              <w:wordWrap/>
              <w:ind w:left="184" w:hangingChars="100" w:hanging="184"/>
              <w:rPr>
                <w:rFonts w:ascii="ＭＳ ゴシック" w:hAnsi="ＭＳ ゴシック"/>
                <w:color w:val="000000"/>
              </w:rPr>
            </w:pPr>
          </w:p>
          <w:p w:rsidR="006C16DC" w:rsidRPr="004400D6" w:rsidDel="00EB0D15" w:rsidRDefault="006C16DC" w:rsidP="00193989">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xml:space="preserve">　認知症対応型通所介護計画上、送迎が往復か片道かを位置付けさせた上で、減算の有無を確認</w:t>
            </w:r>
          </w:p>
          <w:p w:rsidR="006C16DC" w:rsidRPr="004400D6" w:rsidDel="00EB0D15" w:rsidRDefault="006C16DC" w:rsidP="00193989">
            <w:pPr>
              <w:pStyle w:val="ad"/>
              <w:wordWrap/>
              <w:rPr>
                <w:rFonts w:ascii="ＭＳ ゴシック" w:hAnsi="ＭＳ ゴシック"/>
                <w:color w:val="000000"/>
              </w:rPr>
            </w:pPr>
          </w:p>
          <w:p w:rsidR="006C16DC" w:rsidRPr="004400D6" w:rsidRDefault="006C16DC" w:rsidP="002A7BC7">
            <w:pPr>
              <w:pStyle w:val="ad"/>
              <w:wordWrap/>
              <w:rPr>
                <w:rFonts w:ascii="ＭＳ ゴシック" w:hAnsi="ＭＳ ゴシック"/>
                <w:color w:val="000000"/>
              </w:rPr>
            </w:pPr>
          </w:p>
        </w:tc>
      </w:tr>
      <w:tr w:rsidR="00C645AF" w:rsidRPr="000861F7" w:rsidTr="00193989">
        <w:tc>
          <w:tcPr>
            <w:tcW w:w="1701" w:type="dxa"/>
          </w:tcPr>
          <w:p w:rsidR="006C16DC" w:rsidRPr="004400D6" w:rsidRDefault="006C16DC" w:rsidP="004400D6">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23　サービス提供体制強化加算</w:t>
            </w:r>
          </w:p>
          <w:p w:rsidR="006C16DC" w:rsidRPr="004400D6" w:rsidRDefault="006C16DC" w:rsidP="004400D6">
            <w:pPr>
              <w:spacing w:line="211" w:lineRule="exact"/>
              <w:rPr>
                <w:rFonts w:ascii="ＭＳ ゴシック" w:eastAsia="ＭＳ ゴシック" w:hAnsi="ＭＳ ゴシック"/>
                <w:color w:val="000000"/>
                <w:szCs w:val="18"/>
              </w:rPr>
            </w:pPr>
          </w:p>
        </w:tc>
        <w:tc>
          <w:tcPr>
            <w:tcW w:w="5953" w:type="dxa"/>
          </w:tcPr>
          <w:p w:rsidR="006C16DC" w:rsidRPr="004400D6" w:rsidRDefault="006C16DC" w:rsidP="001468A7">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　別に厚生労働大臣が定める基準（注）に適合しているものとして</w:t>
            </w:r>
            <w:r w:rsidR="001468A7">
              <w:rPr>
                <w:rFonts w:ascii="ＭＳ ゴシック" w:hAnsi="ＭＳ ゴシック" w:hint="eastAsia"/>
                <w:color w:val="000000"/>
              </w:rPr>
              <w:t>、電子情報処理組織を使用する方法により、宮津市長に対し、老健局長が定める様式による届出を行った</w:t>
            </w:r>
            <w:r w:rsidRPr="004400D6">
              <w:rPr>
                <w:rFonts w:ascii="ＭＳ ゴシック" w:hAnsi="ＭＳ ゴシック" w:hint="eastAsia"/>
                <w:color w:val="000000"/>
              </w:rPr>
              <w:t>事業所が、利用者に対し、指定認知症対応型通所介護を行った場合は、当該基準に掲げる区分に従い、１回につき次に掲げる所定単位数を加算しているか。ただし、次に掲げるいずれかの加算を算定している場合においては、次に掲げるその他の加算は算定しない。</w:t>
            </w:r>
            <w:r w:rsidR="001468A7">
              <w:rPr>
                <w:rFonts w:ascii="ＭＳ ゴシック" w:hAnsi="ＭＳ ゴシック" w:hint="eastAsia"/>
                <w:color w:val="000000"/>
              </w:rPr>
              <w:t xml:space="preserve">　　　　</w:t>
            </w:r>
            <w:r w:rsidRPr="004400D6">
              <w:rPr>
                <w:rFonts w:ascii="ＭＳ ゴシック" w:hAnsi="ＭＳ ゴシック" w:hint="eastAsia"/>
                <w:color w:val="000000"/>
                <w:w w:val="50"/>
              </w:rPr>
              <w:t>◆平１８</w:t>
            </w:r>
            <w:r w:rsidR="00D452F2">
              <w:rPr>
                <w:rFonts w:ascii="ＭＳ ゴシック" w:hAnsi="ＭＳ ゴシック" w:hint="eastAsia"/>
                <w:color w:val="000000"/>
                <w:w w:val="50"/>
              </w:rPr>
              <w:t>厚労告</w:t>
            </w:r>
            <w:r w:rsidRPr="004400D6">
              <w:rPr>
                <w:rFonts w:ascii="ＭＳ ゴシック" w:hAnsi="ＭＳ ゴシック" w:hint="eastAsia"/>
                <w:color w:val="000000"/>
                <w:w w:val="50"/>
              </w:rPr>
              <w:t>１２６別表３ハ注</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⑴　サービス提供体制強化加算（Ⅰ） </w:t>
            </w:r>
            <w:r w:rsidRPr="004400D6">
              <w:rPr>
                <w:rFonts w:ascii="ＭＳ ゴシック" w:hAnsi="ＭＳ ゴシック"/>
                <w:color w:val="000000"/>
              </w:rPr>
              <w:t xml:space="preserve">     </w:t>
            </w:r>
            <w:r w:rsidR="001468A7">
              <w:rPr>
                <w:rFonts w:ascii="ＭＳ ゴシック" w:hAnsi="ＭＳ ゴシック" w:hint="eastAsia"/>
                <w:color w:val="000000"/>
              </w:rPr>
              <w:t>・・・・22</w:t>
            </w:r>
            <w:r w:rsidRPr="004400D6">
              <w:rPr>
                <w:rFonts w:ascii="ＭＳ ゴシック" w:hAnsi="ＭＳ ゴシック" w:hint="eastAsia"/>
                <w:color w:val="000000"/>
              </w:rPr>
              <w:t>単位</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⑵　サービス提供体制強化加算（Ⅱ） </w:t>
            </w:r>
            <w:r w:rsidRPr="004400D6">
              <w:rPr>
                <w:rFonts w:ascii="ＭＳ ゴシック" w:hAnsi="ＭＳ ゴシック"/>
                <w:color w:val="000000"/>
              </w:rPr>
              <w:t xml:space="preserve">     </w:t>
            </w:r>
            <w:r w:rsidR="001468A7">
              <w:rPr>
                <w:rFonts w:ascii="ＭＳ ゴシック" w:hAnsi="ＭＳ ゴシック" w:hint="eastAsia"/>
                <w:color w:val="000000"/>
              </w:rPr>
              <w:t>・・・・18</w:t>
            </w:r>
            <w:r w:rsidRPr="004400D6">
              <w:rPr>
                <w:rFonts w:ascii="ＭＳ ゴシック" w:hAnsi="ＭＳ ゴシック" w:hint="eastAsia"/>
                <w:color w:val="000000"/>
              </w:rPr>
              <w:t>単位</w:t>
            </w: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⑶　サービス提供体制強化加算（Ⅲ）      </w:t>
            </w:r>
            <w:r w:rsidR="001468A7">
              <w:rPr>
                <w:rFonts w:ascii="ＭＳ ゴシック" w:hAnsi="ＭＳ ゴシック" w:hint="eastAsia"/>
                <w:color w:val="000000"/>
              </w:rPr>
              <w:t>・・・・６</w:t>
            </w:r>
            <w:r w:rsidRPr="004400D6">
              <w:rPr>
                <w:rFonts w:ascii="ＭＳ ゴシック" w:hAnsi="ＭＳ ゴシック" w:hint="eastAsia"/>
                <w:color w:val="000000"/>
              </w:rPr>
              <w:t>単位</w:t>
            </w:r>
          </w:p>
          <w:p w:rsidR="006C16DC" w:rsidRDefault="006C16DC" w:rsidP="004400D6">
            <w:pPr>
              <w:pStyle w:val="ad"/>
              <w:wordWrap/>
              <w:rPr>
                <w:rFonts w:ascii="ＭＳ ゴシック" w:hAnsi="ＭＳ ゴシック"/>
                <w:color w:val="000000"/>
              </w:rPr>
            </w:pPr>
            <w:r w:rsidRPr="004400D6">
              <w:rPr>
                <w:rFonts w:ascii="ＭＳ ゴシック" w:hAnsi="ＭＳ ゴシック" w:hint="eastAsia"/>
                <w:color w:val="000000"/>
              </w:rPr>
              <w:t xml:space="preserve">　</w:t>
            </w:r>
          </w:p>
          <w:p w:rsidR="006C16DC" w:rsidRPr="004400D6" w:rsidRDefault="00CB452D" w:rsidP="004400D6">
            <w:pPr>
              <w:pStyle w:val="ad"/>
              <w:wordWrap/>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 xml:space="preserve">注　厚生労働大臣が定める基準  </w:t>
            </w:r>
            <w:r w:rsidR="001468A7">
              <w:rPr>
                <w:rFonts w:ascii="ＭＳ ゴシック" w:hAnsi="ＭＳ ゴシック" w:hint="eastAsia"/>
                <w:color w:val="000000"/>
              </w:rPr>
              <w:t xml:space="preserve">　　　</w:t>
            </w:r>
            <w:r w:rsidR="006C16DC" w:rsidRPr="004400D6">
              <w:rPr>
                <w:rFonts w:ascii="ＭＳ ゴシック" w:hAnsi="ＭＳ ゴシック" w:cs="Times New Roman" w:hint="eastAsia"/>
                <w:color w:val="000000"/>
                <w:spacing w:val="0"/>
                <w:w w:val="50"/>
                <w:kern w:val="2"/>
              </w:rPr>
              <w:t xml:space="preserve"> ◆平２７</w:t>
            </w:r>
            <w:r w:rsidR="00D452F2">
              <w:rPr>
                <w:rFonts w:ascii="ＭＳ ゴシック" w:hAnsi="ＭＳ ゴシック" w:cs="Times New Roman" w:hint="eastAsia"/>
                <w:color w:val="000000"/>
                <w:spacing w:val="0"/>
                <w:w w:val="50"/>
                <w:kern w:val="2"/>
              </w:rPr>
              <w:t>厚労告</w:t>
            </w:r>
            <w:r w:rsidR="006C16DC" w:rsidRPr="004400D6">
              <w:rPr>
                <w:rFonts w:ascii="ＭＳ ゴシック" w:hAnsi="ＭＳ ゴシック" w:cs="Times New Roman" w:hint="eastAsia"/>
                <w:color w:val="000000"/>
                <w:spacing w:val="0"/>
                <w:w w:val="50"/>
                <w:kern w:val="2"/>
              </w:rPr>
              <w:t>９５第５２号</w:t>
            </w:r>
          </w:p>
          <w:p w:rsidR="006C16DC" w:rsidRDefault="006C16DC" w:rsidP="00CB452D">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w:t>
            </w:r>
            <w:r w:rsidR="00CB452D">
              <w:rPr>
                <w:rFonts w:ascii="ＭＳ ゴシック" w:hAnsi="ＭＳ ゴシック" w:hint="eastAsia"/>
                <w:color w:val="000000"/>
              </w:rPr>
              <w:t xml:space="preserve">　</w:t>
            </w:r>
            <w:r w:rsidRPr="004400D6">
              <w:rPr>
                <w:rFonts w:ascii="ＭＳ ゴシック" w:hAnsi="ＭＳ ゴシック" w:hint="eastAsia"/>
                <w:color w:val="000000"/>
              </w:rPr>
              <w:t>イ　サービス提供体制強化加算（Ⅰ）　次に掲げる基準のいずれにも適合すること。</w:t>
            </w:r>
          </w:p>
          <w:p w:rsidR="006C16DC" w:rsidRDefault="00CB452D" w:rsidP="00CB452D">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⑴　次のいずれかに適合すること。</w:t>
            </w:r>
          </w:p>
          <w:p w:rsidR="006C16DC" w:rsidRDefault="00CB452D" w:rsidP="00CB452D">
            <w:pPr>
              <w:pStyle w:val="ad"/>
              <w:wordWrap/>
              <w:ind w:left="920" w:hangingChars="500" w:hanging="920"/>
              <w:rPr>
                <w:rFonts w:ascii="ＭＳ ゴシック" w:hAnsi="ＭＳ ゴシック"/>
                <w:color w:val="000000"/>
              </w:rPr>
            </w:pPr>
            <w:r>
              <w:rPr>
                <w:rFonts w:ascii="ＭＳ ゴシック" w:hAnsi="ＭＳ ゴシック" w:hint="eastAsia"/>
                <w:color w:val="000000"/>
              </w:rPr>
              <w:t xml:space="preserve">　　　　ａ　</w:t>
            </w:r>
            <w:r w:rsidR="006C16DC" w:rsidRPr="004400D6">
              <w:rPr>
                <w:rFonts w:ascii="ＭＳ ゴシック" w:hAnsi="ＭＳ ゴシック" w:hint="eastAsia"/>
                <w:color w:val="000000"/>
              </w:rPr>
              <w:t>単独型・併設型指定認知症対応型通所介護事業所又は共用型指定認知症対応型通所介護事業所の介護職員の総数のうち、介護福祉士の占める割合が100分の7</w:t>
            </w:r>
            <w:r w:rsidR="006C16DC" w:rsidRPr="004400D6">
              <w:rPr>
                <w:rFonts w:ascii="ＭＳ ゴシック" w:hAnsi="ＭＳ ゴシック"/>
                <w:color w:val="000000"/>
              </w:rPr>
              <w:t>0</w:t>
            </w:r>
            <w:r w:rsidR="006C16DC" w:rsidRPr="004400D6">
              <w:rPr>
                <w:rFonts w:ascii="ＭＳ ゴシック" w:hAnsi="ＭＳ ゴシック" w:hint="eastAsia"/>
                <w:color w:val="000000"/>
              </w:rPr>
              <w:t>以上であること。</w:t>
            </w:r>
          </w:p>
          <w:p w:rsidR="006C16DC" w:rsidRDefault="00CB452D" w:rsidP="00CB452D">
            <w:pPr>
              <w:pStyle w:val="ad"/>
              <w:wordWrap/>
              <w:ind w:left="920" w:hangingChars="500" w:hanging="920"/>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ｂ</w:t>
            </w:r>
            <w:r>
              <w:rPr>
                <w:rFonts w:ascii="ＭＳ ゴシック" w:hAnsi="ＭＳ ゴシック" w:hint="eastAsia"/>
                <w:color w:val="000000"/>
              </w:rPr>
              <w:t xml:space="preserve">　</w:t>
            </w:r>
            <w:r w:rsidR="006C16DC" w:rsidRPr="004400D6">
              <w:rPr>
                <w:rFonts w:ascii="ＭＳ ゴシック" w:hAnsi="ＭＳ ゴシック" w:hint="eastAsia"/>
                <w:color w:val="000000"/>
              </w:rPr>
              <w:t>単独型・併設型指定認知症対応型通所介護事業所又は共用型指定認知症対応型通所介護事業所の介護職員の総数のうち、勤続年数1</w:t>
            </w:r>
            <w:r w:rsidR="006C16DC" w:rsidRPr="004400D6">
              <w:rPr>
                <w:rFonts w:ascii="ＭＳ ゴシック" w:hAnsi="ＭＳ ゴシック"/>
                <w:color w:val="000000"/>
              </w:rPr>
              <w:t>0</w:t>
            </w:r>
            <w:r w:rsidR="006C16DC" w:rsidRPr="004400D6">
              <w:rPr>
                <w:rFonts w:ascii="ＭＳ ゴシック" w:hAnsi="ＭＳ ゴシック" w:hint="eastAsia"/>
                <w:color w:val="000000"/>
              </w:rPr>
              <w:t>年以上の介護福祉士の占める割合が1</w:t>
            </w:r>
            <w:r w:rsidR="006C16DC" w:rsidRPr="004400D6">
              <w:rPr>
                <w:rFonts w:ascii="ＭＳ ゴシック" w:hAnsi="ＭＳ ゴシック"/>
                <w:color w:val="000000"/>
              </w:rPr>
              <w:t>00</w:t>
            </w:r>
            <w:r w:rsidR="0052300F">
              <w:rPr>
                <w:rFonts w:ascii="ＭＳ ゴシック" w:hAnsi="ＭＳ ゴシック" w:hint="eastAsia"/>
                <w:color w:val="000000"/>
              </w:rPr>
              <w:t xml:space="preserve">　</w:t>
            </w:r>
            <w:r w:rsidR="006C16DC" w:rsidRPr="004400D6">
              <w:rPr>
                <w:rFonts w:ascii="ＭＳ ゴシック" w:hAnsi="ＭＳ ゴシック" w:hint="eastAsia"/>
                <w:color w:val="000000"/>
              </w:rPr>
              <w:t>分の2</w:t>
            </w:r>
            <w:r w:rsidR="006C16DC" w:rsidRPr="004400D6">
              <w:rPr>
                <w:rFonts w:ascii="ＭＳ ゴシック" w:hAnsi="ＭＳ ゴシック"/>
                <w:color w:val="000000"/>
              </w:rPr>
              <w:t>5</w:t>
            </w:r>
            <w:r w:rsidR="006C16DC" w:rsidRPr="004400D6">
              <w:rPr>
                <w:rFonts w:ascii="ＭＳ ゴシック" w:hAnsi="ＭＳ ゴシック" w:hint="eastAsia"/>
                <w:color w:val="000000"/>
              </w:rPr>
              <w:t>以上であること。</w:t>
            </w:r>
          </w:p>
          <w:p w:rsidR="006C16DC" w:rsidRPr="004400D6" w:rsidRDefault="00CB452D" w:rsidP="00CB452D">
            <w:pPr>
              <w:pStyle w:val="ad"/>
              <w:wordWrap/>
              <w:ind w:left="736" w:hangingChars="400" w:hanging="736"/>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⑵　通所介護費等の算定方法</w:t>
            </w:r>
            <w:r w:rsidR="006C16DC" w:rsidRPr="004400D6">
              <w:rPr>
                <w:rFonts w:ascii="ＭＳ ゴシック" w:hAnsi="ＭＳ ゴシック" w:cs="Times New Roman" w:hint="eastAsia"/>
                <w:color w:val="000000"/>
                <w:spacing w:val="0"/>
                <w:w w:val="50"/>
                <w:kern w:val="2"/>
              </w:rPr>
              <w:t>（◆平12</w:t>
            </w:r>
            <w:r w:rsidR="00D452F2">
              <w:rPr>
                <w:rFonts w:ascii="ＭＳ ゴシック" w:hAnsi="ＭＳ ゴシック" w:cs="Times New Roman" w:hint="eastAsia"/>
                <w:color w:val="000000"/>
                <w:spacing w:val="0"/>
                <w:w w:val="50"/>
                <w:kern w:val="2"/>
              </w:rPr>
              <w:t>厚労告</w:t>
            </w:r>
            <w:r w:rsidR="006C16DC" w:rsidRPr="004400D6">
              <w:rPr>
                <w:rFonts w:ascii="ＭＳ ゴシック" w:hAnsi="ＭＳ ゴシック" w:cs="Times New Roman" w:hint="eastAsia"/>
                <w:color w:val="000000"/>
                <w:spacing w:val="0"/>
                <w:w w:val="50"/>
                <w:kern w:val="2"/>
              </w:rPr>
              <w:t>27）</w:t>
            </w:r>
            <w:r w:rsidR="006C16DC" w:rsidRPr="004400D6">
              <w:rPr>
                <w:rFonts w:ascii="ＭＳ ゴシック" w:hAnsi="ＭＳ ゴシック" w:hint="eastAsia"/>
                <w:color w:val="000000"/>
              </w:rPr>
              <w:t>第６号に規定する基準（定員超過・人員基準欠如）のいずれにも該当しないこと。</w:t>
            </w:r>
          </w:p>
          <w:p w:rsidR="006C16DC" w:rsidRDefault="00CB452D" w:rsidP="00CB452D">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ロ　サービス提供体制強化加算（Ⅱ）　次に掲げる基準のいずれにも適合すること。</w:t>
            </w:r>
          </w:p>
          <w:p w:rsidR="006C16DC" w:rsidRDefault="00CB452D" w:rsidP="00CB452D">
            <w:pPr>
              <w:pStyle w:val="ad"/>
              <w:wordWrap/>
              <w:ind w:left="736" w:hangingChars="400" w:hanging="736"/>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⑴　単独型・併設型指定認知症対応型通所介護事業所又は共用型指定認知症対応型通所介護事業所の介護職員の総数のうち、介護福祉士の占める割合が100分の5</w:t>
            </w:r>
            <w:r w:rsidR="006C16DC" w:rsidRPr="004400D6">
              <w:rPr>
                <w:rFonts w:ascii="ＭＳ ゴシック" w:hAnsi="ＭＳ ゴシック"/>
                <w:color w:val="000000"/>
              </w:rPr>
              <w:t>0</w:t>
            </w:r>
            <w:r w:rsidR="006C16DC" w:rsidRPr="004400D6">
              <w:rPr>
                <w:rFonts w:ascii="ＭＳ ゴシック" w:hAnsi="ＭＳ ゴシック" w:hint="eastAsia"/>
                <w:color w:val="000000"/>
              </w:rPr>
              <w:t>以上であること。</w:t>
            </w:r>
          </w:p>
          <w:p w:rsidR="006C16DC" w:rsidRPr="004400D6" w:rsidRDefault="00CB452D" w:rsidP="00CB452D">
            <w:pPr>
              <w:pStyle w:val="ad"/>
              <w:wordWrap/>
              <w:ind w:left="736" w:hangingChars="400" w:hanging="736"/>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⑵　１の⑵に該当するものであること。</w:t>
            </w:r>
          </w:p>
          <w:p w:rsidR="006C16DC" w:rsidRDefault="006C16DC" w:rsidP="00CB452D">
            <w:pPr>
              <w:pStyle w:val="ad"/>
              <w:wordWrap/>
              <w:ind w:left="552" w:hangingChars="300" w:hanging="552"/>
              <w:rPr>
                <w:rFonts w:ascii="ＭＳ ゴシック" w:hAnsi="ＭＳ ゴシック"/>
                <w:color w:val="000000"/>
              </w:rPr>
            </w:pPr>
            <w:r w:rsidRPr="004400D6">
              <w:rPr>
                <w:rFonts w:ascii="ＭＳ ゴシック" w:hAnsi="ＭＳ ゴシック" w:hint="eastAsia"/>
                <w:color w:val="000000"/>
              </w:rPr>
              <w:t xml:space="preserve">　</w:t>
            </w:r>
            <w:r w:rsidR="00CB452D">
              <w:rPr>
                <w:rFonts w:ascii="ＭＳ ゴシック" w:hAnsi="ＭＳ ゴシック" w:hint="eastAsia"/>
                <w:color w:val="000000"/>
              </w:rPr>
              <w:t xml:space="preserve">　</w:t>
            </w:r>
            <w:r w:rsidRPr="004400D6">
              <w:rPr>
                <w:rFonts w:ascii="ＭＳ ゴシック" w:hAnsi="ＭＳ ゴシック" w:hint="eastAsia"/>
                <w:color w:val="000000"/>
              </w:rPr>
              <w:t>ハ　サービス提供体制強化加算（Ⅲ）</w:t>
            </w:r>
            <w:r w:rsidR="00CB452D">
              <w:rPr>
                <w:rFonts w:ascii="ＭＳ ゴシック" w:hAnsi="ＭＳ ゴシック" w:hint="eastAsia"/>
                <w:color w:val="000000"/>
              </w:rPr>
              <w:t xml:space="preserve">　</w:t>
            </w:r>
            <w:r w:rsidRPr="004400D6">
              <w:rPr>
                <w:rFonts w:ascii="ＭＳ ゴシック" w:hAnsi="ＭＳ ゴシック" w:hint="eastAsia"/>
                <w:color w:val="000000"/>
              </w:rPr>
              <w:t>次に掲げる基準のいずれにも適合すること。</w:t>
            </w:r>
          </w:p>
          <w:p w:rsidR="006C16DC" w:rsidRDefault="0052300F" w:rsidP="0052300F">
            <w:pPr>
              <w:pStyle w:val="ad"/>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⑴　次のいずれかに適合すること。</w:t>
            </w:r>
          </w:p>
          <w:p w:rsidR="006C16DC" w:rsidRDefault="0052300F" w:rsidP="0052300F">
            <w:pPr>
              <w:pStyle w:val="ad"/>
              <w:wordWrap/>
              <w:ind w:left="920" w:hangingChars="500" w:hanging="920"/>
              <w:rPr>
                <w:rFonts w:ascii="ＭＳ ゴシック" w:hAnsi="ＭＳ ゴシック"/>
                <w:color w:val="000000"/>
              </w:rPr>
            </w:pPr>
            <w:r>
              <w:rPr>
                <w:rFonts w:ascii="ＭＳ ゴシック" w:hAnsi="ＭＳ ゴシック" w:hint="eastAsia"/>
                <w:color w:val="000000"/>
              </w:rPr>
              <w:t xml:space="preserve">　　　　ａ　</w:t>
            </w:r>
            <w:r w:rsidR="006C16DC" w:rsidRPr="004400D6">
              <w:rPr>
                <w:rFonts w:ascii="ＭＳ ゴシック" w:hAnsi="ＭＳ ゴシック" w:hint="eastAsia"/>
                <w:color w:val="000000"/>
              </w:rPr>
              <w:t>単独型・併設型指定認知症対応型通所介護事業所又は共用型指定認知症対応型通所介護事業所の介護職員の総数のうち、介護福祉士の占める割合が100分の4</w:t>
            </w:r>
            <w:r w:rsidR="006C16DC" w:rsidRPr="004400D6">
              <w:rPr>
                <w:rFonts w:ascii="ＭＳ ゴシック" w:hAnsi="ＭＳ ゴシック"/>
                <w:color w:val="000000"/>
              </w:rPr>
              <w:t>0</w:t>
            </w:r>
            <w:r w:rsidR="006C16DC" w:rsidRPr="004400D6">
              <w:rPr>
                <w:rFonts w:ascii="ＭＳ ゴシック" w:hAnsi="ＭＳ ゴシック" w:hint="eastAsia"/>
                <w:color w:val="000000"/>
              </w:rPr>
              <w:t>以上であること。</w:t>
            </w:r>
          </w:p>
          <w:p w:rsidR="006C16DC" w:rsidRDefault="0052300F" w:rsidP="0052300F">
            <w:pPr>
              <w:pStyle w:val="ad"/>
              <w:wordWrap/>
              <w:ind w:left="920" w:hangingChars="500" w:hanging="920"/>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ｂ</w:t>
            </w:r>
            <w:r>
              <w:rPr>
                <w:rFonts w:ascii="ＭＳ ゴシック" w:hAnsi="ＭＳ ゴシック" w:hint="eastAsia"/>
                <w:color w:val="000000"/>
              </w:rPr>
              <w:t xml:space="preserve">　</w:t>
            </w:r>
            <w:r w:rsidR="006C16DC" w:rsidRPr="004400D6">
              <w:rPr>
                <w:rFonts w:ascii="ＭＳ ゴシック" w:hAnsi="ＭＳ ゴシック" w:hint="eastAsia"/>
                <w:color w:val="000000"/>
              </w:rPr>
              <w:t>単独型・併設型指定認知症対応型通所介護事業所又は共用型指定認知症対応型通所介護事業所のサービスを利用者に直接提供する職員の総数のうち、勤続年数７年以上の者の占める割合が1</w:t>
            </w:r>
            <w:r w:rsidR="006C16DC" w:rsidRPr="004400D6">
              <w:rPr>
                <w:rFonts w:ascii="ＭＳ ゴシック" w:hAnsi="ＭＳ ゴシック"/>
                <w:color w:val="000000"/>
              </w:rPr>
              <w:t>00</w:t>
            </w:r>
            <w:r w:rsidR="006C16DC" w:rsidRPr="004400D6">
              <w:rPr>
                <w:rFonts w:ascii="ＭＳ ゴシック" w:hAnsi="ＭＳ ゴシック" w:hint="eastAsia"/>
                <w:color w:val="000000"/>
              </w:rPr>
              <w:t>分の3</w:t>
            </w:r>
            <w:r w:rsidR="006C16DC" w:rsidRPr="004400D6">
              <w:rPr>
                <w:rFonts w:ascii="ＭＳ ゴシック" w:hAnsi="ＭＳ ゴシック"/>
                <w:color w:val="000000"/>
              </w:rPr>
              <w:t>0</w:t>
            </w:r>
            <w:r w:rsidR="006C16DC" w:rsidRPr="004400D6">
              <w:rPr>
                <w:rFonts w:ascii="ＭＳ ゴシック" w:hAnsi="ＭＳ ゴシック" w:hint="eastAsia"/>
                <w:color w:val="000000"/>
              </w:rPr>
              <w:t>以上であること。</w:t>
            </w:r>
          </w:p>
          <w:p w:rsidR="006C16DC" w:rsidRPr="004400D6" w:rsidRDefault="0052300F" w:rsidP="0052300F">
            <w:pPr>
              <w:pStyle w:val="ad"/>
              <w:wordWrap/>
              <w:ind w:left="920" w:hangingChars="500" w:hanging="920"/>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⑵　１の⑵に該当するものであること。</w:t>
            </w:r>
          </w:p>
          <w:p w:rsidR="006C16DC" w:rsidRDefault="0052300F" w:rsidP="0052300F">
            <w:pPr>
              <w:pStyle w:val="ad"/>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　職員の割合の算出に当たっては、常勤換算方法により算出した前年度（３月を除く。）の平均を用いることとする。ただし、前年度の実績が６月に満たない事業所（新たに事業を開始し、又は再開した事業所を含む。）については、届出日の属する月の前３月について、常勤換算方法により算出した平均を用いることとする。したがって、新たに事業を開始し、又は再開した事業者については、４月目以降届出が可能となるものであること。</w:t>
            </w:r>
          </w:p>
          <w:p w:rsidR="006C16DC" w:rsidRPr="004400D6" w:rsidRDefault="0052300F" w:rsidP="0052300F">
            <w:pPr>
              <w:pStyle w:val="ad"/>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 xml:space="preserve">　　なお、介護福祉士については、各月の前月の末日時点で資格を取得している者とすること。　</w:t>
            </w:r>
            <w:r w:rsidR="001468A7">
              <w:rPr>
                <w:rFonts w:ascii="ＭＳ ゴシック" w:hAnsi="ＭＳ ゴシック" w:hint="eastAsia"/>
                <w:color w:val="000000"/>
              </w:rPr>
              <w:t xml:space="preserve">　　　　</w:t>
            </w:r>
            <w:r w:rsidR="006C16DC" w:rsidRPr="004400D6">
              <w:rPr>
                <w:rFonts w:ascii="ＭＳ ゴシック" w:hAnsi="ＭＳ ゴシック" w:cs="Times New Roman" w:hint="eastAsia"/>
                <w:color w:val="000000"/>
                <w:spacing w:val="0"/>
                <w:w w:val="50"/>
                <w:kern w:val="2"/>
              </w:rPr>
              <w:t>◆平１８留意事項通知第２の２（２０）④準用</w:t>
            </w:r>
          </w:p>
          <w:p w:rsidR="006C16DC" w:rsidRPr="004400D6" w:rsidRDefault="0052300F" w:rsidP="00193989">
            <w:pPr>
              <w:pStyle w:val="ad"/>
              <w:wordWrap/>
              <w:ind w:leftChars="3" w:left="364" w:hangingChars="195" w:hanging="359"/>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001468A7">
              <w:rPr>
                <w:rFonts w:ascii="ＭＳ ゴシック" w:hAnsi="ＭＳ ゴシック" w:hint="eastAsia"/>
                <w:color w:val="000000"/>
              </w:rPr>
              <w:t xml:space="preserve">　　　　</w:t>
            </w:r>
            <w:r w:rsidR="006C16DC" w:rsidRPr="004400D6">
              <w:rPr>
                <w:rFonts w:ascii="ＭＳ ゴシック" w:hAnsi="ＭＳ ゴシック" w:cs="Times New Roman" w:hint="eastAsia"/>
                <w:color w:val="000000"/>
                <w:spacing w:val="0"/>
                <w:w w:val="50"/>
                <w:kern w:val="2"/>
              </w:rPr>
              <w:t>◆平１８留意事項通知第２の２（２０）⑤準用</w:t>
            </w:r>
          </w:p>
          <w:p w:rsidR="006C16DC" w:rsidRPr="004400D6" w:rsidRDefault="0052300F" w:rsidP="00193989">
            <w:pPr>
              <w:pStyle w:val="ad"/>
              <w:wordWrap/>
              <w:ind w:left="362" w:hangingChars="197" w:hanging="362"/>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　単独型・併設型指定認知症対応型通所介護事業所又は共用型指定認知症対応型通所介護を利用者に直接提供する職員とは、生活相談員、看護職員、介護職員又は機能訓練指導員として勤務を行う職員を指すものとする。</w:t>
            </w:r>
            <w:r w:rsidR="001468A7">
              <w:rPr>
                <w:rFonts w:ascii="ＭＳ ゴシック" w:hAnsi="ＭＳ ゴシック" w:hint="eastAsia"/>
                <w:color w:val="000000"/>
              </w:rPr>
              <w:t xml:space="preserve">　　　　</w:t>
            </w:r>
            <w:r w:rsidR="006C16DC" w:rsidRPr="004400D6">
              <w:rPr>
                <w:rFonts w:ascii="ＭＳ ゴシック" w:hAnsi="ＭＳ ゴシック" w:cs="Times New Roman" w:hint="eastAsia"/>
                <w:color w:val="000000"/>
                <w:spacing w:val="0"/>
                <w:w w:val="50"/>
                <w:kern w:val="2"/>
              </w:rPr>
              <w:t>◆平１８留意事項通知第２の３の２（２７）②準用</w:t>
            </w:r>
          </w:p>
          <w:p w:rsidR="006C16DC" w:rsidRPr="004400D6" w:rsidRDefault="0052300F" w:rsidP="00193989">
            <w:pPr>
              <w:pStyle w:val="ad"/>
              <w:wordWrap/>
              <w:ind w:left="362" w:hangingChars="197" w:hanging="362"/>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　勤続年数とは、各月の前月の末日時点における勤続年数をいうものとする。</w:t>
            </w:r>
            <w:r w:rsidR="001468A7">
              <w:rPr>
                <w:rFonts w:ascii="ＭＳ ゴシック" w:hAnsi="ＭＳ ゴシック" w:hint="eastAsia"/>
                <w:color w:val="000000"/>
              </w:rPr>
              <w:t xml:space="preserve">　　　　</w:t>
            </w:r>
            <w:r w:rsidR="006C16DC" w:rsidRPr="004400D6">
              <w:rPr>
                <w:rFonts w:ascii="ＭＳ ゴシック" w:hAnsi="ＭＳ ゴシック" w:cs="Times New Roman" w:hint="eastAsia"/>
                <w:color w:val="000000"/>
                <w:spacing w:val="0"/>
                <w:w w:val="50"/>
                <w:kern w:val="2"/>
              </w:rPr>
              <w:t>◆平１８留意事項通知第２の２（２０）⑥準用</w:t>
            </w:r>
          </w:p>
          <w:p w:rsidR="006C16DC" w:rsidRPr="004400D6" w:rsidRDefault="0052300F" w:rsidP="00193989">
            <w:pPr>
              <w:pStyle w:val="ad"/>
              <w:wordWrap/>
              <w:ind w:left="362" w:hangingChars="197" w:hanging="362"/>
              <w:rPr>
                <w:rFonts w:ascii="ＭＳ ゴシック" w:hAnsi="ＭＳ ゴシック"/>
                <w:color w:val="000000"/>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rsidR="006C16DC" w:rsidRPr="004400D6" w:rsidRDefault="006C16DC" w:rsidP="00193989">
            <w:pPr>
              <w:pStyle w:val="ad"/>
              <w:wordWrap/>
              <w:ind w:left="178" w:hangingChars="97" w:hanging="178"/>
              <w:rPr>
                <w:rFonts w:ascii="ＭＳ ゴシック" w:hAnsi="ＭＳ ゴシック" w:cs="Times New Roman"/>
                <w:color w:val="000000"/>
                <w:spacing w:val="0"/>
                <w:w w:val="50"/>
                <w:kern w:val="2"/>
              </w:rPr>
            </w:pPr>
            <w:r w:rsidRPr="004400D6">
              <w:rPr>
                <w:rFonts w:ascii="ＭＳ ゴシック" w:hAnsi="ＭＳ ゴシック" w:hint="eastAsia"/>
                <w:color w:val="000000"/>
              </w:rPr>
              <w:t xml:space="preserve">　　</w:t>
            </w:r>
            <w:r w:rsidRPr="004400D6">
              <w:rPr>
                <w:rFonts w:ascii="ＭＳ ゴシック" w:hAnsi="ＭＳ ゴシック" w:cs="Times New Roman" w:hint="eastAsia"/>
                <w:color w:val="000000"/>
                <w:spacing w:val="0"/>
                <w:w w:val="50"/>
                <w:kern w:val="2"/>
              </w:rPr>
              <w:t>◆平１８留意事項通知第２の２（２０）⑦準用</w:t>
            </w:r>
          </w:p>
          <w:p w:rsidR="006C16DC" w:rsidRPr="004400D6" w:rsidRDefault="0052300F" w:rsidP="00193989">
            <w:pPr>
              <w:pStyle w:val="ad"/>
              <w:wordWrap/>
              <w:ind w:left="362" w:hangingChars="197" w:hanging="362"/>
              <w:rPr>
                <w:rFonts w:ascii="ＭＳ ゴシック" w:hAnsi="ＭＳ ゴシック" w:cs="Times New Roman"/>
                <w:color w:val="000000"/>
                <w:spacing w:val="0"/>
                <w:w w:val="50"/>
                <w:kern w:val="2"/>
              </w:rPr>
            </w:pPr>
            <w:r>
              <w:rPr>
                <w:rFonts w:ascii="ＭＳ ゴシック" w:hAnsi="ＭＳ ゴシック" w:hint="eastAsia"/>
                <w:color w:val="000000"/>
              </w:rPr>
              <w:t xml:space="preserve">　</w:t>
            </w:r>
            <w:r w:rsidR="006C16DC" w:rsidRPr="004400D6">
              <w:rPr>
                <w:rFonts w:ascii="ＭＳ ゴシック" w:hAnsi="ＭＳ ゴシック" w:hint="eastAsia"/>
                <w:color w:val="000000"/>
              </w:rPr>
              <w:t>◎　同一の事業所において介護予防認知症対応型通所介護を一体的に行っている場合においては、本加算の計算も一体的に行うこととする。</w:t>
            </w:r>
            <w:r w:rsidR="001468A7">
              <w:rPr>
                <w:rFonts w:ascii="ＭＳ ゴシック" w:hAnsi="ＭＳ ゴシック" w:hint="eastAsia"/>
                <w:color w:val="000000"/>
              </w:rPr>
              <w:t xml:space="preserve">　　　　</w:t>
            </w:r>
            <w:r w:rsidR="006C16DC" w:rsidRPr="004400D6">
              <w:rPr>
                <w:rFonts w:ascii="ＭＳ ゴシック" w:hAnsi="ＭＳ ゴシック" w:cs="Times New Roman" w:hint="eastAsia"/>
                <w:color w:val="000000"/>
                <w:spacing w:val="0"/>
                <w:w w:val="50"/>
                <w:kern w:val="2"/>
              </w:rPr>
              <w:t>◆平１８留意事項通知第２の４（２０）②</w:t>
            </w:r>
          </w:p>
          <w:p w:rsidR="0052300F" w:rsidRDefault="0052300F" w:rsidP="004400D6">
            <w:pPr>
              <w:pStyle w:val="ad"/>
              <w:wordWrap/>
              <w:rPr>
                <w:rFonts w:ascii="ＭＳ ゴシック" w:hAnsi="ＭＳ ゴシック"/>
                <w:color w:val="000000"/>
              </w:rPr>
            </w:pPr>
          </w:p>
          <w:p w:rsidR="006C16DC" w:rsidRPr="004400D6" w:rsidRDefault="006C16DC" w:rsidP="004400D6">
            <w:pPr>
              <w:pStyle w:val="ad"/>
              <w:wordWrap/>
              <w:rPr>
                <w:rFonts w:ascii="ＭＳ ゴシック" w:hAnsi="ＭＳ ゴシック"/>
                <w:i/>
                <w:iCs/>
                <w:color w:val="000000"/>
              </w:rPr>
            </w:pPr>
            <w:r w:rsidRPr="004400D6">
              <w:rPr>
                <w:rFonts w:ascii="ＭＳ ゴシック" w:hAnsi="ＭＳ ゴシック" w:hint="eastAsia"/>
                <w:color w:val="000000"/>
              </w:rPr>
              <w:t xml:space="preserve">　</w:t>
            </w:r>
            <w:r w:rsidRPr="004400D6">
              <w:rPr>
                <w:rFonts w:ascii="ＭＳ ゴシック" w:hAnsi="ＭＳ ゴシック" w:hint="eastAsia"/>
                <w:i/>
                <w:iCs/>
                <w:color w:val="000000"/>
              </w:rPr>
              <w:t>Ｈ21Ｑ＆Ａ　Vol.１　問５</w:t>
            </w:r>
          </w:p>
          <w:p w:rsidR="006C16DC" w:rsidRPr="004400D6" w:rsidRDefault="006C16DC" w:rsidP="004400D6">
            <w:pPr>
              <w:pStyle w:val="ad"/>
              <w:wordWrap/>
              <w:ind w:left="184" w:hangingChars="100" w:hanging="184"/>
              <w:rPr>
                <w:rFonts w:ascii="ＭＳ ゴシック" w:hAnsi="ＭＳ ゴシック"/>
                <w:i/>
                <w:iCs/>
                <w:color w:val="000000"/>
              </w:rPr>
            </w:pPr>
            <w:r w:rsidRPr="004400D6">
              <w:rPr>
                <w:rFonts w:ascii="ＭＳ ゴシック" w:hAnsi="ＭＳ ゴシック" w:hint="eastAsia"/>
                <w:i/>
                <w:iCs/>
                <w:color w:val="000000"/>
              </w:rPr>
              <w:t xml:space="preserve">　　同一法人であれば、異なるサービスの事業所での勤続年数や異なる職種（直接処遇を行う職種に限る。）における勤続年数については通算することができる。また、事業所の合併又は別法人による事業の承継の場合であって、当該施設・事業所の職員に変更がないなど、事業所が実質的に継続して運営していると認められる場合には、勤続年数を通算することができる。</w:t>
            </w:r>
          </w:p>
          <w:p w:rsidR="006C16DC" w:rsidRPr="004400D6" w:rsidRDefault="006C16DC" w:rsidP="004400D6">
            <w:pPr>
              <w:pStyle w:val="ad"/>
              <w:wordWrap/>
              <w:ind w:left="184" w:hangingChars="100" w:hanging="184"/>
              <w:rPr>
                <w:rFonts w:ascii="ＭＳ ゴシック" w:hAnsi="ＭＳ ゴシック"/>
                <w:i/>
                <w:iCs/>
                <w:color w:val="000000"/>
              </w:rPr>
            </w:pPr>
            <w:r w:rsidRPr="004400D6">
              <w:rPr>
                <w:rFonts w:ascii="ＭＳ ゴシック" w:hAnsi="ＭＳ ゴシック" w:hint="eastAsia"/>
                <w:i/>
                <w:iCs/>
                <w:color w:val="000000"/>
              </w:rPr>
              <w:t xml:space="preserve">　　ただし、グループ法人については、たとえ理事長等が同じであったとしても、通算はできない。</w:t>
            </w:r>
          </w:p>
          <w:p w:rsidR="0052300F" w:rsidRDefault="0052300F" w:rsidP="004400D6">
            <w:pPr>
              <w:pStyle w:val="ad"/>
              <w:wordWrap/>
              <w:rPr>
                <w:rFonts w:ascii="ＭＳ ゴシック" w:hAnsi="ＭＳ ゴシック"/>
                <w:i/>
                <w:iCs/>
                <w:color w:val="000000"/>
              </w:rPr>
            </w:pPr>
          </w:p>
          <w:p w:rsidR="006C16DC" w:rsidRPr="004400D6" w:rsidRDefault="006C16DC" w:rsidP="004400D6">
            <w:pPr>
              <w:pStyle w:val="ad"/>
              <w:wordWrap/>
              <w:rPr>
                <w:rFonts w:ascii="ＭＳ ゴシック" w:hAnsi="ＭＳ ゴシック"/>
                <w:color w:val="000000"/>
              </w:rPr>
            </w:pPr>
            <w:r w:rsidRPr="004400D6">
              <w:rPr>
                <w:rFonts w:ascii="ＭＳ ゴシック" w:hAnsi="ＭＳ ゴシック" w:hint="eastAsia"/>
                <w:i/>
                <w:iCs/>
                <w:color w:val="000000"/>
              </w:rPr>
              <w:t xml:space="preserve">　Ｈ21Ｑ＆Ａ　Vol.１　問６</w:t>
            </w:r>
          </w:p>
          <w:p w:rsidR="0052300F" w:rsidRPr="004400D6" w:rsidRDefault="006C16DC" w:rsidP="001468A7">
            <w:pPr>
              <w:pStyle w:val="ad"/>
              <w:wordWrap/>
              <w:ind w:left="184" w:hangingChars="100" w:hanging="184"/>
              <w:rPr>
                <w:rFonts w:ascii="ＭＳ ゴシック" w:hAnsi="ＭＳ ゴシック"/>
                <w:i/>
                <w:iCs/>
                <w:color w:val="000000"/>
              </w:rPr>
            </w:pPr>
            <w:r w:rsidRPr="004400D6">
              <w:rPr>
                <w:rFonts w:ascii="ＭＳ ゴシック" w:hAnsi="ＭＳ ゴシック" w:hint="eastAsia"/>
                <w:color w:val="000000"/>
              </w:rPr>
              <w:t xml:space="preserve">　　</w:t>
            </w:r>
            <w:r w:rsidRPr="004400D6">
              <w:rPr>
                <w:rFonts w:ascii="ＭＳ ゴシック" w:hAnsi="ＭＳ ゴシック" w:hint="eastAsia"/>
                <w:i/>
                <w:iCs/>
                <w:color w:val="000000"/>
              </w:rPr>
              <w:t>産休や介護休業、育児休業期間中は雇用関係が継続していることから、勤続年数に含めることができる。</w:t>
            </w:r>
            <w:r w:rsidRPr="004400D6" w:rsidDel="009F65BE">
              <w:rPr>
                <w:rFonts w:ascii="ＭＳ ゴシック" w:hAnsi="ＭＳ ゴシック" w:hint="eastAsia"/>
                <w:i/>
                <w:iCs/>
                <w:color w:val="000000"/>
              </w:rPr>
              <w:t xml:space="preserve">　</w:t>
            </w: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　算定の有・無　】</w:t>
            </w:r>
          </w:p>
          <w:p w:rsidR="006C16DC" w:rsidRPr="004400D6" w:rsidRDefault="006C16DC" w:rsidP="002A7BC7">
            <w:pPr>
              <w:pStyle w:val="ad"/>
              <w:wordWrap/>
              <w:rPr>
                <w:rFonts w:ascii="ＭＳ ゴシック" w:hAnsi="ＭＳ ゴシック"/>
                <w:color w:val="000000"/>
              </w:rPr>
            </w:pPr>
          </w:p>
          <w:p w:rsidR="006C16DC" w:rsidRPr="004400D6" w:rsidRDefault="006C16DC" w:rsidP="00193989">
            <w:pPr>
              <w:pStyle w:val="ad"/>
              <w:wordWrap/>
              <w:rPr>
                <w:rFonts w:ascii="ＭＳ ゴシック" w:hAnsi="ＭＳ ゴシック"/>
                <w:color w:val="000000"/>
              </w:rPr>
            </w:pPr>
            <w:r w:rsidRPr="004400D6">
              <w:rPr>
                <w:rFonts w:ascii="ＭＳ ゴシック" w:hAnsi="ＭＳ ゴシック" w:hint="eastAsia"/>
                <w:color w:val="000000"/>
              </w:rPr>
              <w:t>前年度（</w:t>
            </w:r>
            <w:r w:rsidR="001468A7">
              <w:rPr>
                <w:rFonts w:ascii="ＭＳ ゴシック" w:hAnsi="ＭＳ ゴシック" w:hint="eastAsia"/>
                <w:color w:val="000000"/>
              </w:rPr>
              <w:t>３</w:t>
            </w:r>
            <w:r w:rsidRPr="004400D6">
              <w:rPr>
                <w:rFonts w:ascii="ＭＳ ゴシック" w:hAnsi="ＭＳ ゴシック" w:hint="eastAsia"/>
                <w:color w:val="000000"/>
              </w:rPr>
              <w:t xml:space="preserve">月除く）の平均で割合を算出【上記算出結果記録の有・無】　</w:t>
            </w:r>
          </w:p>
          <w:p w:rsidR="006C16DC" w:rsidRPr="004400D6" w:rsidRDefault="006C16DC" w:rsidP="00193989">
            <w:pPr>
              <w:pStyle w:val="ad"/>
              <w:wordWrap/>
              <w:rPr>
                <w:rFonts w:ascii="ＭＳ ゴシック" w:hAnsi="ＭＳ ゴシック"/>
                <w:color w:val="000000"/>
              </w:rPr>
            </w:pPr>
            <w:r w:rsidRPr="004400D6">
              <w:rPr>
                <w:rFonts w:ascii="ＭＳ ゴシック" w:hAnsi="ＭＳ ゴシック" w:hint="eastAsia"/>
                <w:color w:val="000000"/>
              </w:rPr>
              <w:t>年度（</w:t>
            </w:r>
            <w:r w:rsidR="001468A7">
              <w:rPr>
                <w:rFonts w:ascii="ＭＳ ゴシック" w:hAnsi="ＭＳ ゴシック" w:hint="eastAsia"/>
                <w:color w:val="000000"/>
              </w:rPr>
              <w:t>４</w:t>
            </w:r>
            <w:r w:rsidRPr="004400D6">
              <w:rPr>
                <w:rFonts w:ascii="ＭＳ ゴシック" w:hAnsi="ＭＳ ゴシック" w:hint="eastAsia"/>
                <w:color w:val="000000"/>
              </w:rPr>
              <w:t>月～翌</w:t>
            </w:r>
            <w:r w:rsidR="001468A7">
              <w:rPr>
                <w:rFonts w:ascii="ＭＳ ゴシック" w:hAnsi="ＭＳ ゴシック" w:hint="eastAsia"/>
                <w:color w:val="000000"/>
              </w:rPr>
              <w:t>２</w:t>
            </w:r>
            <w:r w:rsidRPr="004400D6">
              <w:rPr>
                <w:rFonts w:ascii="ＭＳ ゴシック" w:hAnsi="ＭＳ ゴシック" w:hint="eastAsia"/>
                <w:color w:val="000000"/>
              </w:rPr>
              <w:t>月）の左記割合数値を3月に確認の上、翌年度加算算定の可否を決定できているか。（不可の場合は速やかに届出要）</w:t>
            </w:r>
          </w:p>
          <w:p w:rsidR="006C16DC" w:rsidRPr="004400D6" w:rsidRDefault="006C16DC" w:rsidP="00193989">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※前年度実績</w:t>
            </w:r>
            <w:r w:rsidR="001468A7">
              <w:rPr>
                <w:rFonts w:ascii="ＭＳ ゴシック" w:hAnsi="ＭＳ ゴシック" w:hint="eastAsia"/>
                <w:color w:val="000000"/>
              </w:rPr>
              <w:t>６</w:t>
            </w:r>
            <w:r w:rsidRPr="004400D6">
              <w:rPr>
                <w:rFonts w:ascii="ＭＳ ゴシック" w:hAnsi="ＭＳ ゴシック" w:hint="eastAsia"/>
                <w:color w:val="000000"/>
              </w:rPr>
              <w:t>ヶ月ない場合は前３月平均</w:t>
            </w:r>
          </w:p>
          <w:p w:rsidR="006C16DC" w:rsidRPr="004400D6" w:rsidRDefault="006C16DC" w:rsidP="002A7BC7">
            <w:pPr>
              <w:suppressAutoHyphens/>
              <w:kinsoku w:val="0"/>
              <w:autoSpaceDE w:val="0"/>
              <w:autoSpaceDN w:val="0"/>
              <w:spacing w:line="211" w:lineRule="exact"/>
              <w:ind w:firstLineChars="100" w:firstLine="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月～　　月）</w:t>
            </w:r>
          </w:p>
          <w:p w:rsidR="006C16DC" w:rsidRPr="004400D6" w:rsidRDefault="006C16DC" w:rsidP="002A7BC7">
            <w:pPr>
              <w:suppressAutoHyphens/>
              <w:kinsoku w:val="0"/>
              <w:autoSpaceDE w:val="0"/>
              <w:autoSpaceDN w:val="0"/>
              <w:spacing w:line="211" w:lineRule="exact"/>
              <w:ind w:firstLineChars="100" w:firstLine="180"/>
              <w:rPr>
                <w:rFonts w:ascii="ＭＳ ゴシック" w:eastAsia="ＭＳ ゴシック" w:hAnsi="ＭＳ ゴシック"/>
                <w:color w:val="000000"/>
                <w:szCs w:val="18"/>
              </w:rPr>
            </w:pP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○（Ⅰ）（a</w:t>
            </w:r>
            <w:r w:rsidRPr="004400D6">
              <w:rPr>
                <w:rFonts w:ascii="ＭＳ ゴシック" w:hAnsi="ＭＳ ゴシック"/>
                <w:color w:val="000000"/>
              </w:rPr>
              <w:t>、b</w:t>
            </w:r>
            <w:r w:rsidRPr="004400D6">
              <w:rPr>
                <w:rFonts w:ascii="ＭＳ ゴシック" w:hAnsi="ＭＳ ゴシック" w:hint="eastAsia"/>
                <w:color w:val="000000"/>
              </w:rPr>
              <w:t>いずれか）</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介護職員の総数</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 xml:space="preserve">　　　　　　　　　人</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color w:val="000000"/>
              </w:rPr>
              <w:t xml:space="preserve">a </w:t>
            </w:r>
            <w:r w:rsidRPr="004400D6">
              <w:rPr>
                <w:rFonts w:ascii="ＭＳ ゴシック" w:hAnsi="ＭＳ ゴシック" w:hint="eastAsia"/>
                <w:color w:val="000000"/>
              </w:rPr>
              <w:t>介福の数　　　人</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color w:val="000000"/>
              </w:rPr>
              <w:t xml:space="preserve">  </w:t>
            </w:r>
            <w:r w:rsidRPr="004400D6">
              <w:rPr>
                <w:rFonts w:ascii="ＭＳ ゴシック" w:hAnsi="ＭＳ ゴシック" w:hint="eastAsia"/>
                <w:color w:val="000000"/>
              </w:rPr>
              <w:t>割合　　 　　　％</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 xml:space="preserve"> </w:t>
            </w:r>
            <w:r w:rsidRPr="004400D6">
              <w:rPr>
                <w:rFonts w:ascii="ＭＳ ゴシック" w:hAnsi="ＭＳ ゴシック"/>
                <w:color w:val="000000"/>
              </w:rPr>
              <w:t xml:space="preserve"> </w:t>
            </w:r>
            <w:r w:rsidRPr="004400D6">
              <w:rPr>
                <w:rFonts w:ascii="ＭＳ ゴシック" w:hAnsi="ＭＳ ゴシック" w:hint="eastAsia"/>
                <w:color w:val="000000"/>
              </w:rPr>
              <w:t xml:space="preserve">　</w:t>
            </w:r>
            <w:r w:rsidRPr="004400D6">
              <w:rPr>
                <w:rFonts w:ascii="ＭＳ ゴシック" w:hAnsi="ＭＳ ゴシック"/>
                <w:color w:val="000000"/>
              </w:rPr>
              <w:t>(</w:t>
            </w:r>
            <w:r w:rsidRPr="004400D6">
              <w:rPr>
                <w:rFonts w:ascii="ＭＳ ゴシック" w:hAnsi="ＭＳ ゴシック" w:hint="eastAsia"/>
                <w:color w:val="000000"/>
              </w:rPr>
              <w:t>7</w:t>
            </w:r>
            <w:r w:rsidRPr="004400D6">
              <w:rPr>
                <w:rFonts w:ascii="ＭＳ ゴシック" w:hAnsi="ＭＳ ゴシック"/>
                <w:color w:val="000000"/>
              </w:rPr>
              <w:t>0%</w:t>
            </w:r>
            <w:r w:rsidRPr="004400D6">
              <w:rPr>
                <w:rFonts w:ascii="ＭＳ ゴシック" w:hAnsi="ＭＳ ゴシック" w:hint="eastAsia"/>
                <w:color w:val="000000"/>
              </w:rPr>
              <w:t>以上)</w:t>
            </w:r>
          </w:p>
          <w:p w:rsidR="006C16DC" w:rsidRPr="004400D6" w:rsidRDefault="006C16DC" w:rsidP="002A7BC7">
            <w:pPr>
              <w:pStyle w:val="ad"/>
              <w:wordWrap/>
              <w:ind w:left="184" w:hangingChars="100" w:hanging="184"/>
              <w:rPr>
                <w:rFonts w:ascii="ＭＳ ゴシック" w:hAnsi="ＭＳ ゴシック"/>
                <w:color w:val="000000"/>
              </w:rPr>
            </w:pPr>
            <w:r w:rsidRPr="004400D6">
              <w:rPr>
                <w:rFonts w:ascii="ＭＳ ゴシック" w:hAnsi="ＭＳ ゴシック"/>
                <w:color w:val="000000"/>
              </w:rPr>
              <w:t xml:space="preserve">b </w:t>
            </w:r>
            <w:r w:rsidRPr="004400D6">
              <w:rPr>
                <w:rFonts w:ascii="ＭＳ ゴシック" w:hAnsi="ＭＳ ゴシック" w:hint="eastAsia"/>
                <w:color w:val="000000"/>
              </w:rPr>
              <w:t>10年以上の勤続の介福　　　　　人</w:t>
            </w:r>
          </w:p>
          <w:p w:rsidR="006C16DC" w:rsidRPr="004400D6" w:rsidRDefault="006C16DC" w:rsidP="002A7BC7">
            <w:pPr>
              <w:pStyle w:val="ad"/>
              <w:wordWrap/>
              <w:ind w:firstLineChars="100" w:firstLine="184"/>
              <w:rPr>
                <w:rFonts w:ascii="ＭＳ ゴシック" w:hAnsi="ＭＳ ゴシック"/>
                <w:color w:val="000000"/>
              </w:rPr>
            </w:pPr>
            <w:r w:rsidRPr="004400D6">
              <w:rPr>
                <w:rFonts w:ascii="ＭＳ ゴシック" w:hAnsi="ＭＳ ゴシック" w:hint="eastAsia"/>
                <w:color w:val="000000"/>
              </w:rPr>
              <w:t>割合　　　　　％</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 xml:space="preserve">　  （25%以上）             </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○（Ⅱ）</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介護職員の総数</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 xml:space="preserve">　　　　　　　　人</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介福の数　　　　人割合　　　　　　％</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 xml:space="preserve">　　（50%以上）</w:t>
            </w:r>
          </w:p>
          <w:p w:rsidR="006C16DC" w:rsidRPr="004400D6" w:rsidRDefault="006C16DC" w:rsidP="002A7BC7">
            <w:pPr>
              <w:pStyle w:val="ad"/>
              <w:wordWrap/>
              <w:rPr>
                <w:rFonts w:ascii="ＭＳ ゴシック" w:hAnsi="ＭＳ ゴシック"/>
                <w:color w:val="000000"/>
              </w:rPr>
            </w:pP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○（Ⅲ）（a</w:t>
            </w:r>
            <w:r w:rsidRPr="004400D6">
              <w:rPr>
                <w:rFonts w:ascii="ＭＳ ゴシック" w:hAnsi="ＭＳ ゴシック"/>
                <w:color w:val="000000"/>
              </w:rPr>
              <w:t>、b</w:t>
            </w:r>
            <w:r w:rsidRPr="004400D6">
              <w:rPr>
                <w:rFonts w:ascii="ＭＳ ゴシック" w:hAnsi="ＭＳ ゴシック" w:hint="eastAsia"/>
                <w:color w:val="000000"/>
              </w:rPr>
              <w:t>いずれか）</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介護職員の総数</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 xml:space="preserve">　　　　　　　　人</w:t>
            </w:r>
          </w:p>
          <w:p w:rsidR="006C16DC" w:rsidRPr="004400D6" w:rsidRDefault="006C16DC" w:rsidP="002A7BC7">
            <w:pPr>
              <w:pStyle w:val="ad"/>
              <w:wordWrap/>
              <w:jc w:val="left"/>
              <w:rPr>
                <w:rFonts w:ascii="ＭＳ ゴシック" w:hAnsi="ＭＳ ゴシック"/>
                <w:color w:val="000000"/>
              </w:rPr>
            </w:pPr>
            <w:r w:rsidRPr="004400D6">
              <w:rPr>
                <w:rFonts w:ascii="ＭＳ ゴシック" w:hAnsi="ＭＳ ゴシック" w:hint="eastAsia"/>
                <w:color w:val="000000"/>
              </w:rPr>
              <w:t>a　介福の数　　　人</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割合　　　　　％</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 xml:space="preserve">　　（40%以上）</w:t>
            </w:r>
          </w:p>
          <w:p w:rsidR="006C16DC" w:rsidRPr="004400D6" w:rsidRDefault="006C16DC" w:rsidP="002A7BC7">
            <w:pPr>
              <w:pStyle w:val="ad"/>
              <w:wordWrap/>
              <w:rPr>
                <w:rFonts w:ascii="ＭＳ ゴシック" w:hAnsi="ＭＳ ゴシック"/>
                <w:color w:val="000000"/>
              </w:rPr>
            </w:pP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ｂ直接処遇職員の総数</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 xml:space="preserve">　　　　　　　　人</w:t>
            </w:r>
          </w:p>
          <w:p w:rsidR="006C16DC" w:rsidRPr="004400D6" w:rsidRDefault="006C16DC" w:rsidP="002A7BC7">
            <w:pPr>
              <w:pStyle w:val="ad"/>
              <w:wordWrap/>
              <w:ind w:firstLineChars="100" w:firstLine="184"/>
              <w:rPr>
                <w:rFonts w:ascii="ＭＳ ゴシック" w:hAnsi="ＭＳ ゴシック"/>
                <w:color w:val="000000"/>
              </w:rPr>
            </w:pPr>
            <w:r w:rsidRPr="004400D6">
              <w:rPr>
                <w:rFonts w:ascii="ＭＳ ゴシック" w:hAnsi="ＭＳ ゴシック" w:hint="eastAsia"/>
                <w:color w:val="000000"/>
              </w:rPr>
              <w:t>７年以上の勤続者</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 xml:space="preserve">　　　　　　　　人</w:t>
            </w:r>
          </w:p>
          <w:p w:rsidR="006C16DC" w:rsidRPr="004400D6" w:rsidRDefault="006C16DC" w:rsidP="002A7BC7">
            <w:pPr>
              <w:pStyle w:val="ad"/>
              <w:wordWrap/>
              <w:ind w:firstLineChars="100" w:firstLine="184"/>
              <w:rPr>
                <w:rFonts w:ascii="ＭＳ ゴシック" w:hAnsi="ＭＳ ゴシック"/>
                <w:color w:val="000000"/>
              </w:rPr>
            </w:pPr>
            <w:r w:rsidRPr="004400D6">
              <w:rPr>
                <w:rFonts w:ascii="ＭＳ ゴシック" w:hAnsi="ＭＳ ゴシック" w:hint="eastAsia"/>
                <w:color w:val="000000"/>
              </w:rPr>
              <w:t>割合　　　　　％</w:t>
            </w: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 xml:space="preserve">　　(30%以上)</w:t>
            </w:r>
          </w:p>
          <w:p w:rsidR="006C16DC" w:rsidRPr="004400D6" w:rsidRDefault="006C16DC" w:rsidP="002A7BC7">
            <w:pPr>
              <w:pStyle w:val="ad"/>
              <w:wordWrap/>
              <w:rPr>
                <w:rFonts w:ascii="ＭＳ ゴシック" w:hAnsi="ＭＳ ゴシック"/>
                <w:color w:val="000000"/>
              </w:rPr>
            </w:pPr>
          </w:p>
          <w:p w:rsidR="006C16DC" w:rsidRPr="004400D6"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 xml:space="preserve">　　　　　　　　　</w:t>
            </w:r>
          </w:p>
          <w:p w:rsidR="006C16DC" w:rsidRPr="004400D6" w:rsidRDefault="006C16DC" w:rsidP="002A7BC7">
            <w:pPr>
              <w:pStyle w:val="ad"/>
              <w:wordWrap/>
              <w:rPr>
                <w:rFonts w:ascii="ＭＳ ゴシック" w:hAnsi="ＭＳ ゴシック"/>
                <w:color w:val="000000"/>
              </w:rPr>
            </w:pPr>
          </w:p>
          <w:p w:rsidR="006C16DC" w:rsidRPr="004400D6" w:rsidDel="007E3059" w:rsidRDefault="006C16DC" w:rsidP="002A7BC7">
            <w:pPr>
              <w:pStyle w:val="ad"/>
              <w:wordWrap/>
              <w:rPr>
                <w:rFonts w:ascii="ＭＳ ゴシック" w:hAnsi="ＭＳ ゴシック"/>
                <w:color w:val="000000"/>
              </w:rPr>
            </w:pPr>
          </w:p>
          <w:p w:rsidR="006C16DC" w:rsidRPr="004400D6" w:rsidRDefault="006C16DC" w:rsidP="002A7BC7">
            <w:pPr>
              <w:pStyle w:val="ad"/>
              <w:wordWrap/>
              <w:rPr>
                <w:rFonts w:ascii="ＭＳ ゴシック" w:hAnsi="ＭＳ ゴシック"/>
                <w:color w:val="000000"/>
              </w:rPr>
            </w:pPr>
          </w:p>
          <w:p w:rsidR="006C16DC" w:rsidRPr="004400D6" w:rsidRDefault="006C16DC" w:rsidP="002A7BC7">
            <w:pPr>
              <w:pStyle w:val="ad"/>
              <w:wordWrap/>
              <w:rPr>
                <w:rFonts w:ascii="ＭＳ ゴシック" w:hAnsi="ＭＳ ゴシック"/>
                <w:color w:val="000000"/>
              </w:rPr>
            </w:pPr>
          </w:p>
          <w:p w:rsidR="002A7BC7" w:rsidRDefault="006C16DC" w:rsidP="002A7BC7">
            <w:pPr>
              <w:pStyle w:val="ad"/>
              <w:wordWrap/>
              <w:rPr>
                <w:rFonts w:ascii="ＭＳ ゴシック" w:hAnsi="ＭＳ ゴシック"/>
                <w:color w:val="000000"/>
              </w:rPr>
            </w:pPr>
            <w:r w:rsidRPr="004400D6">
              <w:rPr>
                <w:rFonts w:ascii="ＭＳ ゴシック" w:hAnsi="ＭＳ ゴシック" w:hint="eastAsia"/>
                <w:color w:val="000000"/>
              </w:rPr>
              <w:t>前３月の実績により届出を行った場合、毎月継続的に割合を維持しているか確認</w:t>
            </w:r>
          </w:p>
          <w:p w:rsidR="002A7BC7" w:rsidRDefault="002A7BC7" w:rsidP="002A7BC7">
            <w:pPr>
              <w:pStyle w:val="ad"/>
              <w:wordWrap/>
              <w:rPr>
                <w:rFonts w:ascii="ＭＳ ゴシック" w:hAnsi="ＭＳ ゴシック"/>
                <w:color w:val="000000"/>
              </w:rPr>
            </w:pPr>
          </w:p>
          <w:p w:rsidR="006C16DC" w:rsidRPr="004400D6" w:rsidDel="00EB0D15" w:rsidRDefault="006C16DC" w:rsidP="002A7BC7">
            <w:pPr>
              <w:pStyle w:val="ad"/>
              <w:wordWrap/>
              <w:rPr>
                <w:rFonts w:ascii="ＭＳ ゴシック" w:hAnsi="ＭＳ ゴシック"/>
                <w:color w:val="000000"/>
              </w:rPr>
            </w:pPr>
            <w:r w:rsidRPr="004400D6" w:rsidDel="00EB0D15">
              <w:rPr>
                <w:rFonts w:ascii="ＭＳ ゴシック" w:hAnsi="ＭＳ ゴシック" w:hint="eastAsia"/>
                <w:color w:val="000000"/>
              </w:rPr>
              <w:t>認知症対応型通所介護計画上</w:t>
            </w:r>
            <w:r w:rsidRPr="004400D6">
              <w:rPr>
                <w:rFonts w:ascii="ＭＳ ゴシック" w:hAnsi="ＭＳ ゴシック" w:hint="eastAsia"/>
                <w:color w:val="000000"/>
              </w:rPr>
              <w:t>、</w:t>
            </w:r>
            <w:r w:rsidRPr="004400D6" w:rsidDel="00EB0D15">
              <w:rPr>
                <w:rFonts w:ascii="ＭＳ ゴシック" w:hAnsi="ＭＳ ゴシック" w:hint="eastAsia"/>
                <w:color w:val="000000"/>
              </w:rPr>
              <w:t>送迎が往復か片道かを位置付けさせた上で</w:t>
            </w:r>
            <w:r w:rsidRPr="004400D6">
              <w:rPr>
                <w:rFonts w:ascii="ＭＳ ゴシック" w:hAnsi="ＭＳ ゴシック" w:hint="eastAsia"/>
                <w:color w:val="000000"/>
              </w:rPr>
              <w:t>、</w:t>
            </w:r>
            <w:r w:rsidRPr="004400D6" w:rsidDel="00EB0D15">
              <w:rPr>
                <w:rFonts w:ascii="ＭＳ ゴシック" w:hAnsi="ＭＳ ゴシック" w:hint="eastAsia"/>
                <w:color w:val="000000"/>
              </w:rPr>
              <w:t>減算の有無を確認【　事例の有・無　】</w:t>
            </w:r>
          </w:p>
          <w:p w:rsidR="006C16DC" w:rsidRPr="004400D6" w:rsidDel="00EB0D15" w:rsidRDefault="006C16DC" w:rsidP="00193989">
            <w:pPr>
              <w:pStyle w:val="ad"/>
              <w:wordWrap/>
              <w:rPr>
                <w:rFonts w:ascii="ＭＳ ゴシック" w:hAnsi="ＭＳ ゴシック"/>
                <w:color w:val="000000"/>
              </w:rPr>
            </w:pPr>
          </w:p>
          <w:p w:rsidR="006C16DC" w:rsidRPr="004400D6" w:rsidDel="00EB0D15" w:rsidRDefault="006C16DC" w:rsidP="00193989">
            <w:pPr>
              <w:pStyle w:val="ad"/>
              <w:wordWrap/>
              <w:rPr>
                <w:rFonts w:ascii="ＭＳ ゴシック" w:hAnsi="ＭＳ ゴシック"/>
                <w:color w:val="000000"/>
              </w:rPr>
            </w:pPr>
          </w:p>
          <w:p w:rsidR="006C16DC" w:rsidRPr="004400D6" w:rsidDel="00EB0D15" w:rsidRDefault="006C16DC" w:rsidP="00193989">
            <w:pPr>
              <w:pStyle w:val="ad"/>
              <w:wordWrap/>
              <w:rPr>
                <w:rFonts w:ascii="ＭＳ ゴシック" w:hAnsi="ＭＳ ゴシック"/>
                <w:color w:val="000000"/>
              </w:rPr>
            </w:pPr>
          </w:p>
          <w:p w:rsidR="006C16DC" w:rsidRPr="004400D6" w:rsidDel="00EB0D15" w:rsidRDefault="006C16DC" w:rsidP="00193989">
            <w:pPr>
              <w:pStyle w:val="ad"/>
              <w:wordWrap/>
              <w:rPr>
                <w:rFonts w:ascii="ＭＳ ゴシック" w:hAnsi="ＭＳ ゴシック"/>
                <w:color w:val="000000"/>
              </w:rPr>
            </w:pPr>
          </w:p>
          <w:p w:rsidR="006C16DC" w:rsidRPr="004400D6" w:rsidDel="00EB0D15" w:rsidRDefault="006C16DC" w:rsidP="00193989">
            <w:pPr>
              <w:pStyle w:val="ad"/>
              <w:wordWrap/>
              <w:rPr>
                <w:rFonts w:ascii="ＭＳ ゴシック" w:hAnsi="ＭＳ ゴシック"/>
                <w:color w:val="000000"/>
              </w:rPr>
            </w:pPr>
          </w:p>
          <w:p w:rsidR="006C16DC" w:rsidRPr="004400D6" w:rsidDel="00EB0D15" w:rsidRDefault="006C16DC" w:rsidP="00193989">
            <w:pPr>
              <w:pStyle w:val="ad"/>
              <w:wordWrap/>
              <w:rPr>
                <w:rFonts w:ascii="ＭＳ ゴシック" w:hAnsi="ＭＳ ゴシック"/>
                <w:color w:val="000000"/>
              </w:rPr>
            </w:pPr>
          </w:p>
          <w:p w:rsidR="006C16DC" w:rsidRPr="004400D6" w:rsidDel="00EB0D15" w:rsidRDefault="006C16DC" w:rsidP="00193989">
            <w:pPr>
              <w:pStyle w:val="ad"/>
              <w:wordWrap/>
              <w:rPr>
                <w:rFonts w:ascii="ＭＳ ゴシック" w:hAnsi="ＭＳ ゴシック"/>
                <w:color w:val="000000"/>
              </w:rPr>
            </w:pPr>
          </w:p>
          <w:p w:rsidR="006C16DC" w:rsidRPr="004400D6" w:rsidDel="00EB0D15" w:rsidRDefault="006C16DC" w:rsidP="00193989">
            <w:pPr>
              <w:pStyle w:val="ad"/>
              <w:wordWrap/>
              <w:rPr>
                <w:rFonts w:ascii="ＭＳ ゴシック" w:hAnsi="ＭＳ ゴシック"/>
                <w:color w:val="000000"/>
              </w:rPr>
            </w:pPr>
          </w:p>
          <w:p w:rsidR="006C16DC" w:rsidRPr="004400D6" w:rsidRDefault="006C16DC" w:rsidP="002A7BC7">
            <w:pPr>
              <w:spacing w:line="211" w:lineRule="exact"/>
              <w:rPr>
                <w:rFonts w:ascii="ＭＳ ゴシック" w:eastAsia="ＭＳ ゴシック" w:hAnsi="ＭＳ ゴシック"/>
                <w:color w:val="000000"/>
                <w:szCs w:val="18"/>
              </w:rPr>
            </w:pPr>
          </w:p>
        </w:tc>
      </w:tr>
      <w:tr w:rsidR="00C645AF" w:rsidRPr="000861F7" w:rsidTr="00193989">
        <w:tc>
          <w:tcPr>
            <w:tcW w:w="1701" w:type="dxa"/>
          </w:tcPr>
          <w:p w:rsidR="0052300F" w:rsidRPr="0052300F" w:rsidRDefault="0052300F" w:rsidP="0052300F">
            <w:pPr>
              <w:pStyle w:val="ad"/>
              <w:wordWrap/>
              <w:spacing w:line="210" w:lineRule="exact"/>
              <w:ind w:left="184" w:hangingChars="100" w:hanging="184"/>
              <w:rPr>
                <w:rFonts w:ascii="ＭＳ ゴシック" w:hAnsi="ＭＳ ゴシック"/>
              </w:rPr>
            </w:pPr>
            <w:r>
              <w:rPr>
                <w:rFonts w:ascii="ＭＳ ゴシック" w:hAnsi="ＭＳ ゴシック" w:hint="eastAsia"/>
              </w:rPr>
              <w:t>24</w:t>
            </w:r>
            <w:r w:rsidRPr="0052300F">
              <w:rPr>
                <w:rFonts w:ascii="ＭＳ ゴシック" w:hAnsi="ＭＳ ゴシック" w:hint="eastAsia"/>
              </w:rPr>
              <w:t xml:space="preserve">　介護職員等処遇改善加算</w:t>
            </w: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360" w:lineRule="auto"/>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r w:rsidRPr="0052300F">
              <w:rPr>
                <w:rFonts w:ascii="ＭＳ ゴシック" w:hAnsi="ＭＳ ゴシック" w:hint="eastAsia"/>
              </w:rPr>
              <w:t>【賃金改善計画の策定と適切な措置】</w:t>
            </w:r>
          </w:p>
          <w:p w:rsidR="0052300F" w:rsidRPr="00050459"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r w:rsidRPr="0052300F">
              <w:rPr>
                <w:rFonts w:ascii="ＭＳ ゴシック" w:hAnsi="ＭＳ ゴシック" w:hint="eastAsia"/>
              </w:rPr>
              <w:t>【処遇改善計画の作成・周知・提出】</w:t>
            </w:r>
          </w:p>
          <w:p w:rsidR="0052300F" w:rsidRPr="00050459" w:rsidRDefault="0052300F" w:rsidP="0052300F">
            <w:pPr>
              <w:pStyle w:val="ad"/>
              <w:wordWrap/>
              <w:spacing w:line="210" w:lineRule="exact"/>
              <w:ind w:left="184" w:hangingChars="100" w:hanging="184"/>
              <w:rPr>
                <w:rFonts w:ascii="ＭＳ ゴシック" w:hAnsi="ＭＳ ゴシック"/>
              </w:rPr>
            </w:pPr>
          </w:p>
          <w:p w:rsidR="000A7F94" w:rsidRPr="0052300F" w:rsidRDefault="000A7F94"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r w:rsidRPr="0052300F">
              <w:rPr>
                <w:rFonts w:ascii="ＭＳ ゴシック" w:hAnsi="ＭＳ ゴシック" w:hint="eastAsia"/>
              </w:rPr>
              <w:t>【賃金改善の実施】</w:t>
            </w: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r w:rsidRPr="0052300F">
              <w:rPr>
                <w:rFonts w:ascii="ＭＳ ゴシック" w:hAnsi="ＭＳ ゴシック" w:hint="eastAsia"/>
              </w:rPr>
              <w:t>【処遇改善実績報告書の提出】</w:t>
            </w:r>
          </w:p>
          <w:p w:rsidR="0052300F" w:rsidRPr="0052300F" w:rsidRDefault="0052300F" w:rsidP="0052300F">
            <w:pPr>
              <w:pStyle w:val="ad"/>
              <w:wordWrap/>
              <w:spacing w:line="210" w:lineRule="exact"/>
              <w:rPr>
                <w:rFonts w:ascii="ＭＳ ゴシック" w:hAnsi="ＭＳ ゴシック"/>
              </w:rPr>
            </w:pPr>
            <w:r w:rsidRPr="0052300F">
              <w:rPr>
                <w:rFonts w:ascii="ＭＳ ゴシック" w:hAnsi="ＭＳ ゴシック" w:hint="eastAsia"/>
              </w:rPr>
              <w:t>【労働法令の遵守】</w:t>
            </w: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r w:rsidRPr="0052300F">
              <w:rPr>
                <w:rFonts w:ascii="ＭＳ ゴシック" w:hAnsi="ＭＳ ゴシック" w:hint="eastAsia"/>
              </w:rPr>
              <w:t>【労働保険料の適正な納付】</w:t>
            </w:r>
          </w:p>
          <w:p w:rsidR="0052300F" w:rsidRPr="00050459"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Default="0052300F" w:rsidP="0052300F">
            <w:pPr>
              <w:pStyle w:val="ad"/>
              <w:wordWrap/>
              <w:spacing w:line="210" w:lineRule="exact"/>
              <w:ind w:left="184" w:hangingChars="100" w:hanging="184"/>
              <w:rPr>
                <w:rFonts w:ascii="ＭＳ ゴシック" w:hAnsi="ＭＳ ゴシック"/>
              </w:rPr>
            </w:pPr>
          </w:p>
          <w:p w:rsidR="006C0DED" w:rsidRPr="0052300F" w:rsidRDefault="006C0DED"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ind w:left="184" w:hangingChars="100" w:hanging="184"/>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r w:rsidRPr="0052300F">
              <w:rPr>
                <w:rFonts w:ascii="ＭＳ ゴシック" w:hAnsi="ＭＳ ゴシック" w:hint="eastAsia"/>
              </w:rPr>
              <w:t>＜①月額賃金改善要件Ⅰ＞</w:t>
            </w: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r w:rsidRPr="0052300F">
              <w:rPr>
                <w:rFonts w:ascii="ＭＳ ゴシック" w:hAnsi="ＭＳ ゴシック" w:hint="eastAsia"/>
              </w:rPr>
              <w:t>＜②月額賃金改善要件Ⅱ＞</w:t>
            </w: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Default="0052300F" w:rsidP="0052300F">
            <w:pPr>
              <w:pStyle w:val="ad"/>
              <w:wordWrap/>
              <w:spacing w:line="210" w:lineRule="exact"/>
              <w:rPr>
                <w:rFonts w:ascii="ＭＳ ゴシック" w:hAnsi="ＭＳ ゴシック"/>
              </w:rPr>
            </w:pPr>
          </w:p>
          <w:p w:rsidR="006C0DED" w:rsidRPr="0052300F" w:rsidRDefault="006C0DED"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r w:rsidRPr="0052300F">
              <w:rPr>
                <w:rFonts w:ascii="ＭＳ ゴシック" w:hAnsi="ＭＳ ゴシック" w:hint="eastAsia"/>
              </w:rPr>
              <w:t>＜③キャリアパス要件Ⅰ＞</w:t>
            </w:r>
          </w:p>
          <w:p w:rsidR="0052300F" w:rsidRPr="006C0DED"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jc w:val="right"/>
              <w:rPr>
                <w:rFonts w:ascii="ＭＳ ゴシック" w:hAnsi="ＭＳ ゴシック"/>
              </w:rPr>
            </w:pPr>
            <w:r w:rsidRPr="0052300F">
              <w:rPr>
                <w:rFonts w:ascii="ＭＳ ゴシック" w:hAnsi="ＭＳ ゴシック" w:hint="eastAsia"/>
              </w:rPr>
              <w:t xml:space="preserve">　（職員周知）</w:t>
            </w: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r w:rsidRPr="0052300F">
              <w:rPr>
                <w:rFonts w:ascii="ＭＳ ゴシック" w:hAnsi="ＭＳ ゴシック" w:hint="eastAsia"/>
              </w:rPr>
              <w:t>＜④キャリアパス要件Ⅱ＞</w:t>
            </w: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jc w:val="right"/>
              <w:rPr>
                <w:rFonts w:ascii="ＭＳ ゴシック" w:hAnsi="ＭＳ ゴシック"/>
              </w:rPr>
            </w:pPr>
            <w:r w:rsidRPr="0052300F">
              <w:rPr>
                <w:rFonts w:ascii="ＭＳ ゴシック" w:hAnsi="ＭＳ ゴシック" w:hint="eastAsia"/>
              </w:rPr>
              <w:t xml:space="preserve">　（職員周知）</w:t>
            </w:r>
          </w:p>
          <w:p w:rsid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r w:rsidRPr="0052300F">
              <w:rPr>
                <w:rFonts w:ascii="ＭＳ ゴシック" w:hAnsi="ＭＳ ゴシック" w:hint="eastAsia"/>
              </w:rPr>
              <w:t>＜⑤キャリアパス要件Ⅲ＞</w:t>
            </w: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jc w:val="right"/>
              <w:rPr>
                <w:rFonts w:ascii="ＭＳ ゴシック" w:hAnsi="ＭＳ ゴシック"/>
              </w:rPr>
            </w:pPr>
            <w:r w:rsidRPr="0052300F">
              <w:rPr>
                <w:rFonts w:ascii="ＭＳ ゴシック" w:hAnsi="ＭＳ ゴシック" w:hint="eastAsia"/>
              </w:rPr>
              <w:t xml:space="preserve">　（職員周知）</w:t>
            </w:r>
          </w:p>
          <w:p w:rsidR="0052300F" w:rsidRDefault="0052300F" w:rsidP="0052300F">
            <w:pPr>
              <w:pStyle w:val="ad"/>
              <w:wordWrap/>
              <w:spacing w:line="210" w:lineRule="exact"/>
              <w:rPr>
                <w:rFonts w:ascii="ＭＳ ゴシック" w:hAnsi="ＭＳ ゴシック"/>
              </w:rPr>
            </w:pPr>
          </w:p>
          <w:p w:rsidR="006C0DED" w:rsidRDefault="006C0DED"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r w:rsidRPr="0052300F">
              <w:rPr>
                <w:rFonts w:ascii="ＭＳ ゴシック" w:hAnsi="ＭＳ ゴシック" w:hint="eastAsia"/>
              </w:rPr>
              <w:t>＜⑥キャリアパス要件Ⅳ＞</w:t>
            </w: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Default="0052300F" w:rsidP="0052300F">
            <w:pPr>
              <w:pStyle w:val="ad"/>
              <w:wordWrap/>
              <w:spacing w:line="210" w:lineRule="exact"/>
              <w:rPr>
                <w:rFonts w:ascii="ＭＳ ゴシック" w:hAnsi="ＭＳ ゴシック"/>
              </w:rPr>
            </w:pPr>
          </w:p>
          <w:p w:rsidR="000A7F94" w:rsidRPr="0052300F" w:rsidRDefault="000A7F94"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r w:rsidRPr="0052300F">
              <w:rPr>
                <w:rFonts w:ascii="ＭＳ ゴシック" w:hAnsi="ＭＳ ゴシック" w:hint="eastAsia"/>
              </w:rPr>
              <w:t>＜⑦キャリアパス要件Ⅴ＞</w:t>
            </w: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p>
          <w:p w:rsidR="0052300F" w:rsidRPr="0052300F" w:rsidRDefault="0052300F" w:rsidP="0052300F">
            <w:pPr>
              <w:pStyle w:val="ad"/>
              <w:wordWrap/>
              <w:spacing w:line="210" w:lineRule="exact"/>
              <w:rPr>
                <w:rFonts w:ascii="ＭＳ ゴシック" w:hAnsi="ＭＳ ゴシック"/>
              </w:rPr>
            </w:pPr>
            <w:r w:rsidRPr="0052300F">
              <w:rPr>
                <w:rFonts w:ascii="ＭＳ ゴシック" w:hAnsi="ＭＳ ゴシック" w:hint="eastAsia"/>
              </w:rPr>
              <w:t>＜⑧職場環境等要件＞</w:t>
            </w:r>
          </w:p>
          <w:p w:rsidR="0052300F" w:rsidRPr="0052300F" w:rsidRDefault="0052300F" w:rsidP="0052300F">
            <w:pPr>
              <w:pStyle w:val="ad"/>
              <w:ind w:left="184" w:hangingChars="100" w:hanging="184"/>
              <w:rPr>
                <w:rFonts w:ascii="ＭＳ ゴシック" w:hAnsi="ＭＳ ゴシック"/>
              </w:rPr>
            </w:pPr>
          </w:p>
          <w:p w:rsidR="0052300F" w:rsidRPr="0052300F" w:rsidRDefault="0052300F" w:rsidP="0052300F">
            <w:pPr>
              <w:pStyle w:val="ad"/>
              <w:ind w:left="184" w:hangingChars="100" w:hanging="184"/>
              <w:rPr>
                <w:rFonts w:ascii="ＭＳ ゴシック" w:hAnsi="ＭＳ ゴシック"/>
              </w:rPr>
            </w:pPr>
          </w:p>
          <w:p w:rsidR="0052300F" w:rsidRPr="0052300F" w:rsidRDefault="0052300F" w:rsidP="0052300F">
            <w:pPr>
              <w:pStyle w:val="ad"/>
              <w:ind w:left="184" w:hangingChars="100" w:hanging="184"/>
              <w:rPr>
                <w:rFonts w:ascii="ＭＳ ゴシック" w:hAnsi="ＭＳ ゴシック"/>
              </w:rPr>
            </w:pPr>
          </w:p>
          <w:p w:rsidR="0052300F" w:rsidRPr="0052300F" w:rsidRDefault="0052300F" w:rsidP="0052300F">
            <w:pPr>
              <w:pStyle w:val="ad"/>
              <w:ind w:left="184" w:hangingChars="100" w:hanging="184"/>
              <w:rPr>
                <w:rFonts w:ascii="ＭＳ ゴシック" w:hAnsi="ＭＳ ゴシック"/>
              </w:rPr>
            </w:pPr>
          </w:p>
          <w:p w:rsidR="0052300F" w:rsidRPr="0052300F" w:rsidRDefault="0052300F" w:rsidP="0052300F">
            <w:pPr>
              <w:pStyle w:val="ad"/>
              <w:ind w:left="184" w:hangingChars="100" w:hanging="184"/>
              <w:rPr>
                <w:rFonts w:ascii="ＭＳ ゴシック" w:hAnsi="ＭＳ ゴシック"/>
              </w:rPr>
            </w:pPr>
          </w:p>
          <w:p w:rsidR="0052300F" w:rsidRPr="0052300F" w:rsidRDefault="0052300F" w:rsidP="0052300F">
            <w:pPr>
              <w:pStyle w:val="ad"/>
              <w:ind w:left="184" w:hangingChars="100" w:hanging="184"/>
              <w:rPr>
                <w:rFonts w:ascii="ＭＳ ゴシック" w:hAnsi="ＭＳ ゴシック"/>
              </w:rPr>
            </w:pPr>
          </w:p>
          <w:p w:rsidR="0052300F" w:rsidRPr="0052300F" w:rsidRDefault="0052300F" w:rsidP="0052300F">
            <w:pPr>
              <w:pStyle w:val="ad"/>
              <w:ind w:left="184" w:hangingChars="100" w:hanging="184"/>
              <w:rPr>
                <w:rFonts w:ascii="ＭＳ ゴシック" w:hAnsi="ＭＳ ゴシック"/>
              </w:rPr>
            </w:pPr>
          </w:p>
          <w:p w:rsidR="0052300F" w:rsidRPr="0052300F" w:rsidRDefault="0052300F" w:rsidP="0052300F">
            <w:pPr>
              <w:pStyle w:val="ad"/>
              <w:ind w:left="184" w:hangingChars="100" w:hanging="184"/>
              <w:rPr>
                <w:rFonts w:ascii="ＭＳ ゴシック" w:hAnsi="ＭＳ ゴシック"/>
              </w:rPr>
            </w:pPr>
          </w:p>
          <w:p w:rsidR="0052300F" w:rsidRPr="0052300F" w:rsidRDefault="0052300F" w:rsidP="0052300F">
            <w:pPr>
              <w:pStyle w:val="ad"/>
              <w:ind w:left="368" w:hangingChars="200" w:hanging="368"/>
              <w:rPr>
                <w:rFonts w:ascii="ＭＳ ゴシック" w:hAnsi="ＭＳ ゴシック"/>
              </w:rPr>
            </w:pPr>
            <w:r w:rsidRPr="0052300F">
              <w:rPr>
                <w:rFonts w:ascii="ＭＳ ゴシック" w:hAnsi="ＭＳ ゴシック" w:hint="eastAsia"/>
              </w:rPr>
              <w:t xml:space="preserve">　　（職場環境等の改善に係る取組の見える化）</w:t>
            </w:r>
          </w:p>
          <w:p w:rsidR="006C16DC" w:rsidRPr="004400D6" w:rsidRDefault="006C16DC" w:rsidP="004400D6">
            <w:pPr>
              <w:pStyle w:val="ad"/>
              <w:wordWrap/>
              <w:spacing w:before="121"/>
              <w:rPr>
                <w:rFonts w:ascii="ＭＳ ゴシック" w:hAnsi="ＭＳ ゴシック"/>
                <w:color w:val="000000"/>
              </w:rPr>
            </w:pPr>
          </w:p>
        </w:tc>
        <w:tc>
          <w:tcPr>
            <w:tcW w:w="5953" w:type="dxa"/>
          </w:tcPr>
          <w:p w:rsidR="0052300F" w:rsidRDefault="006C16DC" w:rsidP="004400D6">
            <w:pPr>
              <w:suppressAutoHyphens/>
              <w:kinsoku w:val="0"/>
              <w:autoSpaceDE w:val="0"/>
              <w:autoSpaceDN w:val="0"/>
              <w:spacing w:line="211" w:lineRule="exact"/>
              <w:ind w:left="180" w:hangingChars="100" w:hanging="180"/>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　別に厚生労働大臣が定める基準（注）に適合</w:t>
            </w:r>
            <w:r w:rsidR="00E40F67">
              <w:rPr>
                <w:rFonts w:ascii="ＭＳ ゴシック" w:eastAsia="ＭＳ ゴシック" w:hAnsi="ＭＳ ゴシック" w:hint="eastAsia"/>
                <w:color w:val="000000"/>
                <w:szCs w:val="18"/>
              </w:rPr>
              <w:t>している</w:t>
            </w:r>
            <w:r w:rsidRPr="004400D6">
              <w:rPr>
                <w:rFonts w:ascii="ＭＳ ゴシック" w:eastAsia="ＭＳ ゴシック" w:hAnsi="ＭＳ ゴシック" w:hint="eastAsia"/>
                <w:color w:val="000000"/>
                <w:szCs w:val="18"/>
              </w:rPr>
              <w:t>介護職員等の賃金の改善等を実施しているものとして</w:t>
            </w:r>
            <w:r w:rsidR="00443E5A">
              <w:rPr>
                <w:rFonts w:ascii="ＭＳ ゴシック" w:eastAsia="ＭＳ ゴシック" w:hAnsi="ＭＳ ゴシック" w:hint="eastAsia"/>
                <w:color w:val="000000"/>
                <w:szCs w:val="18"/>
              </w:rPr>
              <w:t>宮津</w:t>
            </w:r>
            <w:r w:rsidRPr="004400D6">
              <w:rPr>
                <w:rFonts w:ascii="ＭＳ ゴシック" w:eastAsia="ＭＳ ゴシック" w:hAnsi="ＭＳ ゴシック" w:hint="eastAsia"/>
                <w:color w:val="000000"/>
                <w:szCs w:val="18"/>
              </w:rPr>
              <w:t>市長に</w:t>
            </w:r>
            <w:r w:rsidR="005A438E">
              <w:rPr>
                <w:rFonts w:ascii="ＭＳ ゴシック" w:eastAsia="ＭＳ ゴシック" w:hAnsi="ＭＳ ゴシック" w:hint="eastAsia"/>
                <w:color w:val="000000"/>
                <w:szCs w:val="18"/>
              </w:rPr>
              <w:t>対し、老健局長が定める様式による</w:t>
            </w:r>
            <w:r w:rsidRPr="004400D6">
              <w:rPr>
                <w:rFonts w:ascii="ＭＳ ゴシック" w:eastAsia="ＭＳ ゴシック" w:hAnsi="ＭＳ ゴシック" w:hint="eastAsia"/>
                <w:color w:val="000000"/>
                <w:szCs w:val="18"/>
              </w:rPr>
              <w:t>届出を行った単独型・併設型指定認知症対応型通所介護事業所又は、共用型指定認知症対応型通所事業所が、利用者に対し、指定認知症対応型通所介護を行った場合は、</w:t>
            </w:r>
            <w:r w:rsidRPr="004400D6">
              <w:rPr>
                <w:rFonts w:ascii="ＭＳ ゴシック" w:eastAsia="ＭＳ ゴシック" w:hAnsi="ＭＳ ゴシック" w:hint="eastAsia"/>
                <w:szCs w:val="18"/>
              </w:rPr>
              <w:t>当該基準に掲げる区分に従い、</w:t>
            </w:r>
            <w:r w:rsidRPr="004400D6">
              <w:rPr>
                <w:rFonts w:ascii="ＭＳ ゴシック" w:eastAsia="ＭＳ ゴシック" w:hAnsi="ＭＳ ゴシック" w:hint="eastAsia"/>
                <w:color w:val="000000"/>
                <w:szCs w:val="18"/>
              </w:rPr>
              <w:t>次に掲げる単位数を所定単位に加算しているか。</w:t>
            </w:r>
          </w:p>
          <w:p w:rsidR="006C16DC" w:rsidRPr="004400D6" w:rsidRDefault="0052300F" w:rsidP="0052300F">
            <w:pPr>
              <w:suppressAutoHyphens/>
              <w:kinsoku w:val="0"/>
              <w:autoSpaceDE w:val="0"/>
              <w:autoSpaceDN w:val="0"/>
              <w:spacing w:line="211" w:lineRule="exact"/>
              <w:ind w:left="18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 xml:space="preserve">　ただし、次に掲げるいずれかの加算を算定している場合においては、次に掲げるその他の加算は算定しない。</w:t>
            </w:r>
            <w:r w:rsidR="00E40F67">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w w:val="50"/>
                <w:szCs w:val="18"/>
              </w:rPr>
              <w:t>◆平１８</w:t>
            </w:r>
            <w:r w:rsidR="00D452F2">
              <w:rPr>
                <w:rFonts w:ascii="ＭＳ ゴシック" w:eastAsia="ＭＳ ゴシック" w:hAnsi="ＭＳ ゴシック" w:hint="eastAsia"/>
                <w:color w:val="000000"/>
                <w:w w:val="50"/>
                <w:szCs w:val="18"/>
              </w:rPr>
              <w:t>厚労告</w:t>
            </w:r>
            <w:r w:rsidR="006C16DC" w:rsidRPr="004400D6">
              <w:rPr>
                <w:rFonts w:ascii="ＭＳ ゴシック" w:eastAsia="ＭＳ ゴシック" w:hAnsi="ＭＳ ゴシック" w:hint="eastAsia"/>
                <w:color w:val="000000"/>
                <w:w w:val="50"/>
                <w:szCs w:val="18"/>
              </w:rPr>
              <w:t>１２６別表３二注１</w:t>
            </w:r>
            <w:r w:rsidR="005A438E">
              <w:rPr>
                <w:rFonts w:ascii="ＭＳ ゴシック" w:eastAsia="ＭＳ ゴシック" w:hAnsi="ＭＳ ゴシック" w:hint="eastAsia"/>
                <w:color w:val="000000"/>
                <w:w w:val="50"/>
                <w:szCs w:val="18"/>
              </w:rPr>
              <w:t>、注２</w:t>
            </w:r>
          </w:p>
          <w:p w:rsidR="005A438E" w:rsidRPr="00ED6634" w:rsidRDefault="005A438E" w:rsidP="005A438E">
            <w:pPr>
              <w:suppressAutoHyphens/>
              <w:kinsoku w:val="0"/>
              <w:autoSpaceDE w:val="0"/>
              <w:autoSpaceDN w:val="0"/>
              <w:spacing w:line="210" w:lineRule="exact"/>
              <w:rPr>
                <w:rFonts w:ascii="ＭＳ ゴシック" w:eastAsia="ＭＳ ゴシック" w:hAnsi="ＭＳ ゴシック"/>
                <w:spacing w:val="2"/>
                <w:szCs w:val="18"/>
              </w:rPr>
            </w:pPr>
            <w:r w:rsidRPr="00ED6634">
              <w:rPr>
                <w:rFonts w:ascii="ＭＳ ゴシック" w:eastAsia="ＭＳ ゴシック" w:hAnsi="ＭＳ ゴシック" w:hint="eastAsia"/>
                <w:spacing w:val="2"/>
                <w:szCs w:val="18"/>
              </w:rPr>
              <w:t>※　介護職員等処遇改善加算（Ⅰ）～（Ⅴ）</w:t>
            </w:r>
          </w:p>
          <w:p w:rsidR="005A438E" w:rsidRPr="00ED6634" w:rsidRDefault="005A438E" w:rsidP="00193989">
            <w:pPr>
              <w:suppressAutoHyphens/>
              <w:kinsoku w:val="0"/>
              <w:autoSpaceDE w:val="0"/>
              <w:autoSpaceDN w:val="0"/>
              <w:spacing w:line="210" w:lineRule="exact"/>
              <w:ind w:leftChars="200" w:left="360"/>
              <w:rPr>
                <w:rFonts w:ascii="ＭＳ ゴシック" w:eastAsia="ＭＳ ゴシック" w:hAnsi="ＭＳ ゴシック"/>
                <w:spacing w:val="2"/>
                <w:szCs w:val="18"/>
              </w:rPr>
            </w:pPr>
            <w:r w:rsidRPr="00ED6634">
              <w:rPr>
                <w:rFonts w:ascii="ＭＳ ゴシック" w:eastAsia="ＭＳ ゴシック" w:hAnsi="ＭＳ ゴシック" w:hint="eastAsia"/>
                <w:spacing w:val="2"/>
                <w:szCs w:val="18"/>
              </w:rPr>
              <w:t>主眼事項第</w:t>
            </w:r>
            <w:r w:rsidR="00E40F67">
              <w:rPr>
                <w:rFonts w:ascii="ＭＳ ゴシック" w:eastAsia="ＭＳ ゴシック" w:hAnsi="ＭＳ ゴシック" w:hint="eastAsia"/>
                <w:spacing w:val="2"/>
                <w:szCs w:val="18"/>
              </w:rPr>
              <w:t>6-2</w:t>
            </w:r>
            <w:r w:rsidRPr="00ED6634">
              <w:rPr>
                <w:rFonts w:ascii="ＭＳ ゴシック" w:eastAsia="ＭＳ ゴシック" w:hAnsi="ＭＳ ゴシック" w:hint="eastAsia"/>
                <w:spacing w:val="2"/>
                <w:szCs w:val="18"/>
              </w:rPr>
              <w:t>～</w:t>
            </w:r>
            <w:r w:rsidR="00E40F67">
              <w:rPr>
                <w:rFonts w:ascii="ＭＳ ゴシック" w:eastAsia="ＭＳ ゴシック" w:hAnsi="ＭＳ ゴシック" w:hint="eastAsia"/>
                <w:spacing w:val="2"/>
                <w:szCs w:val="18"/>
              </w:rPr>
              <w:t>25</w:t>
            </w:r>
            <w:r w:rsidRPr="00ED6634">
              <w:rPr>
                <w:rFonts w:ascii="ＭＳ ゴシック" w:eastAsia="ＭＳ ゴシック" w:hAnsi="ＭＳ ゴシック" w:hint="eastAsia"/>
                <w:spacing w:val="2"/>
                <w:szCs w:val="18"/>
              </w:rPr>
              <w:t>により算定した単位数に下記「表</w:t>
            </w:r>
            <w:r w:rsidR="00E40F67">
              <w:rPr>
                <w:rFonts w:ascii="ＭＳ ゴシック" w:eastAsia="ＭＳ ゴシック" w:hAnsi="ＭＳ ゴシック" w:hint="eastAsia"/>
                <w:spacing w:val="2"/>
                <w:szCs w:val="18"/>
              </w:rPr>
              <w:t>１</w:t>
            </w:r>
            <w:r w:rsidRPr="00ED6634">
              <w:rPr>
                <w:rFonts w:ascii="ＭＳ ゴシック" w:eastAsia="ＭＳ ゴシック" w:hAnsi="ＭＳ ゴシック" w:hint="eastAsia"/>
                <w:spacing w:val="2"/>
                <w:szCs w:val="18"/>
              </w:rPr>
              <w:t>」の加算率を乗じた単位数</w:t>
            </w:r>
          </w:p>
          <w:p w:rsidR="005A438E" w:rsidRPr="00ED6634" w:rsidRDefault="005A438E" w:rsidP="005A438E">
            <w:pPr>
              <w:suppressAutoHyphens/>
              <w:kinsoku w:val="0"/>
              <w:autoSpaceDE w:val="0"/>
              <w:autoSpaceDN w:val="0"/>
              <w:spacing w:line="210" w:lineRule="exact"/>
              <w:rPr>
                <w:rFonts w:ascii="ＭＳ ゴシック" w:eastAsia="ＭＳ ゴシック" w:hAnsi="ＭＳ ゴシック"/>
                <w:spacing w:val="2"/>
                <w:szCs w:val="18"/>
              </w:rPr>
            </w:pPr>
          </w:p>
          <w:p w:rsidR="005A438E" w:rsidRPr="00ED6634" w:rsidRDefault="005A438E" w:rsidP="005A438E">
            <w:pPr>
              <w:suppressAutoHyphens/>
              <w:kinsoku w:val="0"/>
              <w:autoSpaceDE w:val="0"/>
              <w:autoSpaceDN w:val="0"/>
              <w:jc w:val="left"/>
              <w:rPr>
                <w:rFonts w:ascii="ＭＳ ゴシック" w:eastAsia="ＭＳ ゴシック" w:hAnsi="ＭＳ ゴシック"/>
                <w:iCs/>
                <w:szCs w:val="18"/>
              </w:rPr>
            </w:pPr>
            <w:r w:rsidRPr="00ED6634">
              <w:rPr>
                <w:rFonts w:ascii="ＭＳ ゴシック" w:eastAsia="ＭＳ ゴシック" w:hAnsi="ＭＳ ゴシック" w:hint="eastAsia"/>
                <w:iCs/>
                <w:szCs w:val="18"/>
              </w:rPr>
              <w:t>表１　加算率</w:t>
            </w:r>
          </w:p>
          <w:tbl>
            <w:tblPr>
              <w:tblW w:w="4447" w:type="dxa"/>
              <w:tblInd w:w="173" w:type="dxa"/>
              <w:tblLayout w:type="fixed"/>
              <w:tblCellMar>
                <w:left w:w="99" w:type="dxa"/>
                <w:right w:w="99" w:type="dxa"/>
              </w:tblCellMar>
              <w:tblLook w:val="04A0" w:firstRow="1" w:lastRow="0" w:firstColumn="1" w:lastColumn="0" w:noHBand="0" w:noVBand="1"/>
            </w:tblPr>
            <w:tblGrid>
              <w:gridCol w:w="3247"/>
              <w:gridCol w:w="1200"/>
            </w:tblGrid>
            <w:tr w:rsidR="005A438E" w:rsidRPr="00ED6634" w:rsidTr="000925EC">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rsidR="005A438E" w:rsidRPr="00ED6634" w:rsidRDefault="00D14BEF"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認知症対応型通所介護</w:t>
                  </w:r>
                </w:p>
              </w:tc>
              <w:tc>
                <w:tcPr>
                  <w:tcW w:w="1200" w:type="dxa"/>
                  <w:tcBorders>
                    <w:top w:val="single" w:sz="4" w:space="0" w:color="auto"/>
                    <w:left w:val="nil"/>
                    <w:bottom w:val="nil"/>
                    <w:right w:val="single" w:sz="4" w:space="0" w:color="auto"/>
                  </w:tcBorders>
                  <w:shd w:val="clear" w:color="auto" w:fill="auto"/>
                  <w:noWrap/>
                  <w:vAlign w:val="center"/>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加算率</w:t>
                  </w:r>
                </w:p>
              </w:tc>
            </w:tr>
            <w:tr w:rsidR="005A438E" w:rsidRPr="00ED6634" w:rsidTr="000925EC">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1</w:t>
                  </w:r>
                  <w:r>
                    <w:rPr>
                      <w:rFonts w:ascii="ＭＳ ゴシック" w:eastAsia="ＭＳ ゴシック" w:hAnsi="ＭＳ ゴシック" w:cs="ＭＳ Ｐゴシック"/>
                      <w:color w:val="000000"/>
                      <w:kern w:val="0"/>
                      <w:szCs w:val="18"/>
                    </w:rPr>
                    <w:t>8.1</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1</w:t>
                  </w:r>
                  <w:r>
                    <w:rPr>
                      <w:rFonts w:ascii="ＭＳ ゴシック" w:eastAsia="ＭＳ ゴシック" w:hAnsi="ＭＳ ゴシック" w:cs="ＭＳ Ｐゴシック"/>
                      <w:color w:val="000000"/>
                      <w:kern w:val="0"/>
                      <w:szCs w:val="18"/>
                    </w:rPr>
                    <w:t>7.4</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1</w:t>
                  </w:r>
                  <w:r>
                    <w:rPr>
                      <w:rFonts w:ascii="ＭＳ ゴシック" w:eastAsia="ＭＳ ゴシック" w:hAnsi="ＭＳ ゴシック" w:cs="ＭＳ Ｐゴシック"/>
                      <w:color w:val="000000"/>
                      <w:kern w:val="0"/>
                      <w:szCs w:val="18"/>
                    </w:rPr>
                    <w:t>5.0</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1</w:t>
                  </w:r>
                  <w:r>
                    <w:rPr>
                      <w:rFonts w:ascii="ＭＳ ゴシック" w:eastAsia="ＭＳ ゴシック" w:hAnsi="ＭＳ ゴシック" w:cs="ＭＳ Ｐゴシック"/>
                      <w:color w:val="000000"/>
                      <w:kern w:val="0"/>
                      <w:szCs w:val="18"/>
                    </w:rPr>
                    <w:t>2.2</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介護職員等処遇改善加算（Ⅴ）⑴</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1</w:t>
                  </w:r>
                  <w:r>
                    <w:rPr>
                      <w:rFonts w:ascii="ＭＳ ゴシック" w:eastAsia="ＭＳ ゴシック" w:hAnsi="ＭＳ ゴシック" w:cs="ＭＳ Ｐゴシック"/>
                      <w:color w:val="000000"/>
                      <w:kern w:val="0"/>
                      <w:szCs w:val="18"/>
                    </w:rPr>
                    <w:t>5.8</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介護職員等処遇改善加算（Ⅴ）⑵</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1</w:t>
                  </w:r>
                  <w:r>
                    <w:rPr>
                      <w:rFonts w:ascii="ＭＳ ゴシック" w:eastAsia="ＭＳ ゴシック" w:hAnsi="ＭＳ ゴシック" w:cs="ＭＳ Ｐゴシック"/>
                      <w:color w:val="000000"/>
                      <w:kern w:val="0"/>
                      <w:szCs w:val="18"/>
                    </w:rPr>
                    <w:t>5.3</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介護職員等処遇改善加算（Ⅴ）⑶</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1</w:t>
                  </w:r>
                  <w:r>
                    <w:rPr>
                      <w:rFonts w:ascii="ＭＳ ゴシック" w:eastAsia="ＭＳ ゴシック" w:hAnsi="ＭＳ ゴシック" w:cs="ＭＳ Ｐゴシック"/>
                      <w:color w:val="000000"/>
                      <w:kern w:val="0"/>
                      <w:szCs w:val="18"/>
                    </w:rPr>
                    <w:t>5.1</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介護職員等処遇改善加算（Ⅴ）⑷</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1</w:t>
                  </w:r>
                  <w:r>
                    <w:rPr>
                      <w:rFonts w:ascii="ＭＳ ゴシック" w:eastAsia="ＭＳ ゴシック" w:hAnsi="ＭＳ ゴシック" w:cs="ＭＳ Ｐゴシック"/>
                      <w:color w:val="000000"/>
                      <w:kern w:val="0"/>
                      <w:szCs w:val="18"/>
                    </w:rPr>
                    <w:t>4.6</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介護職員等処遇改善加算（Ⅴ）⑸</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1</w:t>
                  </w:r>
                  <w:r>
                    <w:rPr>
                      <w:rFonts w:ascii="ＭＳ ゴシック" w:eastAsia="ＭＳ ゴシック" w:hAnsi="ＭＳ ゴシック" w:cs="ＭＳ Ｐゴシック"/>
                      <w:color w:val="000000"/>
                      <w:kern w:val="0"/>
                      <w:szCs w:val="18"/>
                    </w:rPr>
                    <w:t>3.0</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介護職員等処遇改善加算（Ⅴ）⑹</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1</w:t>
                  </w:r>
                  <w:r>
                    <w:rPr>
                      <w:rFonts w:ascii="ＭＳ ゴシック" w:eastAsia="ＭＳ ゴシック" w:hAnsi="ＭＳ ゴシック" w:cs="ＭＳ Ｐゴシック"/>
                      <w:color w:val="000000"/>
                      <w:kern w:val="0"/>
                      <w:szCs w:val="18"/>
                    </w:rPr>
                    <w:t>2.3</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介護職員等処遇改善加算（Ⅴ）⑺</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1</w:t>
                  </w:r>
                  <w:r>
                    <w:rPr>
                      <w:rFonts w:ascii="ＭＳ ゴシック" w:eastAsia="ＭＳ ゴシック" w:hAnsi="ＭＳ ゴシック" w:cs="ＭＳ Ｐゴシック"/>
                      <w:color w:val="000000"/>
                      <w:kern w:val="0"/>
                      <w:szCs w:val="18"/>
                    </w:rPr>
                    <w:t>1.9</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介護職員等処遇改善加算（Ⅴ）⑻</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1</w:t>
                  </w:r>
                  <w:r>
                    <w:rPr>
                      <w:rFonts w:ascii="ＭＳ ゴシック" w:eastAsia="ＭＳ ゴシック" w:hAnsi="ＭＳ ゴシック" w:cs="ＭＳ Ｐゴシック"/>
                      <w:color w:val="000000"/>
                      <w:kern w:val="0"/>
                      <w:szCs w:val="18"/>
                    </w:rPr>
                    <w:t>2.7</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介護職員等処遇改善加算（Ⅴ）⑼</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1</w:t>
                  </w:r>
                  <w:r>
                    <w:rPr>
                      <w:rFonts w:ascii="ＭＳ ゴシック" w:eastAsia="ＭＳ ゴシック" w:hAnsi="ＭＳ ゴシック" w:cs="ＭＳ Ｐゴシック"/>
                      <w:color w:val="000000"/>
                      <w:kern w:val="0"/>
                      <w:szCs w:val="18"/>
                    </w:rPr>
                    <w:t>1.2</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介護職員等処遇改善加算（Ⅴ）⑽</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9</w:t>
                  </w:r>
                  <w:r>
                    <w:rPr>
                      <w:rFonts w:ascii="ＭＳ ゴシック" w:eastAsia="ＭＳ ゴシック" w:hAnsi="ＭＳ ゴシック" w:cs="ＭＳ Ｐゴシック"/>
                      <w:color w:val="000000"/>
                      <w:kern w:val="0"/>
                      <w:szCs w:val="18"/>
                    </w:rPr>
                    <w:t>.6</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介護職員等処遇改善加算（Ⅴ）⑾</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9</w:t>
                  </w:r>
                  <w:r>
                    <w:rPr>
                      <w:rFonts w:ascii="ＭＳ ゴシック" w:eastAsia="ＭＳ ゴシック" w:hAnsi="ＭＳ ゴシック" w:cs="ＭＳ Ｐゴシック"/>
                      <w:color w:val="000000"/>
                      <w:kern w:val="0"/>
                      <w:szCs w:val="18"/>
                    </w:rPr>
                    <w:t>.9</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介護職員等処遇改善加算（Ⅴ）⑿</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8</w:t>
                  </w:r>
                  <w:r>
                    <w:rPr>
                      <w:rFonts w:ascii="ＭＳ ゴシック" w:eastAsia="ＭＳ ゴシック" w:hAnsi="ＭＳ ゴシック" w:cs="ＭＳ Ｐゴシック"/>
                      <w:color w:val="000000"/>
                      <w:kern w:val="0"/>
                      <w:szCs w:val="18"/>
                    </w:rPr>
                    <w:t>.9</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介護職員等処遇改善加算（Ⅴ）⒀</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8</w:t>
                  </w:r>
                  <w:r>
                    <w:rPr>
                      <w:rFonts w:ascii="ＭＳ ゴシック" w:eastAsia="ＭＳ ゴシック" w:hAnsi="ＭＳ ゴシック" w:cs="ＭＳ Ｐゴシック"/>
                      <w:color w:val="000000"/>
                      <w:kern w:val="0"/>
                      <w:szCs w:val="18"/>
                    </w:rPr>
                    <w:t>.8</w:t>
                  </w:r>
                  <w:r w:rsidRPr="00ED6634">
                    <w:rPr>
                      <w:rFonts w:ascii="ＭＳ ゴシック" w:eastAsia="ＭＳ ゴシック" w:hAnsi="ＭＳ ゴシック" w:cs="ＭＳ Ｐゴシック" w:hint="eastAsia"/>
                      <w:color w:val="000000"/>
                      <w:kern w:val="0"/>
                      <w:szCs w:val="18"/>
                    </w:rPr>
                    <w:t>％</w:t>
                  </w:r>
                </w:p>
              </w:tc>
            </w:tr>
            <w:tr w:rsidR="005A438E" w:rsidRPr="00ED6634" w:rsidTr="000925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5A438E" w:rsidRPr="00ED6634" w:rsidRDefault="005A438E" w:rsidP="005A438E">
                  <w:pPr>
                    <w:widowControl/>
                    <w:autoSpaceDN w:val="0"/>
                    <w:jc w:val="left"/>
                    <w:rPr>
                      <w:rFonts w:ascii="ＭＳ ゴシック" w:eastAsia="ＭＳ ゴシック" w:hAnsi="ＭＳ ゴシック" w:cs="ＭＳ Ｐゴシック"/>
                      <w:color w:val="000000"/>
                      <w:kern w:val="0"/>
                      <w:szCs w:val="18"/>
                    </w:rPr>
                  </w:pPr>
                  <w:r w:rsidRPr="00ED6634">
                    <w:rPr>
                      <w:rFonts w:ascii="ＭＳ ゴシック" w:eastAsia="ＭＳ ゴシック" w:hAnsi="ＭＳ ゴシック" w:cs="ＭＳ Ｐゴシック" w:hint="eastAsia"/>
                      <w:color w:val="000000"/>
                      <w:kern w:val="0"/>
                      <w:szCs w:val="18"/>
                    </w:rPr>
                    <w:t>介護職員等処遇改善加算（Ⅴ）⒁</w:t>
                  </w:r>
                </w:p>
              </w:tc>
              <w:tc>
                <w:tcPr>
                  <w:tcW w:w="1200" w:type="dxa"/>
                  <w:tcBorders>
                    <w:top w:val="nil"/>
                    <w:left w:val="nil"/>
                    <w:bottom w:val="single" w:sz="4" w:space="0" w:color="auto"/>
                    <w:right w:val="single" w:sz="4" w:space="0" w:color="auto"/>
                  </w:tcBorders>
                  <w:shd w:val="clear" w:color="auto" w:fill="auto"/>
                  <w:noWrap/>
                  <w:hideMark/>
                </w:tcPr>
                <w:p w:rsidR="005A438E" w:rsidRPr="00ED6634" w:rsidRDefault="005A438E" w:rsidP="005A438E">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6</w:t>
                  </w:r>
                  <w:r>
                    <w:rPr>
                      <w:rFonts w:ascii="ＭＳ ゴシック" w:eastAsia="ＭＳ ゴシック" w:hAnsi="ＭＳ ゴシック" w:cs="ＭＳ Ｐゴシック"/>
                      <w:color w:val="000000"/>
                      <w:kern w:val="0"/>
                      <w:szCs w:val="18"/>
                    </w:rPr>
                    <w:t>.5</w:t>
                  </w:r>
                  <w:r w:rsidRPr="00ED6634">
                    <w:rPr>
                      <w:rFonts w:ascii="ＭＳ ゴシック" w:eastAsia="ＭＳ ゴシック" w:hAnsi="ＭＳ ゴシック" w:cs="ＭＳ Ｐゴシック" w:hint="eastAsia"/>
                      <w:color w:val="000000"/>
                      <w:kern w:val="0"/>
                      <w:szCs w:val="18"/>
                    </w:rPr>
                    <w:t>％</w:t>
                  </w:r>
                </w:p>
              </w:tc>
            </w:tr>
          </w:tbl>
          <w:p w:rsidR="005A438E" w:rsidRDefault="005A438E" w:rsidP="004400D6">
            <w:pPr>
              <w:suppressAutoHyphens/>
              <w:kinsoku w:val="0"/>
              <w:autoSpaceDE w:val="0"/>
              <w:autoSpaceDN w:val="0"/>
              <w:spacing w:line="211" w:lineRule="exact"/>
              <w:ind w:left="360" w:hangingChars="200" w:hanging="360"/>
              <w:rPr>
                <w:rFonts w:ascii="ＭＳ ゴシック" w:eastAsia="ＭＳ ゴシック" w:hAnsi="ＭＳ ゴシック"/>
                <w:color w:val="000000"/>
                <w:szCs w:val="18"/>
              </w:rPr>
            </w:pPr>
          </w:p>
          <w:p w:rsidR="006C16DC" w:rsidRPr="004400D6" w:rsidRDefault="0052300F" w:rsidP="004400D6">
            <w:pPr>
              <w:suppressAutoHyphens/>
              <w:kinsoku w:val="0"/>
              <w:autoSpaceDE w:val="0"/>
              <w:autoSpaceDN w:val="0"/>
              <w:spacing w:line="211"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szCs w:val="18"/>
              </w:rPr>
              <w:t xml:space="preserve">注　別に厚生労働大臣が定める基準　</w:t>
            </w:r>
            <w:r w:rsidR="00E40F67">
              <w:rPr>
                <w:rFonts w:ascii="ＭＳ ゴシック" w:eastAsia="ＭＳ ゴシック" w:hAnsi="ＭＳ ゴシック" w:hint="eastAsia"/>
                <w:color w:val="000000"/>
                <w:szCs w:val="18"/>
              </w:rPr>
              <w:t xml:space="preserve">　　　　</w:t>
            </w:r>
            <w:r w:rsidR="006C16DC" w:rsidRPr="004400D6">
              <w:rPr>
                <w:rFonts w:ascii="ＭＳ ゴシック" w:eastAsia="ＭＳ ゴシック" w:hAnsi="ＭＳ ゴシック" w:hint="eastAsia"/>
                <w:color w:val="000000"/>
                <w:w w:val="50"/>
                <w:szCs w:val="18"/>
              </w:rPr>
              <w:t>◆平２７</w:t>
            </w:r>
            <w:r w:rsidR="00D452F2">
              <w:rPr>
                <w:rFonts w:ascii="ＭＳ ゴシック" w:eastAsia="ＭＳ ゴシック" w:hAnsi="ＭＳ ゴシック" w:hint="eastAsia"/>
                <w:color w:val="000000"/>
                <w:w w:val="50"/>
                <w:szCs w:val="18"/>
              </w:rPr>
              <w:t>厚労告</w:t>
            </w:r>
            <w:r w:rsidR="006C16DC" w:rsidRPr="004400D6">
              <w:rPr>
                <w:rFonts w:ascii="ＭＳ ゴシック" w:eastAsia="ＭＳ ゴシック" w:hAnsi="ＭＳ ゴシック" w:hint="eastAsia"/>
                <w:color w:val="000000"/>
                <w:w w:val="50"/>
                <w:szCs w:val="18"/>
              </w:rPr>
              <w:t>９５第５３号</w:t>
            </w:r>
          </w:p>
          <w:p w:rsidR="0052300F" w:rsidRPr="0052300F" w:rsidRDefault="0052300F" w:rsidP="0052300F">
            <w:pPr>
              <w:suppressAutoHyphens/>
              <w:kinsoku w:val="0"/>
              <w:autoSpaceDE w:val="0"/>
              <w:autoSpaceDN w:val="0"/>
              <w:spacing w:line="210" w:lineRule="exact"/>
              <w:ind w:left="368" w:hangingChars="200" w:hanging="368"/>
              <w:rPr>
                <w:rFonts w:ascii="ＭＳ ゴシック" w:eastAsia="ＭＳ ゴシック" w:hAnsi="ＭＳ ゴシック"/>
                <w:spacing w:val="2"/>
              </w:rPr>
            </w:pPr>
            <w:r w:rsidRPr="0052300F">
              <w:rPr>
                <w:rFonts w:ascii="ＭＳ ゴシック" w:eastAsia="ＭＳ ゴシック" w:hAnsi="ＭＳ ゴシック" w:hint="eastAsia"/>
                <w:spacing w:val="2"/>
              </w:rPr>
              <w:t xml:space="preserve">　　</w:t>
            </w:r>
            <w:r>
              <w:rPr>
                <w:rFonts w:ascii="ＭＳ ゴシック" w:eastAsia="ＭＳ ゴシック" w:hAnsi="ＭＳ ゴシック" w:hint="eastAsia"/>
                <w:spacing w:val="2"/>
              </w:rPr>
              <w:t xml:space="preserve">　</w:t>
            </w:r>
            <w:r w:rsidRPr="0052300F">
              <w:rPr>
                <w:rFonts w:ascii="ＭＳ ゴシック" w:eastAsia="ＭＳ ゴシック" w:hAnsi="ＭＳ ゴシック" w:hint="eastAsia"/>
                <w:spacing w:val="2"/>
              </w:rPr>
              <w:t>「介護職員等処遇改善加算等に関する基本的考え方並びに事務処理手順及び様式例の提示について（令和６年３月15日付け老発0315第２号厚生労働省老健局長通知）」</w:t>
            </w:r>
          </w:p>
          <w:p w:rsidR="0052300F" w:rsidRPr="0052300F" w:rsidRDefault="0052300F" w:rsidP="0052300F">
            <w:pPr>
              <w:suppressAutoHyphens/>
              <w:kinsoku w:val="0"/>
              <w:autoSpaceDE w:val="0"/>
              <w:autoSpaceDN w:val="0"/>
              <w:spacing w:line="210" w:lineRule="exact"/>
              <w:ind w:left="552" w:hangingChars="300" w:hanging="552"/>
              <w:rPr>
                <w:rFonts w:ascii="ＭＳ ゴシック" w:eastAsia="ＭＳ ゴシック" w:hAnsi="ＭＳ ゴシック"/>
                <w:spacing w:val="2"/>
              </w:rPr>
            </w:pPr>
            <w:r w:rsidRPr="0052300F">
              <w:rPr>
                <w:rFonts w:ascii="ＭＳ ゴシック" w:eastAsia="ＭＳ ゴシック" w:hAnsi="ＭＳ ゴシック" w:hint="eastAsia"/>
                <w:spacing w:val="2"/>
              </w:rPr>
              <w:t xml:space="preserve">　　イ　介護職員等処遇改善加算（以下「新加算」という。）（Ⅰ）</w:t>
            </w:r>
          </w:p>
          <w:p w:rsidR="0052300F" w:rsidRPr="0052300F" w:rsidRDefault="0052300F" w:rsidP="0052300F">
            <w:pPr>
              <w:suppressAutoHyphens/>
              <w:kinsoku w:val="0"/>
              <w:autoSpaceDE w:val="0"/>
              <w:autoSpaceDN w:val="0"/>
              <w:spacing w:line="210" w:lineRule="exact"/>
              <w:ind w:left="552" w:hangingChars="300" w:hanging="552"/>
              <w:rPr>
                <w:rFonts w:ascii="ＭＳ ゴシック" w:eastAsia="ＭＳ ゴシック" w:hAnsi="ＭＳ ゴシック"/>
                <w:spacing w:val="2"/>
              </w:rPr>
            </w:pPr>
            <w:r w:rsidRPr="0052300F">
              <w:rPr>
                <w:rFonts w:ascii="ＭＳ ゴシック" w:eastAsia="ＭＳ ゴシック" w:hAnsi="ＭＳ ゴシック" w:hint="eastAsia"/>
                <w:spacing w:val="2"/>
              </w:rPr>
              <w:t xml:space="preserve">　　　　次に掲げる基準のいずれにも適合すること。</w:t>
            </w:r>
          </w:p>
          <w:p w:rsidR="0052300F" w:rsidRPr="0052300F" w:rsidRDefault="0052300F" w:rsidP="0052300F">
            <w:pPr>
              <w:suppressAutoHyphens/>
              <w:kinsoku w:val="0"/>
              <w:autoSpaceDE w:val="0"/>
              <w:autoSpaceDN w:val="0"/>
              <w:spacing w:line="210" w:lineRule="exact"/>
              <w:ind w:left="736" w:hangingChars="400" w:hanging="736"/>
              <w:rPr>
                <w:rFonts w:ascii="ＭＳ ゴシック" w:eastAsia="ＭＳ ゴシック" w:hAnsi="ＭＳ ゴシック"/>
              </w:rPr>
            </w:pPr>
            <w:r w:rsidRPr="0052300F">
              <w:rPr>
                <w:rFonts w:ascii="ＭＳ ゴシック" w:eastAsia="ＭＳ ゴシック" w:hAnsi="ＭＳ ゴシック" w:hint="eastAsia"/>
                <w:spacing w:val="2"/>
              </w:rPr>
              <w:t xml:space="preserve">　　　⑴　</w:t>
            </w:r>
            <w:r w:rsidRPr="0052300F">
              <w:rPr>
                <w:rFonts w:ascii="ＭＳ ゴシック" w:eastAsia="ＭＳ ゴシック" w:hAnsi="ＭＳ ゴシック"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新加算の算定見込額以上となる賃金改善に関する計画を策定し、当該計画に基づき適切な措置を講じていること。</w:t>
            </w:r>
          </w:p>
          <w:p w:rsidR="0052300F" w:rsidRPr="0052300F" w:rsidRDefault="0052300F" w:rsidP="0052300F">
            <w:pPr>
              <w:autoSpaceDN w:val="0"/>
              <w:spacing w:line="210" w:lineRule="exact"/>
              <w:ind w:left="720" w:hangingChars="400" w:hanging="720"/>
              <w:rPr>
                <w:rFonts w:ascii="ＭＳ ゴシック" w:eastAsia="ＭＳ ゴシック" w:hAnsi="ＭＳ ゴシック"/>
              </w:rPr>
            </w:pPr>
            <w:r w:rsidRPr="0052300F">
              <w:rPr>
                <w:rFonts w:ascii="ＭＳ ゴシック" w:eastAsia="ＭＳ ゴシック" w:hAnsi="ＭＳ ゴシック" w:hint="eastAsia"/>
              </w:rPr>
              <w:t xml:space="preserve">　　　⑵　当該事業所において、⑴の賃金改善に関する計画、当該計画に係る実施期間及び実施方法その他の当該事業所の職員の処遇改善の計画等を記載した介護職員等処遇改善計画書を作成し、全ての職員に周知し、</w:t>
            </w:r>
            <w:r w:rsidR="00443E5A">
              <w:rPr>
                <w:rFonts w:ascii="ＭＳ ゴシック" w:eastAsia="ＭＳ ゴシック" w:hAnsi="ＭＳ ゴシック" w:hint="eastAsia"/>
              </w:rPr>
              <w:t>宮津</w:t>
            </w:r>
            <w:r w:rsidRPr="0052300F">
              <w:rPr>
                <w:rFonts w:ascii="ＭＳ ゴシック" w:eastAsia="ＭＳ ゴシック" w:hAnsi="ＭＳ ゴシック" w:hint="eastAsia"/>
              </w:rPr>
              <w:t>市長に届け出ていること。</w:t>
            </w:r>
          </w:p>
          <w:p w:rsidR="0052300F" w:rsidRPr="0052300F" w:rsidRDefault="0052300F" w:rsidP="0052300F">
            <w:pPr>
              <w:autoSpaceDN w:val="0"/>
              <w:spacing w:line="210" w:lineRule="exact"/>
              <w:ind w:left="720" w:hangingChars="400" w:hanging="720"/>
              <w:rPr>
                <w:rFonts w:ascii="ＭＳ ゴシック" w:eastAsia="ＭＳ ゴシック" w:hAnsi="ＭＳ ゴシック"/>
              </w:rPr>
            </w:pPr>
            <w:r w:rsidRPr="0052300F">
              <w:rPr>
                <w:rFonts w:ascii="ＭＳ ゴシック" w:eastAsia="ＭＳ ゴシック" w:hAnsi="ＭＳ ゴシック" w:hint="eastAsia"/>
              </w:rPr>
              <w:t xml:space="preserve">　　　⑶　新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w:t>
            </w:r>
            <w:r w:rsidR="00443E5A">
              <w:rPr>
                <w:rFonts w:ascii="ＭＳ ゴシック" w:eastAsia="ＭＳ ゴシック" w:hAnsi="ＭＳ ゴシック" w:hint="eastAsia"/>
              </w:rPr>
              <w:t>宮津</w:t>
            </w:r>
            <w:r w:rsidRPr="0052300F">
              <w:rPr>
                <w:rFonts w:ascii="ＭＳ ゴシック" w:eastAsia="ＭＳ ゴシック" w:hAnsi="ＭＳ ゴシック" w:hint="eastAsia"/>
              </w:rPr>
              <w:t>市長に届け出ること。</w:t>
            </w:r>
          </w:p>
          <w:p w:rsidR="0052300F" w:rsidRPr="0052300F" w:rsidRDefault="0052300F" w:rsidP="0052300F">
            <w:pPr>
              <w:autoSpaceDN w:val="0"/>
              <w:spacing w:line="210" w:lineRule="exact"/>
              <w:ind w:left="720" w:hangingChars="400" w:hanging="720"/>
              <w:rPr>
                <w:rFonts w:ascii="ＭＳ ゴシック" w:eastAsia="ＭＳ ゴシック" w:hAnsi="ＭＳ ゴシック"/>
              </w:rPr>
            </w:pPr>
            <w:r w:rsidRPr="0052300F">
              <w:rPr>
                <w:rFonts w:ascii="ＭＳ ゴシック" w:eastAsia="ＭＳ ゴシック" w:hAnsi="ＭＳ ゴシック" w:hint="eastAsia"/>
              </w:rPr>
              <w:t xml:space="preserve">　　　⑷　当該事業所において、事業年度ごとに介護職員等の処遇改善に関する実績を</w:t>
            </w:r>
            <w:r w:rsidR="00443E5A">
              <w:rPr>
                <w:rFonts w:ascii="ＭＳ ゴシック" w:eastAsia="ＭＳ ゴシック" w:hAnsi="ＭＳ ゴシック" w:hint="eastAsia"/>
              </w:rPr>
              <w:t>宮津</w:t>
            </w:r>
            <w:r w:rsidRPr="0052300F">
              <w:rPr>
                <w:rFonts w:ascii="ＭＳ ゴシック" w:eastAsia="ＭＳ ゴシック" w:hAnsi="ＭＳ ゴシック" w:hint="eastAsia"/>
              </w:rPr>
              <w:t>市長に報告すること。</w:t>
            </w:r>
          </w:p>
          <w:p w:rsidR="0052300F" w:rsidRPr="0052300F" w:rsidRDefault="0052300F" w:rsidP="0052300F">
            <w:pPr>
              <w:autoSpaceDN w:val="0"/>
              <w:spacing w:line="210" w:lineRule="exact"/>
              <w:ind w:left="720" w:hangingChars="400" w:hanging="720"/>
              <w:rPr>
                <w:rFonts w:ascii="ＭＳ ゴシック" w:eastAsia="ＭＳ ゴシック" w:hAnsi="ＭＳ ゴシック"/>
              </w:rPr>
            </w:pPr>
            <w:r w:rsidRPr="0052300F">
              <w:rPr>
                <w:rFonts w:ascii="ＭＳ ゴシック" w:eastAsia="ＭＳ ゴシック" w:hAnsi="ＭＳ ゴシック" w:hint="eastAsia"/>
              </w:rPr>
              <w:t xml:space="preserve">　</w:t>
            </w:r>
            <w:r w:rsidR="00050459">
              <w:rPr>
                <w:rFonts w:ascii="ＭＳ ゴシック" w:eastAsia="ＭＳ ゴシック" w:hAnsi="ＭＳ ゴシック" w:hint="eastAsia"/>
              </w:rPr>
              <w:t xml:space="preserve">　　⑸　算定日が属する月の前12</w:t>
            </w:r>
            <w:r w:rsidRPr="0052300F">
              <w:rPr>
                <w:rFonts w:ascii="ＭＳ ゴシック" w:eastAsia="ＭＳ ゴシック" w:hAnsi="ＭＳ ゴシック" w:hint="eastAsia"/>
              </w:rPr>
              <w:t>月間において、労働基準法、労働者災害補償保険法、最低賃金法、労働安全衛生法、雇用保険法その他の労働に関する法令に違反し、罰金以上の刑に処せられていないこと。</w:t>
            </w:r>
          </w:p>
          <w:p w:rsidR="0052300F" w:rsidRPr="0052300F" w:rsidRDefault="0052300F" w:rsidP="0052300F">
            <w:pPr>
              <w:autoSpaceDN w:val="0"/>
              <w:spacing w:line="210" w:lineRule="exact"/>
              <w:ind w:left="720" w:hangingChars="400" w:hanging="720"/>
              <w:rPr>
                <w:rFonts w:ascii="ＭＳ ゴシック" w:eastAsia="ＭＳ ゴシック" w:hAnsi="ＭＳ ゴシック"/>
              </w:rPr>
            </w:pPr>
            <w:r w:rsidRPr="0052300F">
              <w:rPr>
                <w:rFonts w:ascii="ＭＳ ゴシック" w:eastAsia="ＭＳ ゴシック" w:hAnsi="ＭＳ ゴシック" w:hint="eastAsia"/>
              </w:rPr>
              <w:t xml:space="preserve">　　　⑹　当該事業所において、労働保険料の納付が適正に行われていること。</w:t>
            </w:r>
          </w:p>
          <w:p w:rsidR="0052300F" w:rsidRPr="0052300F" w:rsidRDefault="0052300F" w:rsidP="0052300F">
            <w:pPr>
              <w:autoSpaceDN w:val="0"/>
              <w:spacing w:line="210" w:lineRule="exact"/>
              <w:rPr>
                <w:rFonts w:ascii="ＭＳ ゴシック" w:eastAsia="ＭＳ ゴシック" w:hAnsi="ＭＳ ゴシック"/>
              </w:rPr>
            </w:pPr>
            <w:r w:rsidRPr="0052300F">
              <w:rPr>
                <w:rFonts w:ascii="ＭＳ ゴシック" w:eastAsia="ＭＳ ゴシック" w:hAnsi="ＭＳ ゴシック" w:hint="eastAsia"/>
              </w:rPr>
              <w:t xml:space="preserve">　　　⑺　次に掲げる①から⑧までの要件を全て満たすこと。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7"/>
            </w:tblGrid>
            <w:tr w:rsidR="0052300F" w:rsidRPr="0013110A" w:rsidTr="0013110A">
              <w:trPr>
                <w:trHeight w:val="1887"/>
              </w:trPr>
              <w:tc>
                <w:tcPr>
                  <w:tcW w:w="5727" w:type="dxa"/>
                  <w:shd w:val="clear" w:color="auto" w:fill="auto"/>
                  <w:vAlign w:val="center"/>
                </w:tcPr>
                <w:p w:rsidR="0052300F" w:rsidRPr="0013110A" w:rsidRDefault="0052300F" w:rsidP="0013110A">
                  <w:pPr>
                    <w:autoSpaceDN w:val="0"/>
                    <w:spacing w:line="210" w:lineRule="exact"/>
                    <w:ind w:left="180" w:hangingChars="100" w:hanging="180"/>
                    <w:rPr>
                      <w:rFonts w:ascii="ＭＳ ゴシック" w:eastAsia="ＭＳ ゴシック" w:hAnsi="ＭＳ ゴシック"/>
                    </w:rPr>
                  </w:pPr>
                  <w:r w:rsidRPr="0013110A">
                    <w:rPr>
                      <w:rFonts w:ascii="ＭＳ ゴシック" w:eastAsia="ＭＳ ゴシック" w:hAnsi="ＭＳ ゴシック" w:hint="eastAsia"/>
                    </w:rPr>
                    <w:t>※　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介護職員等ベースアップ等支援加算（以下「旧ベースアップ等加算」という。）又は新加算（Ⅴ）⑵、⑷、⑺、⑼若しくは⒀を算定していた事業所については適用しない。</w:t>
                  </w:r>
                </w:p>
              </w:tc>
            </w:tr>
          </w:tbl>
          <w:p w:rsidR="0052300F" w:rsidRPr="0052300F" w:rsidRDefault="0052300F" w:rsidP="0052300F">
            <w:pPr>
              <w:autoSpaceDN w:val="0"/>
              <w:spacing w:line="210" w:lineRule="exact"/>
              <w:rPr>
                <w:rFonts w:ascii="ＭＳ ゴシック" w:eastAsia="ＭＳ ゴシック" w:hAnsi="ＭＳ ゴシック"/>
              </w:rPr>
            </w:pPr>
          </w:p>
          <w:p w:rsidR="0052300F" w:rsidRPr="0052300F" w:rsidRDefault="0052300F" w:rsidP="0052300F">
            <w:pPr>
              <w:autoSpaceDN w:val="0"/>
              <w:spacing w:line="210" w:lineRule="exact"/>
              <w:rPr>
                <w:rFonts w:ascii="ＭＳ ゴシック" w:eastAsia="ＭＳ ゴシック" w:hAnsi="ＭＳ ゴシック"/>
              </w:rPr>
            </w:pPr>
            <w:r w:rsidRPr="0052300F">
              <w:rPr>
                <w:rFonts w:ascii="ＭＳ ゴシック" w:eastAsia="ＭＳ ゴシック" w:hAnsi="ＭＳ ゴシック" w:hint="eastAsia"/>
              </w:rPr>
              <w:t xml:space="preserve">　　（月給による賃金改善）</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①　新加算Ⅳの加算額の２分の１以上を基本給又は決まって毎月支払われる手当（以下「基本給等」という。）の改善に充てること。</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（旧ベースアップ等加算相当の賃金改善）</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②　令和６年５月31日時点で現に旧処遇改善加算を算定しており、かつ、旧ベースアップ等加算を算定していない事業所が、令和８年３月31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ていること。</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p>
          <w:p w:rsidR="0052300F" w:rsidRPr="0052300F" w:rsidRDefault="0052300F" w:rsidP="0052300F">
            <w:pPr>
              <w:autoSpaceDN w:val="0"/>
              <w:spacing w:line="210" w:lineRule="exact"/>
              <w:rPr>
                <w:rFonts w:ascii="ＭＳ ゴシック" w:eastAsia="ＭＳ ゴシック" w:hAnsi="ＭＳ ゴシック"/>
              </w:rPr>
            </w:pPr>
            <w:r w:rsidRPr="0052300F">
              <w:rPr>
                <w:rFonts w:ascii="ＭＳ ゴシック" w:eastAsia="ＭＳ ゴシック" w:hAnsi="ＭＳ ゴシック" w:hint="eastAsia"/>
              </w:rPr>
              <w:t xml:space="preserve">　　（任用要件・賃金体系の整備等）</w:t>
            </w:r>
          </w:p>
          <w:p w:rsidR="0052300F" w:rsidRPr="0052300F" w:rsidRDefault="0052300F" w:rsidP="0052300F">
            <w:pPr>
              <w:autoSpaceDN w:val="0"/>
              <w:spacing w:line="210" w:lineRule="exact"/>
              <w:rPr>
                <w:rFonts w:ascii="ＭＳ ゴシック" w:eastAsia="ＭＳ ゴシック" w:hAnsi="ＭＳ ゴシック"/>
              </w:rPr>
            </w:pPr>
            <w:r w:rsidRPr="0052300F">
              <w:rPr>
                <w:rFonts w:ascii="ＭＳ ゴシック" w:eastAsia="ＭＳ ゴシック" w:hAnsi="ＭＳ ゴシック" w:hint="eastAsia"/>
              </w:rPr>
              <w:t xml:space="preserve">　　　　③　次の㈠から㈢までを全て満たすこと。</w:t>
            </w:r>
          </w:p>
          <w:p w:rsidR="0052300F" w:rsidRPr="0052300F" w:rsidRDefault="0052300F" w:rsidP="0052300F">
            <w:pPr>
              <w:autoSpaceDN w:val="0"/>
              <w:spacing w:line="210" w:lineRule="exact"/>
              <w:ind w:left="1080" w:hangingChars="600" w:hanging="1080"/>
              <w:rPr>
                <w:rFonts w:ascii="ＭＳ ゴシック" w:eastAsia="ＭＳ ゴシック" w:hAnsi="ＭＳ ゴシック"/>
              </w:rPr>
            </w:pPr>
            <w:r w:rsidRPr="0052300F">
              <w:rPr>
                <w:rFonts w:ascii="ＭＳ ゴシック" w:eastAsia="ＭＳ ゴシック" w:hAnsi="ＭＳ ゴシック" w:hint="eastAsia"/>
              </w:rPr>
              <w:t xml:space="preserve">　　　　　㈠　介護職員の任用の際における職位、職責、職務内容等に応じた任用等の要件（介護職員の賃金に関するものを含む。）を定めていること。</w:t>
            </w:r>
          </w:p>
          <w:p w:rsidR="0052300F" w:rsidRPr="0052300F" w:rsidRDefault="0052300F" w:rsidP="0052300F">
            <w:pPr>
              <w:autoSpaceDN w:val="0"/>
              <w:spacing w:line="210" w:lineRule="exact"/>
              <w:ind w:left="1080" w:hangingChars="600" w:hanging="1080"/>
              <w:rPr>
                <w:rFonts w:ascii="ＭＳ ゴシック" w:eastAsia="ＭＳ ゴシック" w:hAnsi="ＭＳ ゴシック"/>
              </w:rPr>
            </w:pPr>
            <w:r w:rsidRPr="0052300F">
              <w:rPr>
                <w:rFonts w:ascii="ＭＳ ゴシック" w:eastAsia="ＭＳ ゴシック" w:hAnsi="ＭＳ ゴシック" w:hint="eastAsia"/>
              </w:rPr>
              <w:t xml:space="preserve">　　　　　㈡　㈠に掲げる職位、職責、職務内容等に応じた賃金体系（一時金等の臨時的に支払われるものを除く。）について定めていること。</w:t>
            </w:r>
          </w:p>
          <w:p w:rsidR="0052300F" w:rsidRPr="0052300F" w:rsidRDefault="0052300F" w:rsidP="0052300F">
            <w:pPr>
              <w:autoSpaceDN w:val="0"/>
              <w:spacing w:line="210" w:lineRule="exact"/>
              <w:ind w:left="1080" w:hangingChars="600" w:hanging="1080"/>
              <w:rPr>
                <w:rFonts w:ascii="ＭＳ ゴシック" w:eastAsia="ＭＳ ゴシック" w:hAnsi="ＭＳ ゴシック"/>
              </w:rPr>
            </w:pPr>
            <w:r w:rsidRPr="0052300F">
              <w:rPr>
                <w:rFonts w:ascii="ＭＳ ゴシック" w:eastAsia="ＭＳ ゴシック" w:hAnsi="ＭＳ ゴシック" w:hint="eastAsia"/>
              </w:rPr>
              <w:t xml:space="preserve">　　　　　㈢　㈠及び㈡の内容について就業規則等の明確な根拠規程を書面で整備し、全ての介護職員に周知していること。</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（研修の実施等）</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④　次の㈠及び㈡を満たすこと。</w:t>
            </w:r>
          </w:p>
          <w:p w:rsidR="0052300F" w:rsidRPr="0052300F" w:rsidRDefault="0052300F" w:rsidP="0052300F">
            <w:pPr>
              <w:autoSpaceDN w:val="0"/>
              <w:spacing w:line="210" w:lineRule="exact"/>
              <w:ind w:left="1080" w:hangingChars="600" w:hanging="1080"/>
              <w:rPr>
                <w:rFonts w:ascii="ＭＳ ゴシック" w:eastAsia="ＭＳ ゴシック" w:hAnsi="ＭＳ ゴシック"/>
              </w:rPr>
            </w:pPr>
            <w:r w:rsidRPr="0052300F">
              <w:rPr>
                <w:rFonts w:ascii="ＭＳ ゴシック" w:eastAsia="ＭＳ ゴシック" w:hAnsi="ＭＳ ゴシック" w:hint="eastAsia"/>
              </w:rPr>
              <w:t xml:space="preserve">　　　　　㈠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rsidR="0052300F" w:rsidRPr="0052300F" w:rsidRDefault="0052300F" w:rsidP="0052300F">
            <w:pPr>
              <w:autoSpaceDN w:val="0"/>
              <w:spacing w:line="210" w:lineRule="exact"/>
              <w:ind w:left="1260" w:hangingChars="700" w:hanging="1260"/>
              <w:rPr>
                <w:rFonts w:ascii="ＭＳ ゴシック" w:eastAsia="ＭＳ ゴシック" w:hAnsi="ＭＳ ゴシック"/>
              </w:rPr>
            </w:pPr>
            <w:r w:rsidRPr="0052300F">
              <w:rPr>
                <w:rFonts w:ascii="ＭＳ ゴシック" w:eastAsia="ＭＳ ゴシック" w:hAnsi="ＭＳ ゴシック" w:hint="eastAsia"/>
              </w:rPr>
              <w:t xml:space="preserve">　　　　　　ａ　資質向上のための計画に沿って、研修機会の提供又は技術指導等（OJT、OFF-JT等）を実施するとともに、介護職員の能力評価を行うこと。</w:t>
            </w:r>
          </w:p>
          <w:p w:rsidR="0052300F" w:rsidRPr="0052300F" w:rsidRDefault="0052300F" w:rsidP="0052300F">
            <w:pPr>
              <w:autoSpaceDN w:val="0"/>
              <w:spacing w:line="210" w:lineRule="exact"/>
              <w:ind w:left="1260" w:hangingChars="700" w:hanging="1260"/>
              <w:rPr>
                <w:rFonts w:ascii="ＭＳ ゴシック" w:eastAsia="ＭＳ ゴシック" w:hAnsi="ＭＳ ゴシック"/>
              </w:rPr>
            </w:pPr>
            <w:r w:rsidRPr="0052300F">
              <w:rPr>
                <w:rFonts w:ascii="ＭＳ ゴシック" w:eastAsia="ＭＳ ゴシック" w:hAnsi="ＭＳ ゴシック" w:hint="eastAsia"/>
              </w:rPr>
              <w:t xml:space="preserve">　　　　　　ｂ　資格取得のための支援（研修受講のための勤務シフトの調整、休暇の付与、費用（交通費、受講料等）の援助等）を実施すること。</w:t>
            </w:r>
          </w:p>
          <w:p w:rsidR="0052300F" w:rsidRPr="0052300F" w:rsidRDefault="0052300F" w:rsidP="0052300F">
            <w:pPr>
              <w:autoSpaceDN w:val="0"/>
              <w:spacing w:line="210" w:lineRule="exact"/>
              <w:ind w:left="1260" w:hangingChars="700" w:hanging="1260"/>
              <w:rPr>
                <w:rFonts w:ascii="ＭＳ ゴシック" w:eastAsia="ＭＳ ゴシック" w:hAnsi="ＭＳ ゴシック"/>
              </w:rPr>
            </w:pPr>
            <w:r w:rsidRPr="0052300F">
              <w:rPr>
                <w:rFonts w:ascii="ＭＳ ゴシック" w:eastAsia="ＭＳ ゴシック" w:hAnsi="ＭＳ ゴシック" w:hint="eastAsia"/>
              </w:rPr>
              <w:t xml:space="preserve">　　　　　㈡　㈠について、全ての介護職員に周知していること。</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（昇給の仕組みの整備等）</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⑤　次の㈠及び㈡を満たすこと。</w:t>
            </w:r>
          </w:p>
          <w:p w:rsidR="0052300F" w:rsidRPr="0052300F" w:rsidRDefault="0052300F" w:rsidP="0052300F">
            <w:pPr>
              <w:autoSpaceDN w:val="0"/>
              <w:spacing w:line="210" w:lineRule="exact"/>
              <w:ind w:left="1080" w:hangingChars="600" w:hanging="1080"/>
              <w:rPr>
                <w:rFonts w:ascii="ＭＳ ゴシック" w:eastAsia="ＭＳ ゴシック" w:hAnsi="ＭＳ ゴシック"/>
              </w:rPr>
            </w:pPr>
            <w:r w:rsidRPr="0052300F">
              <w:rPr>
                <w:rFonts w:ascii="ＭＳ ゴシック" w:eastAsia="ＭＳ ゴシック" w:hAnsi="ＭＳ ゴシック" w:hint="eastAsia"/>
              </w:rPr>
              <w:t xml:space="preserve">　　　　　㈠　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rsidR="0052300F" w:rsidRPr="0052300F" w:rsidRDefault="0052300F" w:rsidP="0052300F">
            <w:pPr>
              <w:autoSpaceDN w:val="0"/>
              <w:spacing w:line="210" w:lineRule="exact"/>
              <w:ind w:left="1080" w:hangingChars="600" w:hanging="1080"/>
              <w:rPr>
                <w:rFonts w:ascii="ＭＳ ゴシック" w:eastAsia="ＭＳ ゴシック" w:hAnsi="ＭＳ ゴシック"/>
              </w:rPr>
            </w:pPr>
            <w:r w:rsidRPr="0052300F">
              <w:rPr>
                <w:rFonts w:ascii="ＭＳ ゴシック" w:eastAsia="ＭＳ ゴシック" w:hAnsi="ＭＳ ゴシック" w:hint="eastAsia"/>
              </w:rPr>
              <w:t xml:space="preserve">　　　　　　ａ　経験に応じて昇給する仕組み</w:t>
            </w:r>
          </w:p>
          <w:p w:rsidR="0052300F" w:rsidRPr="0052300F" w:rsidRDefault="0052300F" w:rsidP="0052300F">
            <w:pPr>
              <w:autoSpaceDN w:val="0"/>
              <w:spacing w:line="210" w:lineRule="exact"/>
              <w:ind w:left="1260" w:hangingChars="700" w:hanging="1260"/>
              <w:rPr>
                <w:rFonts w:ascii="ＭＳ ゴシック" w:eastAsia="ＭＳ ゴシック" w:hAnsi="ＭＳ ゴシック"/>
              </w:rPr>
            </w:pPr>
            <w:r w:rsidRPr="0052300F">
              <w:rPr>
                <w:rFonts w:ascii="ＭＳ ゴシック" w:eastAsia="ＭＳ ゴシック" w:hAnsi="ＭＳ ゴシック" w:hint="eastAsia"/>
              </w:rPr>
              <w:t xml:space="preserve">　　　　　　　　「勤続年数」や「経験年数」などに応じて昇給する仕組みであること。</w:t>
            </w:r>
          </w:p>
          <w:p w:rsidR="0052300F" w:rsidRPr="0052300F" w:rsidRDefault="0052300F" w:rsidP="0052300F">
            <w:pPr>
              <w:autoSpaceDN w:val="0"/>
              <w:spacing w:line="210" w:lineRule="exact"/>
              <w:ind w:left="1260" w:hangingChars="700" w:hanging="1260"/>
              <w:rPr>
                <w:rFonts w:ascii="ＭＳ ゴシック" w:eastAsia="ＭＳ ゴシック" w:hAnsi="ＭＳ ゴシック"/>
              </w:rPr>
            </w:pPr>
            <w:r w:rsidRPr="0052300F">
              <w:rPr>
                <w:rFonts w:ascii="ＭＳ ゴシック" w:eastAsia="ＭＳ ゴシック" w:hAnsi="ＭＳ ゴシック" w:hint="eastAsia"/>
              </w:rPr>
              <w:t xml:space="preserve">　　　　　　ｂ　資格等に応じて昇給する仕組み</w:t>
            </w:r>
          </w:p>
          <w:p w:rsidR="0052300F" w:rsidRPr="0052300F" w:rsidRDefault="0052300F" w:rsidP="0052300F">
            <w:pPr>
              <w:autoSpaceDN w:val="0"/>
              <w:spacing w:line="210" w:lineRule="exact"/>
              <w:ind w:left="1260" w:hangingChars="700" w:hanging="1260"/>
              <w:rPr>
                <w:rFonts w:ascii="ＭＳ ゴシック" w:eastAsia="ＭＳ ゴシック" w:hAnsi="ＭＳ ゴシック"/>
              </w:rPr>
            </w:pPr>
            <w:r w:rsidRPr="0052300F">
              <w:rPr>
                <w:rFonts w:ascii="ＭＳ ゴシック" w:eastAsia="ＭＳ ゴシック" w:hAnsi="ＭＳ ゴシック" w:hint="eastAsia"/>
              </w:rPr>
              <w:t xml:space="preserve">　　　　　　　　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rsidR="0052300F" w:rsidRPr="0052300F" w:rsidRDefault="0052300F" w:rsidP="0052300F">
            <w:pPr>
              <w:autoSpaceDN w:val="0"/>
              <w:spacing w:line="210" w:lineRule="exact"/>
              <w:ind w:left="1260" w:hangingChars="700" w:hanging="1260"/>
              <w:rPr>
                <w:rFonts w:ascii="ＭＳ ゴシック" w:eastAsia="ＭＳ ゴシック" w:hAnsi="ＭＳ ゴシック"/>
              </w:rPr>
            </w:pPr>
            <w:r w:rsidRPr="0052300F">
              <w:rPr>
                <w:rFonts w:ascii="ＭＳ ゴシック" w:eastAsia="ＭＳ ゴシック" w:hAnsi="ＭＳ ゴシック" w:hint="eastAsia"/>
              </w:rPr>
              <w:t xml:space="preserve">　　　　　　ｃ　一定の基準に基づき定期に昇給を判定する仕組み</w:t>
            </w:r>
          </w:p>
          <w:p w:rsidR="0052300F" w:rsidRPr="0052300F" w:rsidRDefault="0052300F" w:rsidP="0052300F">
            <w:pPr>
              <w:autoSpaceDN w:val="0"/>
              <w:spacing w:line="210" w:lineRule="exact"/>
              <w:ind w:left="1260" w:hangingChars="700" w:hanging="1260"/>
              <w:rPr>
                <w:rFonts w:ascii="ＭＳ ゴシック" w:eastAsia="ＭＳ ゴシック" w:hAnsi="ＭＳ ゴシック"/>
              </w:rPr>
            </w:pPr>
            <w:r w:rsidRPr="0052300F">
              <w:rPr>
                <w:rFonts w:ascii="ＭＳ ゴシック" w:eastAsia="ＭＳ ゴシック" w:hAnsi="ＭＳ ゴシック" w:hint="eastAsia"/>
              </w:rPr>
              <w:t xml:space="preserve">　　　　　　　　「実技試験」や「人事評価」などの結果に基づき昇給する仕組みであること。ただし、客観的な評価基準や昇給条件が明文化されていることを要する。</w:t>
            </w:r>
          </w:p>
          <w:p w:rsidR="0052300F" w:rsidRPr="0052300F" w:rsidRDefault="0052300F" w:rsidP="0052300F">
            <w:pPr>
              <w:autoSpaceDN w:val="0"/>
              <w:spacing w:line="210" w:lineRule="exact"/>
              <w:ind w:left="1260" w:hangingChars="700" w:hanging="1260"/>
              <w:rPr>
                <w:rFonts w:ascii="ＭＳ ゴシック" w:eastAsia="ＭＳ ゴシック" w:hAnsi="ＭＳ ゴシック"/>
              </w:rPr>
            </w:pPr>
            <w:r w:rsidRPr="0052300F">
              <w:rPr>
                <w:rFonts w:ascii="ＭＳ ゴシック" w:eastAsia="ＭＳ ゴシック" w:hAnsi="ＭＳ ゴシック" w:hint="eastAsia"/>
              </w:rPr>
              <w:t xml:space="preserve">　　　　　㈡　㈠の内容について、就業規則等の明確な根拠規程を書面で整備し、全ての介護職員に周知していること。</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（改善後の年額賃金要件）</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⑥　経験・技能のある介護職員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　小規模事業所等で加算額全体が少額である場合</w:t>
            </w:r>
          </w:p>
          <w:p w:rsidR="0052300F" w:rsidRPr="0052300F" w:rsidRDefault="0052300F" w:rsidP="0052300F">
            <w:pPr>
              <w:autoSpaceDN w:val="0"/>
              <w:spacing w:line="210" w:lineRule="exact"/>
              <w:ind w:left="1080" w:hangingChars="600" w:hanging="1080"/>
              <w:rPr>
                <w:rFonts w:ascii="ＭＳ ゴシック" w:eastAsia="ＭＳ ゴシック" w:hAnsi="ＭＳ ゴシック"/>
              </w:rPr>
            </w:pPr>
            <w:r w:rsidRPr="0052300F">
              <w:rPr>
                <w:rFonts w:ascii="ＭＳ ゴシック" w:eastAsia="ＭＳ ゴシック" w:hAnsi="ＭＳ ゴシック" w:hint="eastAsia"/>
              </w:rPr>
              <w:t xml:space="preserve">　　　　　・　職員全体の賃金水準が低い事業所などで、直ちに一人の賃金を引き上げることが困難な場合</w:t>
            </w:r>
          </w:p>
          <w:p w:rsidR="0052300F" w:rsidRPr="0052300F" w:rsidRDefault="0052300F" w:rsidP="0052300F">
            <w:pPr>
              <w:autoSpaceDN w:val="0"/>
              <w:spacing w:line="210" w:lineRule="exact"/>
              <w:ind w:left="1080" w:hangingChars="600" w:hanging="1080"/>
              <w:rPr>
                <w:rFonts w:ascii="ＭＳ ゴシック" w:eastAsia="ＭＳ ゴシック" w:hAnsi="ＭＳ ゴシック"/>
              </w:rPr>
            </w:pPr>
          </w:p>
          <w:p w:rsidR="0052300F" w:rsidRPr="0052300F" w:rsidRDefault="0052300F" w:rsidP="0052300F">
            <w:pPr>
              <w:autoSpaceDN w:val="0"/>
              <w:spacing w:line="210" w:lineRule="exact"/>
              <w:ind w:left="1080" w:hangingChars="600" w:hanging="1080"/>
              <w:rPr>
                <w:rFonts w:ascii="ＭＳ ゴシック" w:eastAsia="ＭＳ ゴシック" w:hAnsi="ＭＳ ゴシック"/>
              </w:rPr>
            </w:pPr>
            <w:r w:rsidRPr="0052300F">
              <w:rPr>
                <w:rFonts w:ascii="ＭＳ ゴシック" w:eastAsia="ＭＳ ゴシック" w:hAnsi="ＭＳ ゴシック" w:hint="eastAsia"/>
              </w:rPr>
              <w:t xml:space="preserve">　　（介護福祉士等の配置要件）</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⑦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（職場環境等要件）</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⑧　下記「表２」に掲げる職場環境等の改善に係る取組を実施し、その内容（下記「表２」参照）を全ての介護職員に周知すること。</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その際、新加算（Ⅰ）又は（Ⅱ）を算定する場合は、下記「表２」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下記「表２」の取組のうち１以上を実施すること。</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r w:rsidRPr="0052300F">
              <w:rPr>
                <w:rFonts w:ascii="ＭＳ ゴシック" w:eastAsia="ＭＳ ゴシック" w:hAnsi="ＭＳ ゴシック" w:hint="eastAsia"/>
              </w:rPr>
              <w:t xml:space="preserve">　　　　　　また、新加算（Ⅰ）又は（Ⅱ）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rsidR="0052300F" w:rsidRPr="0052300F" w:rsidRDefault="0052300F" w:rsidP="0052300F">
            <w:pPr>
              <w:autoSpaceDN w:val="0"/>
              <w:spacing w:line="210" w:lineRule="exact"/>
              <w:ind w:left="900" w:hangingChars="500" w:hanging="900"/>
              <w:rPr>
                <w:rFonts w:ascii="ＭＳ ゴシック" w:eastAsia="ＭＳ ゴシック" w:hAnsi="ＭＳ ゴシック"/>
              </w:rPr>
            </w:pPr>
          </w:p>
          <w:p w:rsidR="0052300F" w:rsidRPr="0052300F" w:rsidRDefault="0052300F" w:rsidP="0052300F">
            <w:pPr>
              <w:suppressAutoHyphens/>
              <w:kinsoku w:val="0"/>
              <w:autoSpaceDE w:val="0"/>
              <w:autoSpaceDN w:val="0"/>
              <w:spacing w:line="210" w:lineRule="exact"/>
              <w:ind w:left="540" w:hangingChars="300" w:hanging="540"/>
              <w:rPr>
                <w:rFonts w:ascii="ＭＳ ゴシック" w:eastAsia="ＭＳ ゴシック" w:hAnsi="ＭＳ ゴシック"/>
                <w:spacing w:val="2"/>
              </w:rPr>
            </w:pPr>
            <w:r w:rsidRPr="0052300F">
              <w:rPr>
                <w:rFonts w:ascii="ＭＳ ゴシック" w:eastAsia="ＭＳ ゴシック" w:hAnsi="ＭＳ ゴシック" w:hint="eastAsia"/>
              </w:rPr>
              <w:t xml:space="preserve">　　</w:t>
            </w:r>
            <w:r w:rsidRPr="0052300F">
              <w:rPr>
                <w:rFonts w:ascii="ＭＳ ゴシック" w:eastAsia="ＭＳ ゴシック" w:hAnsi="ＭＳ ゴシック" w:hint="eastAsia"/>
                <w:spacing w:val="2"/>
              </w:rPr>
              <w:t>ロ　介護職員等処遇改善加算（Ⅱ）</w:t>
            </w:r>
          </w:p>
          <w:p w:rsidR="0052300F" w:rsidRPr="0052300F" w:rsidRDefault="0052300F" w:rsidP="0052300F">
            <w:pPr>
              <w:suppressAutoHyphens/>
              <w:kinsoku w:val="0"/>
              <w:autoSpaceDE w:val="0"/>
              <w:autoSpaceDN w:val="0"/>
              <w:spacing w:line="210" w:lineRule="exact"/>
              <w:ind w:left="552" w:hangingChars="300" w:hanging="552"/>
              <w:rPr>
                <w:rFonts w:ascii="ＭＳ ゴシック" w:eastAsia="ＭＳ ゴシック" w:hAnsi="ＭＳ ゴシック"/>
                <w:spacing w:val="2"/>
              </w:rPr>
            </w:pPr>
            <w:r w:rsidRPr="0052300F">
              <w:rPr>
                <w:rFonts w:ascii="ＭＳ ゴシック" w:eastAsia="ＭＳ ゴシック" w:hAnsi="ＭＳ ゴシック" w:hint="eastAsia"/>
                <w:spacing w:val="2"/>
              </w:rPr>
              <w:t xml:space="preserve">　　　　イ⑴</w:t>
            </w:r>
            <w:r w:rsidRPr="0052300F">
              <w:rPr>
                <w:rFonts w:ascii="ＭＳ ゴシック" w:eastAsia="ＭＳ ゴシック" w:hAnsi="ＭＳ ゴシック"/>
                <w:spacing w:val="2"/>
              </w:rPr>
              <w:t>から</w:t>
            </w:r>
            <w:r w:rsidRPr="0052300F">
              <w:rPr>
                <w:rFonts w:ascii="ＭＳ ゴシック" w:eastAsia="ＭＳ ゴシック" w:hAnsi="ＭＳ ゴシック" w:hint="eastAsia"/>
                <w:spacing w:val="2"/>
              </w:rPr>
              <w:t>⑹</w:t>
            </w:r>
            <w:r w:rsidRPr="0052300F">
              <w:rPr>
                <w:rFonts w:ascii="ＭＳ ゴシック" w:eastAsia="ＭＳ ゴシック" w:hAnsi="ＭＳ ゴシック"/>
                <w:spacing w:val="2"/>
              </w:rPr>
              <w:t>までに掲げる基準のいずれにも適合</w:t>
            </w:r>
            <w:r w:rsidRPr="0052300F">
              <w:rPr>
                <w:rFonts w:ascii="ＭＳ ゴシック" w:eastAsia="ＭＳ ゴシック" w:hAnsi="ＭＳ ゴシック" w:hint="eastAsia"/>
                <w:spacing w:val="2"/>
              </w:rPr>
              <w:t>するとともにイ⑺の①から⑧までに掲げる要件を全て満たすこと。ただし、⑦の要件を満たさなくても算定することができる。</w:t>
            </w:r>
          </w:p>
          <w:p w:rsidR="0052300F" w:rsidRPr="0052300F" w:rsidRDefault="0052300F" w:rsidP="0052300F">
            <w:pPr>
              <w:autoSpaceDN w:val="0"/>
              <w:spacing w:line="210" w:lineRule="exact"/>
              <w:rPr>
                <w:rFonts w:ascii="ＭＳ ゴシック" w:eastAsia="ＭＳ ゴシック" w:hAnsi="ＭＳ ゴシック"/>
              </w:rPr>
            </w:pPr>
          </w:p>
          <w:p w:rsidR="0052300F" w:rsidRPr="0052300F" w:rsidRDefault="0052300F" w:rsidP="0052300F">
            <w:pPr>
              <w:autoSpaceDN w:val="0"/>
              <w:spacing w:line="210" w:lineRule="exact"/>
              <w:ind w:left="540" w:hangingChars="300" w:hanging="540"/>
              <w:rPr>
                <w:rFonts w:ascii="ＭＳ ゴシック" w:eastAsia="ＭＳ ゴシック" w:hAnsi="ＭＳ ゴシック"/>
              </w:rPr>
            </w:pPr>
            <w:r w:rsidRPr="0052300F">
              <w:rPr>
                <w:rFonts w:ascii="ＭＳ ゴシック" w:eastAsia="ＭＳ ゴシック" w:hAnsi="ＭＳ ゴシック" w:hint="eastAsia"/>
              </w:rPr>
              <w:t xml:space="preserve">　　ハ　介護職員等処遇改善加算（Ⅲ）</w:t>
            </w:r>
          </w:p>
          <w:p w:rsidR="0052300F" w:rsidRPr="0052300F" w:rsidRDefault="0052300F" w:rsidP="0052300F">
            <w:pPr>
              <w:autoSpaceDN w:val="0"/>
              <w:spacing w:line="210" w:lineRule="exact"/>
              <w:ind w:left="540" w:hangingChars="300" w:hanging="540"/>
              <w:rPr>
                <w:rFonts w:ascii="ＭＳ ゴシック" w:eastAsia="ＭＳ ゴシック" w:hAnsi="ＭＳ ゴシック"/>
              </w:rPr>
            </w:pPr>
            <w:r w:rsidRPr="0052300F">
              <w:rPr>
                <w:rFonts w:ascii="ＭＳ ゴシック" w:eastAsia="ＭＳ ゴシック" w:hAnsi="ＭＳ ゴシック" w:hint="eastAsia"/>
              </w:rPr>
              <w:t xml:space="preserve">　　　　</w:t>
            </w:r>
            <w:r w:rsidRPr="0052300F">
              <w:rPr>
                <w:rFonts w:ascii="ＭＳ ゴシック" w:eastAsia="ＭＳ ゴシック" w:hAnsi="ＭＳ ゴシック" w:hint="eastAsia"/>
                <w:spacing w:val="2"/>
              </w:rPr>
              <w:t>イ⑴</w:t>
            </w:r>
            <w:r w:rsidRPr="0052300F">
              <w:rPr>
                <w:rFonts w:ascii="ＭＳ ゴシック" w:eastAsia="ＭＳ ゴシック" w:hAnsi="ＭＳ ゴシック"/>
                <w:spacing w:val="2"/>
              </w:rPr>
              <w:t>から</w:t>
            </w:r>
            <w:r w:rsidRPr="0052300F">
              <w:rPr>
                <w:rFonts w:ascii="ＭＳ ゴシック" w:eastAsia="ＭＳ ゴシック" w:hAnsi="ＭＳ ゴシック" w:hint="eastAsia"/>
                <w:spacing w:val="2"/>
              </w:rPr>
              <w:t>⑹</w:t>
            </w:r>
            <w:r w:rsidRPr="0052300F">
              <w:rPr>
                <w:rFonts w:ascii="ＭＳ ゴシック" w:eastAsia="ＭＳ ゴシック" w:hAnsi="ＭＳ ゴシック"/>
                <w:spacing w:val="2"/>
              </w:rPr>
              <w:t>までに掲げる基準のいずれにも適合</w:t>
            </w:r>
            <w:r w:rsidRPr="0052300F">
              <w:rPr>
                <w:rFonts w:ascii="ＭＳ ゴシック" w:eastAsia="ＭＳ ゴシック" w:hAnsi="ＭＳ ゴシック" w:hint="eastAsia"/>
                <w:spacing w:val="2"/>
              </w:rPr>
              <w:t>するとともにイ⑺の①から⑧までに掲げる要件を全て満たすこと。ただし、⑥及び⑦の要件を満たさなくても算定することができる。</w:t>
            </w:r>
          </w:p>
          <w:p w:rsidR="0052300F" w:rsidRPr="0052300F" w:rsidRDefault="0052300F" w:rsidP="0052300F">
            <w:pPr>
              <w:autoSpaceDN w:val="0"/>
              <w:spacing w:line="210" w:lineRule="exact"/>
              <w:ind w:left="552" w:hangingChars="300" w:hanging="552"/>
              <w:rPr>
                <w:rFonts w:ascii="ＭＳ ゴシック" w:eastAsia="ＭＳ ゴシック" w:hAnsi="ＭＳ ゴシック"/>
                <w:spacing w:val="2"/>
              </w:rPr>
            </w:pPr>
          </w:p>
          <w:p w:rsidR="0052300F" w:rsidRPr="0052300F" w:rsidRDefault="0052300F" w:rsidP="0052300F">
            <w:pPr>
              <w:autoSpaceDN w:val="0"/>
              <w:spacing w:line="210" w:lineRule="exact"/>
              <w:ind w:left="552" w:hangingChars="300" w:hanging="552"/>
              <w:rPr>
                <w:rFonts w:ascii="ＭＳ ゴシック" w:eastAsia="ＭＳ ゴシック" w:hAnsi="ＭＳ ゴシック"/>
                <w:spacing w:val="2"/>
              </w:rPr>
            </w:pPr>
            <w:r w:rsidRPr="0052300F">
              <w:rPr>
                <w:rFonts w:ascii="ＭＳ ゴシック" w:eastAsia="ＭＳ ゴシック" w:hAnsi="ＭＳ ゴシック" w:hint="eastAsia"/>
                <w:spacing w:val="2"/>
              </w:rPr>
              <w:t xml:space="preserve">　　二　介護職員等処遇改善加算（Ⅳ）</w:t>
            </w:r>
          </w:p>
          <w:p w:rsidR="0052300F" w:rsidRPr="0052300F" w:rsidRDefault="0052300F" w:rsidP="0052300F">
            <w:pPr>
              <w:autoSpaceDN w:val="0"/>
              <w:spacing w:line="210" w:lineRule="exact"/>
              <w:ind w:left="552" w:hangingChars="300" w:hanging="552"/>
              <w:rPr>
                <w:rFonts w:ascii="ＭＳ ゴシック" w:eastAsia="ＭＳ ゴシック" w:hAnsi="ＭＳ ゴシック"/>
                <w:spacing w:val="2"/>
              </w:rPr>
            </w:pPr>
            <w:r w:rsidRPr="0052300F">
              <w:rPr>
                <w:rFonts w:ascii="ＭＳ ゴシック" w:eastAsia="ＭＳ ゴシック" w:hAnsi="ＭＳ ゴシック" w:hint="eastAsia"/>
                <w:spacing w:val="2"/>
              </w:rPr>
              <w:t xml:space="preserve">　　　　イ⑴</w:t>
            </w:r>
            <w:r w:rsidRPr="0052300F">
              <w:rPr>
                <w:rFonts w:ascii="ＭＳ ゴシック" w:eastAsia="ＭＳ ゴシック" w:hAnsi="ＭＳ ゴシック"/>
                <w:spacing w:val="2"/>
              </w:rPr>
              <w:t>から</w:t>
            </w:r>
            <w:r w:rsidRPr="0052300F">
              <w:rPr>
                <w:rFonts w:ascii="ＭＳ ゴシック" w:eastAsia="ＭＳ ゴシック" w:hAnsi="ＭＳ ゴシック" w:hint="eastAsia"/>
                <w:spacing w:val="2"/>
              </w:rPr>
              <w:t>⑹</w:t>
            </w:r>
            <w:r w:rsidRPr="0052300F">
              <w:rPr>
                <w:rFonts w:ascii="ＭＳ ゴシック" w:eastAsia="ＭＳ ゴシック" w:hAnsi="ＭＳ ゴシック"/>
                <w:spacing w:val="2"/>
              </w:rPr>
              <w:t>までに掲げる基準のいずれにも適合</w:t>
            </w:r>
            <w:r w:rsidRPr="0052300F">
              <w:rPr>
                <w:rFonts w:ascii="ＭＳ ゴシック" w:eastAsia="ＭＳ ゴシック" w:hAnsi="ＭＳ ゴシック" w:hint="eastAsia"/>
                <w:spacing w:val="2"/>
              </w:rPr>
              <w:t>するとともにイ⑺の①から⑧までに掲げる要件を全て満たすこと。ただし、⑤から⑦までの要件を満たさなくても算定することができる。</w:t>
            </w:r>
          </w:p>
          <w:p w:rsidR="0052300F" w:rsidRPr="0052300F" w:rsidRDefault="0052300F" w:rsidP="0052300F">
            <w:pPr>
              <w:autoSpaceDN w:val="0"/>
              <w:spacing w:line="210" w:lineRule="exact"/>
              <w:ind w:left="552" w:hangingChars="300" w:hanging="552"/>
              <w:rPr>
                <w:rFonts w:ascii="ＭＳ ゴシック" w:eastAsia="ＭＳ ゴシック" w:hAnsi="ＭＳ ゴシック"/>
                <w:spacing w:val="2"/>
              </w:rPr>
            </w:pPr>
          </w:p>
          <w:p w:rsidR="0052300F" w:rsidRPr="0052300F" w:rsidRDefault="0052300F" w:rsidP="0052300F">
            <w:pPr>
              <w:autoSpaceDN w:val="0"/>
              <w:spacing w:line="210" w:lineRule="exact"/>
              <w:ind w:left="552" w:hangingChars="300" w:hanging="552"/>
              <w:rPr>
                <w:rFonts w:ascii="ＭＳ ゴシック" w:eastAsia="ＭＳ ゴシック" w:hAnsi="ＭＳ ゴシック"/>
                <w:spacing w:val="2"/>
              </w:rPr>
            </w:pPr>
            <w:r w:rsidRPr="0052300F">
              <w:rPr>
                <w:rFonts w:ascii="ＭＳ ゴシック" w:eastAsia="ＭＳ ゴシック" w:hAnsi="ＭＳ ゴシック" w:hint="eastAsia"/>
                <w:spacing w:val="2"/>
              </w:rPr>
              <w:t xml:space="preserve">　　ホ～ソ　介護職員等処遇改善加算（Ⅴ）⑴～⒁</w:t>
            </w:r>
          </w:p>
          <w:p w:rsidR="0052300F" w:rsidRPr="0052300F" w:rsidRDefault="0052300F" w:rsidP="0052300F">
            <w:pPr>
              <w:autoSpaceDN w:val="0"/>
              <w:spacing w:line="210" w:lineRule="exact"/>
              <w:ind w:left="552" w:hangingChars="300" w:hanging="552"/>
              <w:rPr>
                <w:rFonts w:ascii="ＭＳ ゴシック" w:eastAsia="ＭＳ ゴシック" w:hAnsi="ＭＳ ゴシック"/>
                <w:spacing w:val="2"/>
              </w:rPr>
            </w:pPr>
            <w:r w:rsidRPr="0052300F">
              <w:rPr>
                <w:rFonts w:ascii="ＭＳ ゴシック" w:eastAsia="ＭＳ ゴシック" w:hAnsi="ＭＳ ゴシック" w:hint="eastAsia"/>
                <w:spacing w:val="2"/>
              </w:rPr>
              <w:t xml:space="preserve">　　　　イ⑴</w:t>
            </w:r>
            <w:r w:rsidRPr="0052300F">
              <w:rPr>
                <w:rFonts w:ascii="ＭＳ ゴシック" w:eastAsia="ＭＳ ゴシック" w:hAnsi="ＭＳ ゴシック"/>
                <w:spacing w:val="2"/>
              </w:rPr>
              <w:t>から</w:t>
            </w:r>
            <w:r w:rsidRPr="0052300F">
              <w:rPr>
                <w:rFonts w:ascii="ＭＳ ゴシック" w:eastAsia="ＭＳ ゴシック" w:hAnsi="ＭＳ ゴシック" w:hint="eastAsia"/>
                <w:spacing w:val="2"/>
              </w:rPr>
              <w:t>⑹</w:t>
            </w:r>
            <w:r w:rsidRPr="0052300F">
              <w:rPr>
                <w:rFonts w:ascii="ＭＳ ゴシック" w:eastAsia="ＭＳ ゴシック" w:hAnsi="ＭＳ ゴシック"/>
                <w:spacing w:val="2"/>
              </w:rPr>
              <w:t>までに掲げる基準のいずれにも適合</w:t>
            </w:r>
            <w:r w:rsidRPr="0052300F">
              <w:rPr>
                <w:rFonts w:ascii="ＭＳ ゴシック" w:eastAsia="ＭＳ ゴシック" w:hAnsi="ＭＳ ゴシック" w:hint="eastAsia"/>
                <w:spacing w:val="2"/>
              </w:rPr>
              <w:t>するとともに令和６年５月31日時点で表４に掲げる各加算を算定していた介護サービス事業所については、令和６年度中に限り、それぞれ表３に掲げるイ⑺の①から⑧までの要件を満たすことで、新加算の経過措置区分として、新加算（Ⅴ）⑴～⒁までのうち該当する加算区分を算定することができる。</w:t>
            </w:r>
          </w:p>
          <w:p w:rsidR="0052300F" w:rsidRPr="0052300F" w:rsidRDefault="0052300F" w:rsidP="0052300F">
            <w:pPr>
              <w:autoSpaceDN w:val="0"/>
              <w:spacing w:line="210" w:lineRule="exact"/>
              <w:ind w:left="552" w:hangingChars="300" w:hanging="552"/>
              <w:rPr>
                <w:rFonts w:ascii="ＭＳ ゴシック" w:eastAsia="ＭＳ ゴシック" w:hAnsi="ＭＳ ゴシック"/>
                <w:spacing w:val="2"/>
              </w:rPr>
            </w:pPr>
          </w:p>
          <w:p w:rsidR="0052300F" w:rsidRPr="0052300F" w:rsidRDefault="0052300F" w:rsidP="0052300F">
            <w:pPr>
              <w:autoSpaceDN w:val="0"/>
              <w:spacing w:line="210" w:lineRule="exact"/>
              <w:ind w:left="285" w:hangingChars="155" w:hanging="285"/>
              <w:rPr>
                <w:rFonts w:ascii="ＭＳ ゴシック" w:eastAsia="ＭＳ ゴシック" w:hAnsi="ＭＳ ゴシック"/>
                <w:szCs w:val="18"/>
              </w:rPr>
            </w:pPr>
            <w:r w:rsidRPr="0052300F">
              <w:rPr>
                <w:rFonts w:ascii="ＭＳ ゴシック" w:eastAsia="ＭＳ ゴシック" w:hAnsi="ＭＳ ゴシック" w:hint="eastAsia"/>
                <w:spacing w:val="2"/>
              </w:rPr>
              <w:t xml:space="preserve">　</w:t>
            </w:r>
            <w:r w:rsidRPr="0052300F">
              <w:rPr>
                <w:rFonts w:ascii="ＭＳ ゴシック" w:eastAsia="ＭＳ ゴシック" w:hAnsi="ＭＳ ゴシック" w:hint="eastAsia"/>
                <w:szCs w:val="18"/>
              </w:rPr>
              <w:t>※　当該加算は区分支給限度基準額の算定対象外とする。</w:t>
            </w: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1A4936" w:rsidP="0052300F">
            <w:pPr>
              <w:autoSpaceDN w:val="0"/>
              <w:spacing w:line="210" w:lineRule="exact"/>
              <w:ind w:left="279" w:hangingChars="155" w:hanging="279"/>
              <w:rPr>
                <w:rFonts w:ascii="ＭＳ ゴシック" w:eastAsia="ＭＳ ゴシック" w:hAnsi="ＭＳ ゴシック"/>
                <w:szCs w:val="18"/>
              </w:rPr>
            </w:pPr>
            <w:r>
              <w:rPr>
                <w:rFonts w:ascii="ＭＳ ゴシック" w:eastAsia="ＭＳ ゴシック" w:hAnsi="ＭＳ ゴシック"/>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2054" type="#_x0000_t75" style="position:absolute;left:0;text-align:left;margin-left:-4.65pt;margin-top:11.8pt;width:417.75pt;height:435pt;z-index:251658752;visibility:visible;mso-width-relative:margin;mso-height-relative:margin" filled="t">
                  <v:imagedata r:id="rId8" o:title="" croptop="1759f"/>
                </v:shape>
              </w:pict>
            </w:r>
            <w:r w:rsidR="0052300F" w:rsidRPr="0052300F">
              <w:rPr>
                <w:rFonts w:ascii="ＭＳ ゴシック" w:eastAsia="ＭＳ ゴシック" w:hAnsi="ＭＳ ゴシック" w:hint="eastAsia"/>
                <w:szCs w:val="18"/>
              </w:rPr>
              <w:t>表２　職場環境等要件（令和６年度中）</w:t>
            </w: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Default="0052300F" w:rsidP="0052300F">
            <w:pPr>
              <w:autoSpaceDN w:val="0"/>
              <w:spacing w:line="210" w:lineRule="exact"/>
              <w:ind w:left="279" w:hangingChars="155" w:hanging="279"/>
              <w:rPr>
                <w:rFonts w:ascii="ＭＳ ゴシック" w:eastAsia="ＭＳ ゴシック" w:hAnsi="ＭＳ ゴシック"/>
                <w:szCs w:val="18"/>
              </w:rPr>
            </w:pPr>
          </w:p>
          <w:p w:rsidR="006C0DED" w:rsidRDefault="006C0DED" w:rsidP="0052300F">
            <w:pPr>
              <w:autoSpaceDN w:val="0"/>
              <w:spacing w:line="210" w:lineRule="exact"/>
              <w:ind w:left="279" w:hangingChars="155" w:hanging="279"/>
              <w:rPr>
                <w:rFonts w:ascii="ＭＳ ゴシック" w:eastAsia="ＭＳ ゴシック" w:hAnsi="ＭＳ ゴシック"/>
                <w:szCs w:val="18"/>
              </w:rPr>
            </w:pPr>
          </w:p>
          <w:p w:rsidR="006C0DED" w:rsidRDefault="006C0DED" w:rsidP="0052300F">
            <w:pPr>
              <w:autoSpaceDN w:val="0"/>
              <w:spacing w:line="210" w:lineRule="exact"/>
              <w:ind w:left="279" w:hangingChars="155" w:hanging="279"/>
              <w:rPr>
                <w:rFonts w:ascii="ＭＳ ゴシック" w:eastAsia="ＭＳ ゴシック" w:hAnsi="ＭＳ ゴシック"/>
                <w:szCs w:val="18"/>
              </w:rPr>
            </w:pPr>
          </w:p>
          <w:p w:rsidR="006C0DED" w:rsidRDefault="006C0DED" w:rsidP="0052300F">
            <w:pPr>
              <w:autoSpaceDN w:val="0"/>
              <w:spacing w:line="210" w:lineRule="exact"/>
              <w:ind w:left="279" w:hangingChars="155" w:hanging="279"/>
              <w:rPr>
                <w:rFonts w:ascii="ＭＳ ゴシック" w:eastAsia="ＭＳ ゴシック" w:hAnsi="ＭＳ ゴシック"/>
                <w:szCs w:val="18"/>
              </w:rPr>
            </w:pPr>
          </w:p>
          <w:p w:rsidR="006C0DED" w:rsidRDefault="006C0DED" w:rsidP="0052300F">
            <w:pPr>
              <w:autoSpaceDN w:val="0"/>
              <w:spacing w:line="210" w:lineRule="exact"/>
              <w:ind w:left="279" w:hangingChars="155" w:hanging="279"/>
              <w:rPr>
                <w:rFonts w:ascii="ＭＳ ゴシック" w:eastAsia="ＭＳ ゴシック" w:hAnsi="ＭＳ ゴシック"/>
                <w:szCs w:val="18"/>
              </w:rPr>
            </w:pPr>
          </w:p>
          <w:p w:rsidR="006C0DED" w:rsidRDefault="006C0DED" w:rsidP="0052300F">
            <w:pPr>
              <w:autoSpaceDN w:val="0"/>
              <w:spacing w:line="210" w:lineRule="exact"/>
              <w:ind w:left="279" w:hangingChars="155" w:hanging="279"/>
              <w:rPr>
                <w:rFonts w:ascii="ＭＳ ゴシック" w:eastAsia="ＭＳ ゴシック" w:hAnsi="ＭＳ ゴシック"/>
                <w:szCs w:val="18"/>
              </w:rPr>
            </w:pPr>
          </w:p>
          <w:p w:rsidR="006C0DED" w:rsidRDefault="006C0DED" w:rsidP="0052300F">
            <w:pPr>
              <w:autoSpaceDN w:val="0"/>
              <w:spacing w:line="210" w:lineRule="exact"/>
              <w:ind w:left="279" w:hangingChars="155" w:hanging="279"/>
              <w:rPr>
                <w:rFonts w:ascii="ＭＳ ゴシック" w:eastAsia="ＭＳ ゴシック" w:hAnsi="ＭＳ ゴシック"/>
                <w:szCs w:val="18"/>
              </w:rPr>
            </w:pPr>
          </w:p>
          <w:p w:rsidR="006C0DED" w:rsidRDefault="006C0DED" w:rsidP="0052300F">
            <w:pPr>
              <w:autoSpaceDN w:val="0"/>
              <w:spacing w:line="210" w:lineRule="exact"/>
              <w:ind w:left="279" w:hangingChars="155" w:hanging="279"/>
              <w:rPr>
                <w:rFonts w:ascii="ＭＳ ゴシック" w:eastAsia="ＭＳ ゴシック" w:hAnsi="ＭＳ ゴシック"/>
                <w:szCs w:val="18"/>
              </w:rPr>
            </w:pPr>
          </w:p>
          <w:p w:rsidR="006C0DED" w:rsidRDefault="006C0DED" w:rsidP="0052300F">
            <w:pPr>
              <w:autoSpaceDN w:val="0"/>
              <w:spacing w:line="210" w:lineRule="exact"/>
              <w:ind w:left="279" w:hangingChars="155" w:hanging="279"/>
              <w:rPr>
                <w:rFonts w:ascii="ＭＳ ゴシック" w:eastAsia="ＭＳ ゴシック" w:hAnsi="ＭＳ ゴシック"/>
                <w:szCs w:val="18"/>
              </w:rPr>
            </w:pPr>
          </w:p>
          <w:p w:rsidR="006C0DED" w:rsidRDefault="006C0DED" w:rsidP="0052300F">
            <w:pPr>
              <w:autoSpaceDN w:val="0"/>
              <w:spacing w:line="210" w:lineRule="exact"/>
              <w:ind w:left="279" w:hangingChars="155" w:hanging="279"/>
              <w:rPr>
                <w:rFonts w:ascii="ＭＳ ゴシック" w:eastAsia="ＭＳ ゴシック" w:hAnsi="ＭＳ ゴシック"/>
                <w:szCs w:val="18"/>
              </w:rPr>
            </w:pPr>
          </w:p>
          <w:p w:rsidR="006C0DED" w:rsidRDefault="006C0DED" w:rsidP="0052300F">
            <w:pPr>
              <w:autoSpaceDN w:val="0"/>
              <w:spacing w:line="210" w:lineRule="exact"/>
              <w:ind w:left="279" w:hangingChars="155" w:hanging="279"/>
              <w:rPr>
                <w:rFonts w:ascii="ＭＳ ゴシック" w:eastAsia="ＭＳ ゴシック" w:hAnsi="ＭＳ ゴシック"/>
                <w:szCs w:val="18"/>
              </w:rPr>
            </w:pPr>
          </w:p>
          <w:p w:rsidR="006C0DED" w:rsidRPr="0052300F" w:rsidRDefault="006C0DED"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Default="0052300F" w:rsidP="0052300F">
            <w:pPr>
              <w:autoSpaceDN w:val="0"/>
              <w:spacing w:line="210" w:lineRule="exact"/>
              <w:ind w:left="279" w:hangingChars="155" w:hanging="279"/>
              <w:rPr>
                <w:rFonts w:ascii="ＭＳ ゴシック" w:eastAsia="ＭＳ ゴシック" w:hAnsi="ＭＳ ゴシック"/>
                <w:szCs w:val="18"/>
              </w:rPr>
            </w:pPr>
            <w:r>
              <w:rPr>
                <w:rFonts w:ascii="ＭＳ ゴシック" w:eastAsia="ＭＳ ゴシック" w:hAnsi="ＭＳ ゴシック" w:hint="eastAsia"/>
                <w:szCs w:val="18"/>
              </w:rPr>
              <w:t xml:space="preserve">表３　</w:t>
            </w:r>
            <w:r w:rsidRPr="00717463">
              <w:rPr>
                <w:rFonts w:ascii="ＭＳ ゴシック" w:eastAsia="ＭＳ ゴシック" w:hAnsi="ＭＳ ゴシック" w:hint="eastAsia"/>
                <w:szCs w:val="18"/>
              </w:rPr>
              <w:t>令和</w:t>
            </w:r>
            <w:r>
              <w:rPr>
                <w:rFonts w:ascii="ＭＳ ゴシック" w:eastAsia="ＭＳ ゴシック" w:hAnsi="ＭＳ ゴシック" w:hint="eastAsia"/>
                <w:szCs w:val="18"/>
              </w:rPr>
              <w:t>６</w:t>
            </w:r>
            <w:r w:rsidRPr="00717463">
              <w:rPr>
                <w:rFonts w:ascii="ＭＳ ゴシック" w:eastAsia="ＭＳ ゴシック" w:hAnsi="ＭＳ ゴシック" w:hint="eastAsia"/>
                <w:szCs w:val="18"/>
              </w:rPr>
              <w:t>年度中の新加算</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Ⅰ</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及び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Ⅴ</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（経過措置区分）の算定要件</w:t>
            </w:r>
          </w:p>
          <w:p w:rsidR="0052300F" w:rsidRDefault="001A4936" w:rsidP="0052300F">
            <w:pPr>
              <w:autoSpaceDN w:val="0"/>
              <w:spacing w:line="210" w:lineRule="exact"/>
              <w:ind w:left="279" w:hangingChars="155" w:hanging="279"/>
              <w:rPr>
                <w:rFonts w:ascii="ＭＳ ゴシック" w:eastAsia="ＭＳ ゴシック" w:hAnsi="ＭＳ ゴシック"/>
                <w:szCs w:val="18"/>
              </w:rPr>
            </w:pPr>
            <w:r>
              <w:rPr>
                <w:noProof/>
              </w:rPr>
              <w:pict>
                <v:shape id="図 4" o:spid="_x0000_s2053" type="#_x0000_t75" style="position:absolute;left:0;text-align:left;margin-left:-.75pt;margin-top:1.3pt;width:419.9pt;height:198.4pt;z-index:251656704;visibility:visible;mso-width-relative:margin;mso-height-relative:margin">
                  <v:imagedata r:id="rId9" o:title=""/>
                </v:shape>
              </w:pict>
            </w:r>
          </w:p>
          <w:p w:rsid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Default="0052300F" w:rsidP="0052300F">
            <w:pPr>
              <w:autoSpaceDN w:val="0"/>
              <w:spacing w:line="210" w:lineRule="exact"/>
              <w:ind w:left="279" w:hangingChars="155" w:hanging="279"/>
              <w:rPr>
                <w:rFonts w:ascii="ＭＳ ゴシック" w:eastAsia="ＭＳ ゴシック" w:hAnsi="ＭＳ ゴシック"/>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0A7F94" w:rsidRDefault="0052300F" w:rsidP="0052300F">
            <w:pPr>
              <w:autoSpaceDN w:val="0"/>
              <w:spacing w:line="210" w:lineRule="exact"/>
              <w:ind w:left="279" w:hangingChars="155" w:hanging="279"/>
              <w:rPr>
                <w:rFonts w:ascii="ＭＳ ゴシック" w:eastAsia="ＭＳ ゴシック" w:hAnsi="ＭＳ ゴシック"/>
                <w:szCs w:val="18"/>
              </w:rPr>
            </w:pPr>
            <w:r w:rsidRPr="000A7F94">
              <w:rPr>
                <w:rFonts w:ascii="ＭＳ ゴシック" w:eastAsia="ＭＳ ゴシック" w:hAnsi="ＭＳ ゴシック" w:hint="eastAsia"/>
                <w:szCs w:val="18"/>
              </w:rPr>
              <w:t>表４　新加算（Ⅴ）（経過措置区分）の算定要件（旧３加算の算定状況）</w:t>
            </w:r>
          </w:p>
          <w:p w:rsidR="0052300F" w:rsidRPr="0052300F" w:rsidRDefault="001A4936" w:rsidP="0052300F">
            <w:pPr>
              <w:autoSpaceDN w:val="0"/>
              <w:spacing w:line="210" w:lineRule="exact"/>
              <w:ind w:left="279" w:hangingChars="155" w:hanging="279"/>
              <w:rPr>
                <w:rFonts w:ascii="游ゴシック Light" w:eastAsia="游ゴシック Light" w:hAnsi="游ゴシック Light"/>
                <w:szCs w:val="18"/>
              </w:rPr>
            </w:pPr>
            <w:r>
              <w:rPr>
                <w:noProof/>
              </w:rPr>
              <w:pict>
                <v:shape id="図 5" o:spid="_x0000_s2052" type="#_x0000_t75" style="position:absolute;left:0;text-align:left;margin-left:-.75pt;margin-top:1.3pt;width:243.15pt;height:139.4pt;z-index:251657728;visibility:visible;mso-width-relative:margin;mso-height-relative:margin">
                  <v:imagedata r:id="rId10" o:title=""/>
                </v:shape>
              </w:pict>
            </w: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52300F" w:rsidRPr="0052300F" w:rsidRDefault="0052300F" w:rsidP="0052300F">
            <w:pPr>
              <w:autoSpaceDN w:val="0"/>
              <w:spacing w:line="210" w:lineRule="exact"/>
              <w:ind w:left="279" w:hangingChars="155" w:hanging="279"/>
              <w:rPr>
                <w:rFonts w:ascii="游ゴシック Light" w:eastAsia="游ゴシック Light" w:hAnsi="游ゴシック Light"/>
                <w:szCs w:val="18"/>
              </w:rPr>
            </w:pPr>
          </w:p>
          <w:p w:rsidR="00815F26" w:rsidRPr="0052300F" w:rsidRDefault="00815F26" w:rsidP="00193989">
            <w:pPr>
              <w:spacing w:line="211" w:lineRule="exact"/>
              <w:rPr>
                <w:rFonts w:ascii="ＭＳ ゴシック" w:eastAsia="ＭＳ ゴシック" w:hAnsi="ＭＳ ゴシック"/>
                <w:color w:val="000000"/>
                <w:szCs w:val="18"/>
              </w:rPr>
            </w:pPr>
          </w:p>
        </w:tc>
        <w:tc>
          <w:tcPr>
            <w:tcW w:w="397" w:type="dxa"/>
          </w:tcPr>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適</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Pr>
                <w:rFonts w:ascii="ＭＳ ゴシック" w:eastAsia="ＭＳ ゴシック" w:hAnsi="ＭＳ ゴシック" w:hint="eastAsia"/>
                <w:color w:val="000000"/>
                <w:szCs w:val="18"/>
              </w:rPr>
              <w:t>否</w:t>
            </w:r>
          </w:p>
        </w:tc>
        <w:tc>
          <w:tcPr>
            <w:tcW w:w="1984" w:type="dxa"/>
          </w:tcPr>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算定の有・無　】</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新加算（Ⅰ）</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新加算（Ⅱ）</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新加算（Ⅲ）</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新加算（Ⅳ）</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新加算（Ⅴ）⑴</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新加算（Ⅴ）⑵</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新加算（Ⅴ）⑶</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新加算（Ⅴ）⑷</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新加算（Ⅴ）⑸</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新加算（Ⅴ）⑹</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新加算（Ⅴ）⑺</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新加算（Ⅴ）⑻</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新加算（Ⅴ）⑼</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新加算（Ⅴ）⑽</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新加算（Ⅴ）⑾</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新加算（Ⅴ）⑿</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新加算（Ⅴ）⒀</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新加算（Ⅴ）⒁</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雇用契約書を確認</w:t>
            </w:r>
            <w:r>
              <w:rPr>
                <w:rFonts w:ascii="ＭＳ ゴシック" w:eastAsia="ＭＳ ゴシック" w:hAnsi="ＭＳ ゴシック" w:hint="eastAsia"/>
                <w:color w:val="000000"/>
                <w:szCs w:val="18"/>
              </w:rPr>
              <w:t xml:space="preserve">　</w:t>
            </w: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処遇改善計画書を確認</w:t>
            </w: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賃金改善の根拠規程（賃金規程等）を確認</w:t>
            </w: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計画書の内容の職員周知方法を確認</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処遇改善実績報告書の確認</w:t>
            </w: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xml:space="preserve">　　年度最終の加算支払月の翌々月の末日までに実績報告書を提出</w:t>
            </w: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（例：加算を算定する最後のサービス提供月が３月の場合、５月支払となるため、２か月後の７月末となる）</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労働保険関係成立届、労働保険概算・確定保険料申告書等を確認</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Default="0052300F" w:rsidP="0052300F">
            <w:pPr>
              <w:spacing w:line="211" w:lineRule="exact"/>
              <w:rPr>
                <w:rFonts w:ascii="ＭＳ ゴシック" w:eastAsia="ＭＳ ゴシック" w:hAnsi="ＭＳ ゴシック"/>
                <w:color w:val="000000"/>
                <w:szCs w:val="18"/>
              </w:rPr>
            </w:pPr>
          </w:p>
          <w:p w:rsidR="000A7F94" w:rsidRDefault="000A7F94" w:rsidP="0052300F">
            <w:pPr>
              <w:spacing w:line="211" w:lineRule="exact"/>
              <w:rPr>
                <w:rFonts w:ascii="ＭＳ ゴシック" w:eastAsia="ＭＳ ゴシック" w:hAnsi="ＭＳ ゴシック"/>
                <w:color w:val="000000"/>
                <w:szCs w:val="18"/>
              </w:rPr>
            </w:pPr>
          </w:p>
          <w:p w:rsidR="000A7F94" w:rsidRDefault="000A7F94" w:rsidP="0052300F">
            <w:pPr>
              <w:spacing w:line="211" w:lineRule="exact"/>
              <w:rPr>
                <w:rFonts w:ascii="ＭＳ ゴシック" w:eastAsia="ＭＳ ゴシック" w:hAnsi="ＭＳ ゴシック"/>
                <w:color w:val="000000"/>
                <w:szCs w:val="18"/>
              </w:rPr>
            </w:pPr>
          </w:p>
          <w:p w:rsidR="000A7F94" w:rsidRDefault="000A7F94" w:rsidP="0052300F">
            <w:pPr>
              <w:spacing w:line="211" w:lineRule="exact"/>
              <w:rPr>
                <w:rFonts w:ascii="ＭＳ ゴシック" w:eastAsia="ＭＳ ゴシック" w:hAnsi="ＭＳ ゴシック"/>
                <w:color w:val="000000"/>
                <w:szCs w:val="18"/>
              </w:rPr>
            </w:pPr>
          </w:p>
          <w:p w:rsidR="000A7F94" w:rsidRDefault="000A7F94" w:rsidP="0052300F">
            <w:pPr>
              <w:spacing w:line="211" w:lineRule="exact"/>
              <w:rPr>
                <w:rFonts w:ascii="ＭＳ ゴシック" w:eastAsia="ＭＳ ゴシック" w:hAnsi="ＭＳ ゴシック"/>
                <w:color w:val="000000"/>
                <w:szCs w:val="18"/>
              </w:rPr>
            </w:pPr>
          </w:p>
          <w:p w:rsidR="000A7F94" w:rsidRDefault="000A7F94" w:rsidP="0052300F">
            <w:pPr>
              <w:spacing w:line="211" w:lineRule="exact"/>
              <w:rPr>
                <w:rFonts w:ascii="ＭＳ ゴシック" w:eastAsia="ＭＳ ゴシック" w:hAnsi="ＭＳ ゴシック"/>
                <w:color w:val="000000"/>
                <w:szCs w:val="18"/>
              </w:rPr>
            </w:pPr>
          </w:p>
          <w:p w:rsidR="000A7F94" w:rsidRDefault="000A7F94" w:rsidP="0052300F">
            <w:pPr>
              <w:spacing w:line="211" w:lineRule="exact"/>
              <w:rPr>
                <w:rFonts w:ascii="ＭＳ ゴシック" w:eastAsia="ＭＳ ゴシック" w:hAnsi="ＭＳ ゴシック"/>
                <w:color w:val="000000"/>
                <w:szCs w:val="18"/>
              </w:rPr>
            </w:pPr>
          </w:p>
          <w:p w:rsidR="000A7F94" w:rsidRDefault="000A7F94" w:rsidP="0052300F">
            <w:pPr>
              <w:spacing w:line="211" w:lineRule="exact"/>
              <w:rPr>
                <w:rFonts w:ascii="ＭＳ ゴシック" w:eastAsia="ＭＳ ゴシック" w:hAnsi="ＭＳ ゴシック"/>
                <w:color w:val="000000"/>
                <w:szCs w:val="18"/>
              </w:rPr>
            </w:pPr>
          </w:p>
          <w:p w:rsidR="000A7F94" w:rsidRPr="0052300F" w:rsidRDefault="000A7F94"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※①については令和６年度中は適用しない。</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Default="0052300F" w:rsidP="0052300F">
            <w:pPr>
              <w:spacing w:line="211" w:lineRule="exact"/>
              <w:rPr>
                <w:rFonts w:ascii="ＭＳ ゴシック" w:eastAsia="ＭＳ ゴシック" w:hAnsi="ＭＳ ゴシック"/>
                <w:color w:val="000000"/>
                <w:szCs w:val="18"/>
              </w:rPr>
            </w:pPr>
          </w:p>
          <w:p w:rsidR="000A7F94" w:rsidRPr="0052300F" w:rsidRDefault="000A7F94"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※③④⑤については令和６年度中に賃金体系等を整備することを誓約した場合に限り、令和６年度当初から要件を満たしたこととして差支えない。</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xml:space="preserve">□　職員周知方法の確認　</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Default="0052300F" w:rsidP="0052300F">
            <w:pPr>
              <w:spacing w:line="211" w:lineRule="exact"/>
              <w:rPr>
                <w:rFonts w:ascii="ＭＳ ゴシック" w:eastAsia="ＭＳ ゴシック" w:hAnsi="ＭＳ ゴシック"/>
                <w:color w:val="000000"/>
                <w:szCs w:val="18"/>
              </w:rPr>
            </w:pPr>
          </w:p>
          <w:p w:rsidR="000A7F94" w:rsidRDefault="000A7F94" w:rsidP="0052300F">
            <w:pPr>
              <w:spacing w:line="211" w:lineRule="exact"/>
              <w:rPr>
                <w:rFonts w:ascii="ＭＳ ゴシック" w:eastAsia="ＭＳ ゴシック" w:hAnsi="ＭＳ ゴシック"/>
                <w:color w:val="000000"/>
                <w:szCs w:val="18"/>
              </w:rPr>
            </w:pPr>
          </w:p>
          <w:p w:rsidR="000A7F94" w:rsidRPr="0052300F" w:rsidRDefault="000A7F94"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資質の向上の支援に関する計画を確認</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xml:space="preserve">□　職員周知方法の確認　</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就業規則、昇給表等を確認</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Default="0052300F" w:rsidP="0052300F">
            <w:pPr>
              <w:spacing w:line="211" w:lineRule="exact"/>
              <w:rPr>
                <w:rFonts w:ascii="ＭＳ ゴシック" w:eastAsia="ＭＳ ゴシック" w:hAnsi="ＭＳ ゴシック"/>
                <w:color w:val="000000"/>
                <w:szCs w:val="18"/>
              </w:rPr>
            </w:pPr>
          </w:p>
          <w:p w:rsidR="000A7F94" w:rsidRDefault="000A7F94" w:rsidP="0052300F">
            <w:pPr>
              <w:spacing w:line="211" w:lineRule="exact"/>
              <w:rPr>
                <w:rFonts w:ascii="ＭＳ ゴシック" w:eastAsia="ＭＳ ゴシック" w:hAnsi="ＭＳ ゴシック"/>
                <w:color w:val="000000"/>
                <w:szCs w:val="18"/>
              </w:rPr>
            </w:pPr>
          </w:p>
          <w:p w:rsidR="000A7F94" w:rsidRPr="0052300F" w:rsidRDefault="000A7F94"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xml:space="preserve">□　職員周知方法の確認　</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※令和６年度中は、「賃金改善後の賃金の見込額が440万円以上であること」とあるのは、「賃金改善額が月額８万円以上又は賃金改善後の賃金見込額が年額440万円以上であること」とする。</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Default="0052300F" w:rsidP="0052300F">
            <w:pPr>
              <w:spacing w:line="211" w:lineRule="exact"/>
              <w:rPr>
                <w:rFonts w:ascii="ＭＳ ゴシック" w:eastAsia="ＭＳ ゴシック" w:hAnsi="ＭＳ ゴシック"/>
                <w:color w:val="000000"/>
                <w:szCs w:val="18"/>
              </w:rPr>
            </w:pPr>
          </w:p>
          <w:p w:rsidR="000A7F94" w:rsidRPr="0052300F" w:rsidRDefault="000A7F94"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※令和６年度中の経過措置（令和７年度以降は要件に変更あり。）</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実施した取組内容の確認</w:t>
            </w: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rPr>
                <w:rFonts w:ascii="ＭＳ ゴシック" w:eastAsia="ＭＳ ゴシック" w:hAnsi="ＭＳ ゴシック"/>
                <w:color w:val="000000"/>
                <w:szCs w:val="18"/>
              </w:rPr>
            </w:pPr>
          </w:p>
          <w:p w:rsidR="0052300F" w:rsidRPr="0052300F" w:rsidRDefault="0052300F" w:rsidP="0052300F">
            <w:pPr>
              <w:spacing w:line="211" w:lineRule="exact"/>
              <w:ind w:left="180" w:hangingChars="100" w:hanging="180"/>
              <w:rPr>
                <w:rFonts w:ascii="ＭＳ ゴシック" w:eastAsia="ＭＳ ゴシック" w:hAnsi="ＭＳ ゴシック"/>
                <w:color w:val="000000"/>
                <w:szCs w:val="18"/>
              </w:rPr>
            </w:pPr>
            <w:r w:rsidRPr="0052300F">
              <w:rPr>
                <w:rFonts w:ascii="ＭＳ ゴシック" w:eastAsia="ＭＳ ゴシック" w:hAnsi="ＭＳ ゴシック" w:hint="eastAsia"/>
                <w:color w:val="000000"/>
                <w:szCs w:val="18"/>
              </w:rPr>
              <w:t>□　介護サービス情報公開システム等の確認</w:t>
            </w:r>
          </w:p>
          <w:p w:rsidR="006C16DC" w:rsidRPr="0052300F" w:rsidRDefault="006C16DC" w:rsidP="004400D6">
            <w:pPr>
              <w:pStyle w:val="ad"/>
              <w:wordWrap/>
              <w:spacing w:before="121"/>
              <w:ind w:left="184" w:hangingChars="100" w:hanging="184"/>
              <w:rPr>
                <w:rFonts w:ascii="ＭＳ ゴシック" w:hAnsi="ＭＳ ゴシック"/>
                <w:color w:val="000000"/>
              </w:rPr>
            </w:pPr>
          </w:p>
        </w:tc>
      </w:tr>
      <w:tr w:rsidR="00C645AF" w:rsidRPr="000861F7" w:rsidTr="00193989">
        <w:trPr>
          <w:trHeight w:val="760"/>
        </w:trPr>
        <w:tc>
          <w:tcPr>
            <w:tcW w:w="1701" w:type="dxa"/>
          </w:tcPr>
          <w:p w:rsidR="006C16DC" w:rsidRPr="004400D6" w:rsidRDefault="006C16DC" w:rsidP="0052300F">
            <w:pPr>
              <w:pStyle w:val="ad"/>
              <w:wordWrap/>
              <w:ind w:left="184" w:hangingChars="100" w:hanging="184"/>
              <w:rPr>
                <w:rFonts w:ascii="ＭＳ ゴシック" w:hAnsi="ＭＳ ゴシック"/>
                <w:color w:val="000000"/>
              </w:rPr>
            </w:pPr>
            <w:r w:rsidRPr="004400D6">
              <w:rPr>
                <w:rFonts w:ascii="ＭＳ ゴシック" w:hAnsi="ＭＳ ゴシック" w:hint="eastAsia"/>
                <w:color w:val="000000"/>
              </w:rPr>
              <w:t>25</w:t>
            </w:r>
            <w:r w:rsidRPr="004400D6" w:rsidDel="00D87E31">
              <w:rPr>
                <w:rFonts w:ascii="ＭＳ ゴシック" w:hAnsi="ＭＳ ゴシック" w:hint="eastAsia"/>
                <w:color w:val="000000"/>
              </w:rPr>
              <w:t xml:space="preserve">　</w:t>
            </w:r>
            <w:r w:rsidRPr="004400D6">
              <w:rPr>
                <w:rFonts w:ascii="ＭＳ ゴシック" w:hAnsi="ＭＳ ゴシック" w:hint="eastAsia"/>
                <w:color w:val="000000"/>
              </w:rPr>
              <w:t>サービス種類相互の算定関係</w:t>
            </w:r>
          </w:p>
        </w:tc>
        <w:tc>
          <w:tcPr>
            <w:tcW w:w="5953" w:type="dxa"/>
          </w:tcPr>
          <w:p w:rsidR="006C16DC" w:rsidRDefault="006C16DC" w:rsidP="000861F7">
            <w:pPr>
              <w:pStyle w:val="ad"/>
              <w:wordWrap/>
              <w:ind w:left="184" w:hangingChars="100" w:hanging="184"/>
              <w:rPr>
                <w:rFonts w:ascii="ＭＳ ゴシック" w:hAnsi="ＭＳ ゴシック"/>
                <w:color w:val="000000"/>
              </w:rPr>
            </w:pPr>
            <w:r w:rsidRPr="004400D6" w:rsidDel="00D87E31">
              <w:rPr>
                <w:rFonts w:ascii="ＭＳ ゴシック" w:hAnsi="ＭＳ ゴシック" w:hint="eastAsia"/>
                <w:color w:val="000000"/>
              </w:rPr>
              <w:t>□　利用者が短期入所生活介護</w:t>
            </w:r>
            <w:r w:rsidRPr="004400D6">
              <w:rPr>
                <w:rFonts w:ascii="ＭＳ ゴシック" w:hAnsi="ＭＳ ゴシック" w:hint="eastAsia"/>
                <w:color w:val="000000"/>
              </w:rPr>
              <w:t>、</w:t>
            </w:r>
            <w:r w:rsidRPr="004400D6" w:rsidDel="00D87E31">
              <w:rPr>
                <w:rFonts w:ascii="ＭＳ ゴシック" w:hAnsi="ＭＳ ゴシック" w:hint="eastAsia"/>
                <w:color w:val="000000"/>
              </w:rPr>
              <w:t>短期入所療養介護若しくは特定施設入居者生活介護又は小規模多機能型居宅介護</w:t>
            </w:r>
            <w:r w:rsidRPr="004400D6">
              <w:rPr>
                <w:rFonts w:ascii="ＭＳ ゴシック" w:hAnsi="ＭＳ ゴシック" w:hint="eastAsia"/>
                <w:color w:val="000000"/>
              </w:rPr>
              <w:t>、</w:t>
            </w:r>
            <w:r w:rsidRPr="004400D6" w:rsidDel="00D87E31">
              <w:rPr>
                <w:rFonts w:ascii="ＭＳ ゴシック" w:hAnsi="ＭＳ ゴシック" w:hint="eastAsia"/>
                <w:color w:val="000000"/>
              </w:rPr>
              <w:t>認知症対応型共同生活介護</w:t>
            </w:r>
            <w:r w:rsidRPr="004400D6">
              <w:rPr>
                <w:rFonts w:ascii="ＭＳ ゴシック" w:hAnsi="ＭＳ ゴシック" w:hint="eastAsia"/>
                <w:color w:val="000000"/>
              </w:rPr>
              <w:t>、</w:t>
            </w:r>
            <w:r w:rsidRPr="004400D6" w:rsidDel="00D87E31">
              <w:rPr>
                <w:rFonts w:ascii="ＭＳ ゴシック" w:hAnsi="ＭＳ ゴシック" w:hint="eastAsia"/>
                <w:color w:val="000000"/>
              </w:rPr>
              <w:t>地域密着型特定施設入居者生活介護</w:t>
            </w:r>
            <w:r w:rsidRPr="004400D6">
              <w:rPr>
                <w:rFonts w:ascii="ＭＳ ゴシック" w:hAnsi="ＭＳ ゴシック" w:hint="eastAsia"/>
                <w:color w:val="000000"/>
              </w:rPr>
              <w:t>、</w:t>
            </w:r>
            <w:r w:rsidRPr="004400D6" w:rsidDel="00D87E31">
              <w:rPr>
                <w:rFonts w:ascii="ＭＳ ゴシック" w:hAnsi="ＭＳ ゴシック" w:hint="eastAsia"/>
                <w:color w:val="000000"/>
              </w:rPr>
              <w:t>地域密着型介護老人福祉施設入所者生活介護若しくは複合型サービスを受けている間に</w:t>
            </w:r>
            <w:r w:rsidRPr="004400D6">
              <w:rPr>
                <w:rFonts w:ascii="ＭＳ ゴシック" w:hAnsi="ＭＳ ゴシック" w:hint="eastAsia"/>
                <w:color w:val="000000"/>
              </w:rPr>
              <w:t>単独型・併設型指定認知症対応型通所介護事業所又は共用型指定認知症対応型通所介護事業所</w:t>
            </w:r>
            <w:r w:rsidRPr="004400D6" w:rsidDel="00D87E31">
              <w:rPr>
                <w:rFonts w:ascii="ＭＳ ゴシック" w:hAnsi="ＭＳ ゴシック" w:hint="eastAsia"/>
                <w:color w:val="000000"/>
              </w:rPr>
              <w:t>費が算定されていないか。</w:t>
            </w:r>
          </w:p>
          <w:p w:rsidR="006C16DC" w:rsidRPr="004400D6" w:rsidDel="00D87E31" w:rsidRDefault="0052300F" w:rsidP="0052300F">
            <w:pPr>
              <w:pStyle w:val="ad"/>
              <w:wordWrap/>
              <w:rPr>
                <w:rFonts w:ascii="ＭＳ ゴシック" w:hAnsi="ＭＳ ゴシック" w:cs="Times New Roman"/>
                <w:color w:val="000000"/>
                <w:spacing w:val="0"/>
                <w:w w:val="50"/>
                <w:kern w:val="2"/>
              </w:rPr>
            </w:pPr>
            <w:r>
              <w:rPr>
                <w:rFonts w:ascii="ＭＳ ゴシック" w:hAnsi="ＭＳ ゴシック" w:hint="eastAsia"/>
                <w:color w:val="000000"/>
              </w:rPr>
              <w:t xml:space="preserve">　</w:t>
            </w:r>
            <w:r w:rsidR="006C16DC" w:rsidRPr="004400D6" w:rsidDel="00D87E31">
              <w:rPr>
                <w:rFonts w:ascii="ＭＳ ゴシック" w:hAnsi="ＭＳ ゴシック" w:cs="Times New Roman" w:hint="eastAsia"/>
                <w:color w:val="000000"/>
                <w:spacing w:val="0"/>
                <w:w w:val="50"/>
                <w:kern w:val="2"/>
              </w:rPr>
              <w:t>◆平１８</w:t>
            </w:r>
            <w:r w:rsidR="00D452F2">
              <w:rPr>
                <w:rFonts w:ascii="ＭＳ ゴシック" w:hAnsi="ＭＳ ゴシック" w:cs="Times New Roman" w:hint="eastAsia"/>
                <w:color w:val="000000"/>
                <w:spacing w:val="0"/>
                <w:w w:val="50"/>
                <w:kern w:val="2"/>
              </w:rPr>
              <w:t>厚労告</w:t>
            </w:r>
            <w:r w:rsidR="006C16DC" w:rsidRPr="004400D6" w:rsidDel="00D87E31">
              <w:rPr>
                <w:rFonts w:ascii="ＭＳ ゴシック" w:hAnsi="ＭＳ ゴシック" w:cs="Times New Roman" w:hint="eastAsia"/>
                <w:color w:val="000000"/>
                <w:spacing w:val="0"/>
                <w:w w:val="50"/>
                <w:kern w:val="2"/>
              </w:rPr>
              <w:t>１２６別表３注１</w:t>
            </w:r>
            <w:r w:rsidR="006C16DC" w:rsidRPr="004400D6">
              <w:rPr>
                <w:rFonts w:ascii="ＭＳ ゴシック" w:hAnsi="ＭＳ ゴシック" w:cs="Times New Roman" w:hint="eastAsia"/>
                <w:color w:val="000000"/>
                <w:spacing w:val="0"/>
                <w:w w:val="50"/>
                <w:kern w:val="2"/>
              </w:rPr>
              <w:t>８</w:t>
            </w:r>
          </w:p>
          <w:p w:rsidR="0052300F" w:rsidRDefault="006C16DC" w:rsidP="004400D6">
            <w:pPr>
              <w:pStyle w:val="ad"/>
              <w:wordWrap/>
              <w:ind w:left="368" w:hangingChars="200" w:hanging="368"/>
              <w:rPr>
                <w:rFonts w:ascii="ＭＳ ゴシック" w:hAnsi="ＭＳ ゴシック"/>
                <w:color w:val="000000"/>
              </w:rPr>
            </w:pPr>
            <w:r w:rsidRPr="004400D6" w:rsidDel="00D87E31">
              <w:rPr>
                <w:rFonts w:ascii="ＭＳ ゴシック" w:hAnsi="ＭＳ ゴシック" w:hint="eastAsia"/>
                <w:color w:val="000000"/>
              </w:rPr>
              <w:t xml:space="preserve">　◎　ただし</w:t>
            </w:r>
            <w:r w:rsidRPr="004400D6">
              <w:rPr>
                <w:rFonts w:ascii="ＭＳ ゴシック" w:hAnsi="ＭＳ ゴシック" w:hint="eastAsia"/>
                <w:color w:val="000000"/>
              </w:rPr>
              <w:t>、</w:t>
            </w:r>
            <w:r w:rsidRPr="004400D6" w:rsidDel="00D87E31">
              <w:rPr>
                <w:rFonts w:ascii="ＭＳ ゴシック" w:hAnsi="ＭＳ ゴシック" w:hint="eastAsia"/>
                <w:color w:val="000000"/>
              </w:rPr>
              <w:t>特定施設入居者生活介護又は認知症対応型共同生活介護の提供に必要がある場合に</w:t>
            </w:r>
            <w:r w:rsidRPr="004400D6">
              <w:rPr>
                <w:rFonts w:ascii="ＭＳ ゴシック" w:hAnsi="ＭＳ ゴシック" w:hint="eastAsia"/>
                <w:color w:val="000000"/>
              </w:rPr>
              <w:t>、</w:t>
            </w:r>
            <w:r w:rsidRPr="004400D6" w:rsidDel="00D87E31">
              <w:rPr>
                <w:rFonts w:ascii="ＭＳ ゴシック" w:hAnsi="ＭＳ ゴシック" w:hint="eastAsia"/>
                <w:color w:val="000000"/>
              </w:rPr>
              <w:t>当該事業所の費用負担により</w:t>
            </w:r>
            <w:r w:rsidRPr="004400D6">
              <w:rPr>
                <w:rFonts w:ascii="ＭＳ ゴシック" w:hAnsi="ＭＳ ゴシック" w:hint="eastAsia"/>
                <w:color w:val="000000"/>
              </w:rPr>
              <w:t>、</w:t>
            </w:r>
            <w:r w:rsidRPr="004400D6" w:rsidDel="00D87E31">
              <w:rPr>
                <w:rFonts w:ascii="ＭＳ ゴシック" w:hAnsi="ＭＳ ゴシック" w:hint="eastAsia"/>
                <w:color w:val="000000"/>
              </w:rPr>
              <w:t>その利用者に対してサービスを利用させることは差し支えない。</w:t>
            </w:r>
          </w:p>
          <w:p w:rsidR="006C16DC" w:rsidRPr="004400D6" w:rsidDel="00D87E31" w:rsidRDefault="0052300F" w:rsidP="004400D6">
            <w:pPr>
              <w:pStyle w:val="ad"/>
              <w:wordWrap/>
              <w:ind w:left="368" w:hangingChars="200" w:hanging="368"/>
              <w:rPr>
                <w:rFonts w:ascii="ＭＳ ゴシック" w:hAnsi="ＭＳ ゴシック"/>
                <w:color w:val="000000"/>
                <w:w w:val="50"/>
              </w:rPr>
            </w:pPr>
            <w:r>
              <w:rPr>
                <w:rFonts w:ascii="ＭＳ ゴシック" w:hAnsi="ＭＳ ゴシック" w:hint="eastAsia"/>
                <w:color w:val="000000"/>
              </w:rPr>
              <w:t xml:space="preserve">　　</w:t>
            </w:r>
            <w:r w:rsidR="006C16DC" w:rsidRPr="004400D6" w:rsidDel="00D87E31">
              <w:rPr>
                <w:rFonts w:ascii="ＭＳ ゴシック" w:hAnsi="ＭＳ ゴシック" w:hint="eastAsia"/>
                <w:color w:val="000000"/>
                <w:w w:val="50"/>
              </w:rPr>
              <w:t>◆平１８留意事項通知第２の１（２）</w:t>
            </w:r>
          </w:p>
          <w:p w:rsidR="006C16DC" w:rsidRPr="004400D6" w:rsidRDefault="006C16DC" w:rsidP="004400D6">
            <w:pPr>
              <w:spacing w:line="211" w:lineRule="exact"/>
              <w:ind w:left="454" w:hangingChars="252" w:hanging="454"/>
              <w:rPr>
                <w:rFonts w:ascii="ＭＳ ゴシック" w:eastAsia="ＭＳ ゴシック" w:hAnsi="ＭＳ ゴシック"/>
                <w:color w:val="000000"/>
                <w:szCs w:val="18"/>
              </w:rPr>
            </w:pPr>
            <w:r w:rsidRPr="004400D6" w:rsidDel="00D87E31">
              <w:rPr>
                <w:rFonts w:ascii="ＭＳ ゴシック" w:eastAsia="ＭＳ ゴシック" w:hAnsi="ＭＳ ゴシック" w:hint="eastAsia"/>
                <w:color w:val="000000"/>
                <w:szCs w:val="18"/>
              </w:rPr>
              <w:t xml:space="preserve">　◎　また</w:t>
            </w:r>
            <w:r w:rsidRPr="004400D6">
              <w:rPr>
                <w:rFonts w:ascii="ＭＳ ゴシック" w:eastAsia="ＭＳ ゴシック" w:hAnsi="ＭＳ ゴシック" w:hint="eastAsia"/>
                <w:color w:val="000000"/>
                <w:szCs w:val="18"/>
              </w:rPr>
              <w:t>、</w:t>
            </w:r>
            <w:r w:rsidRPr="004400D6" w:rsidDel="00D87E31">
              <w:rPr>
                <w:rFonts w:ascii="ＭＳ ゴシック" w:eastAsia="ＭＳ ゴシック" w:hAnsi="ＭＳ ゴシック" w:hint="eastAsia"/>
                <w:color w:val="000000"/>
                <w:szCs w:val="18"/>
              </w:rPr>
              <w:t>短期入所サービスを受けている者については算定しない。</w:t>
            </w:r>
            <w:r w:rsidRPr="004400D6" w:rsidDel="00D87E31">
              <w:rPr>
                <w:rFonts w:ascii="ＭＳ ゴシック" w:eastAsia="ＭＳ ゴシック" w:hAnsi="ＭＳ ゴシック" w:cs="ＭＳ ゴシック" w:hint="eastAsia"/>
                <w:color w:val="000000"/>
                <w:spacing w:val="2"/>
                <w:w w:val="50"/>
                <w:kern w:val="0"/>
                <w:szCs w:val="18"/>
              </w:rPr>
              <w:t>◆平１８留意事項通知第２の１（２）</w:t>
            </w:r>
          </w:p>
        </w:tc>
        <w:tc>
          <w:tcPr>
            <w:tcW w:w="397" w:type="dxa"/>
          </w:tcPr>
          <w:p w:rsidR="006C16DC" w:rsidRPr="004400D6" w:rsidDel="00D87E31" w:rsidRDefault="006C16DC" w:rsidP="004400D6">
            <w:pPr>
              <w:spacing w:line="211" w:lineRule="exact"/>
              <w:rPr>
                <w:rFonts w:ascii="ＭＳ ゴシック" w:eastAsia="ＭＳ ゴシック" w:hAnsi="ＭＳ ゴシック"/>
                <w:color w:val="000000"/>
                <w:szCs w:val="18"/>
              </w:rPr>
            </w:pPr>
            <w:r w:rsidRPr="004400D6" w:rsidDel="00D87E31">
              <w:rPr>
                <w:rFonts w:ascii="ＭＳ ゴシック" w:eastAsia="ＭＳ ゴシック" w:hAnsi="ＭＳ ゴシック" w:hint="eastAsia"/>
                <w:color w:val="000000"/>
                <w:szCs w:val="18"/>
              </w:rPr>
              <w:t>適</w:t>
            </w:r>
          </w:p>
          <w:p w:rsidR="006C16DC" w:rsidRPr="004400D6" w:rsidDel="00D87E31" w:rsidRDefault="006C16DC" w:rsidP="004400D6">
            <w:pPr>
              <w:spacing w:line="211" w:lineRule="exact"/>
              <w:rPr>
                <w:rFonts w:ascii="ＭＳ ゴシック" w:eastAsia="ＭＳ ゴシック" w:hAnsi="ＭＳ ゴシック"/>
                <w:color w:val="000000"/>
                <w:szCs w:val="18"/>
              </w:rPr>
            </w:pPr>
            <w:r w:rsidRPr="004400D6" w:rsidDel="00D87E31">
              <w:rPr>
                <w:rFonts w:ascii="ＭＳ ゴシック" w:eastAsia="ＭＳ ゴシック" w:hAnsi="ＭＳ ゴシック" w:hint="eastAsia"/>
                <w:color w:val="000000"/>
                <w:szCs w:val="18"/>
              </w:rPr>
              <w:t>・</w:t>
            </w:r>
          </w:p>
          <w:p w:rsidR="006C16DC" w:rsidRPr="004400D6" w:rsidRDefault="006C16DC" w:rsidP="004400D6">
            <w:pPr>
              <w:spacing w:line="211" w:lineRule="exact"/>
              <w:rPr>
                <w:rFonts w:ascii="ＭＳ ゴシック" w:eastAsia="ＭＳ ゴシック" w:hAnsi="ＭＳ ゴシック"/>
                <w:color w:val="000000"/>
                <w:szCs w:val="18"/>
              </w:rPr>
            </w:pPr>
            <w:r w:rsidRPr="004400D6" w:rsidDel="00D87E31">
              <w:rPr>
                <w:rFonts w:ascii="ＭＳ ゴシック" w:eastAsia="ＭＳ ゴシック" w:hAnsi="ＭＳ ゴシック" w:hint="eastAsia"/>
                <w:color w:val="000000"/>
                <w:szCs w:val="18"/>
              </w:rPr>
              <w:t>否</w:t>
            </w:r>
          </w:p>
        </w:tc>
        <w:tc>
          <w:tcPr>
            <w:tcW w:w="1984" w:type="dxa"/>
          </w:tcPr>
          <w:p w:rsidR="006C16DC" w:rsidRPr="004400D6" w:rsidDel="00EB0D15" w:rsidRDefault="006C16DC" w:rsidP="0052300F">
            <w:pPr>
              <w:spacing w:line="211" w:lineRule="exact"/>
              <w:rPr>
                <w:rFonts w:ascii="ＭＳ ゴシック" w:eastAsia="ＭＳ ゴシック" w:hAnsi="ＭＳ ゴシック"/>
                <w:color w:val="000000"/>
                <w:szCs w:val="18"/>
              </w:rPr>
            </w:pPr>
            <w:r w:rsidRPr="004400D6" w:rsidDel="00D87E31">
              <w:rPr>
                <w:rFonts w:ascii="ＭＳ ゴシック" w:eastAsia="ＭＳ ゴシック" w:hAnsi="ＭＳ ゴシック" w:hint="eastAsia"/>
                <w:color w:val="000000"/>
                <w:szCs w:val="18"/>
              </w:rPr>
              <w:t>【　算定の有・無　】</w:t>
            </w:r>
          </w:p>
          <w:p w:rsidR="006C16DC" w:rsidRPr="004400D6" w:rsidRDefault="006C16DC" w:rsidP="0052300F">
            <w:pPr>
              <w:pStyle w:val="ad"/>
              <w:wordWrap/>
              <w:rPr>
                <w:rFonts w:ascii="ＭＳ ゴシック" w:hAnsi="ＭＳ ゴシック"/>
                <w:color w:val="000000"/>
              </w:rPr>
            </w:pPr>
          </w:p>
        </w:tc>
      </w:tr>
    </w:tbl>
    <w:p w:rsidR="004617C6" w:rsidRPr="004400D6" w:rsidRDefault="004617C6" w:rsidP="004400D6">
      <w:pPr>
        <w:spacing w:line="211" w:lineRule="exact"/>
        <w:rPr>
          <w:rFonts w:ascii="ＭＳ ゴシック" w:eastAsia="ＭＳ ゴシック" w:hAnsi="ＭＳ ゴシック"/>
          <w:color w:val="000000"/>
          <w:szCs w:val="18"/>
        </w:rPr>
      </w:pPr>
    </w:p>
    <w:sectPr w:rsidR="004617C6" w:rsidRPr="004400D6" w:rsidSect="00B52292">
      <w:headerReference w:type="default" r:id="rId11"/>
      <w:footerReference w:type="default" r:id="rId12"/>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936" w:rsidRDefault="001A4936">
      <w:r>
        <w:separator/>
      </w:r>
    </w:p>
  </w:endnote>
  <w:endnote w:type="continuationSeparator" w:id="0">
    <w:p w:rsidR="001A4936" w:rsidRDefault="001A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36" w:rsidRDefault="001A4936">
    <w:pPr>
      <w:pStyle w:val="a5"/>
      <w:jc w:val="center"/>
    </w:pPr>
    <w:r>
      <w:rPr>
        <w:rFonts w:hint="eastAsia"/>
      </w:rPr>
      <w:t>認知症対応型通所介護</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sidR="003C303C">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936" w:rsidRDefault="001A4936">
      <w:r>
        <w:separator/>
      </w:r>
    </w:p>
  </w:footnote>
  <w:footnote w:type="continuationSeparator" w:id="0">
    <w:p w:rsidR="001A4936" w:rsidRDefault="001A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36" w:rsidRDefault="001A4936">
    <w:pPr>
      <w:pStyle w:val="a3"/>
    </w:pPr>
    <w:r>
      <w:rPr>
        <w:rFonts w:hint="eastAsia"/>
      </w:rPr>
      <w:t>自主点検表（</w:t>
    </w:r>
    <w:r>
      <w:t>R</w:t>
    </w:r>
    <w:r>
      <w:rPr>
        <w:rFonts w:hint="eastAsia"/>
      </w:rPr>
      <w:t>６</w:t>
    </w:r>
    <w:r w:rsidRPr="00AA546A">
      <w:rPr>
        <w:rFonts w:hint="eastAsia"/>
      </w:rPr>
      <w:t xml:space="preserve">　</w:t>
    </w:r>
    <w:r>
      <w:rPr>
        <w:rFonts w:hint="eastAsia"/>
      </w:rPr>
      <w:t>宮津</w:t>
    </w:r>
    <w:r w:rsidRPr="00AA546A">
      <w:rPr>
        <w:rFonts w:hint="eastAsia"/>
      </w:rPr>
      <w:t>市）</w:t>
    </w:r>
    <w:r>
      <w:rPr>
        <w:rFonts w:hint="eastAsia"/>
      </w:rPr>
      <w:t xml:space="preserve">　</w:t>
    </w:r>
    <w:r>
      <w:t xml:space="preserve">  </w:t>
    </w:r>
    <w:r>
      <w:rPr>
        <w:rFonts w:hint="eastAsia"/>
      </w:rPr>
      <w:t xml:space="preserve">　　　　　　　　　　　　　　　　　　　　　　　　　　　　【認知症対応型通所介護】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66B"/>
    <w:multiLevelType w:val="hybridMultilevel"/>
    <w:tmpl w:val="41B66D5C"/>
    <w:lvl w:ilvl="0" w:tplc="C1381D58">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3"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5"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6"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7"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8" w15:restartNumberingAfterBreak="0">
    <w:nsid w:val="173328B8"/>
    <w:multiLevelType w:val="hybridMultilevel"/>
    <w:tmpl w:val="F3DE4C2A"/>
    <w:lvl w:ilvl="0" w:tplc="23DC286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10"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1"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2" w15:restartNumberingAfterBreak="0">
    <w:nsid w:val="23EB288D"/>
    <w:multiLevelType w:val="hybridMultilevel"/>
    <w:tmpl w:val="B0D8BBB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4" w15:restartNumberingAfterBreak="0">
    <w:nsid w:val="2BB611E3"/>
    <w:multiLevelType w:val="hybridMultilevel"/>
    <w:tmpl w:val="B3766AD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6"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7"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8"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9"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20"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1"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2"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3"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4" w15:restartNumberingAfterBreak="0">
    <w:nsid w:val="49771F23"/>
    <w:multiLevelType w:val="hybridMultilevel"/>
    <w:tmpl w:val="A5C63082"/>
    <w:lvl w:ilvl="0" w:tplc="6352CBB0">
      <w:start w:val="2"/>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7"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8"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9"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0"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1"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2"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3"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4"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5"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6"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7"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6"/>
  </w:num>
  <w:num w:numId="2">
    <w:abstractNumId w:val="3"/>
  </w:num>
  <w:num w:numId="3">
    <w:abstractNumId w:val="37"/>
  </w:num>
  <w:num w:numId="4">
    <w:abstractNumId w:val="18"/>
  </w:num>
  <w:num w:numId="5">
    <w:abstractNumId w:val="16"/>
  </w:num>
  <w:num w:numId="6">
    <w:abstractNumId w:val="29"/>
  </w:num>
  <w:num w:numId="7">
    <w:abstractNumId w:val="4"/>
  </w:num>
  <w:num w:numId="8">
    <w:abstractNumId w:val="19"/>
  </w:num>
  <w:num w:numId="9">
    <w:abstractNumId w:val="5"/>
  </w:num>
  <w:num w:numId="10">
    <w:abstractNumId w:val="15"/>
  </w:num>
  <w:num w:numId="11">
    <w:abstractNumId w:val="10"/>
  </w:num>
  <w:num w:numId="12">
    <w:abstractNumId w:val="30"/>
  </w:num>
  <w:num w:numId="13">
    <w:abstractNumId w:val="23"/>
  </w:num>
  <w:num w:numId="14">
    <w:abstractNumId w:val="9"/>
  </w:num>
  <w:num w:numId="15">
    <w:abstractNumId w:val="21"/>
  </w:num>
  <w:num w:numId="16">
    <w:abstractNumId w:val="32"/>
  </w:num>
  <w:num w:numId="17">
    <w:abstractNumId w:val="13"/>
  </w:num>
  <w:num w:numId="18">
    <w:abstractNumId w:val="33"/>
  </w:num>
  <w:num w:numId="19">
    <w:abstractNumId w:val="34"/>
  </w:num>
  <w:num w:numId="20">
    <w:abstractNumId w:val="27"/>
  </w:num>
  <w:num w:numId="21">
    <w:abstractNumId w:val="11"/>
  </w:num>
  <w:num w:numId="22">
    <w:abstractNumId w:val="31"/>
  </w:num>
  <w:num w:numId="23">
    <w:abstractNumId w:val="35"/>
  </w:num>
  <w:num w:numId="24">
    <w:abstractNumId w:val="36"/>
  </w:num>
  <w:num w:numId="25">
    <w:abstractNumId w:val="22"/>
  </w:num>
  <w:num w:numId="26">
    <w:abstractNumId w:val="20"/>
  </w:num>
  <w:num w:numId="27">
    <w:abstractNumId w:val="26"/>
  </w:num>
  <w:num w:numId="28">
    <w:abstractNumId w:val="2"/>
  </w:num>
  <w:num w:numId="29">
    <w:abstractNumId w:val="25"/>
  </w:num>
  <w:num w:numId="30">
    <w:abstractNumId w:val="1"/>
  </w:num>
  <w:num w:numId="31">
    <w:abstractNumId w:val="17"/>
  </w:num>
  <w:num w:numId="32">
    <w:abstractNumId w:val="28"/>
  </w:num>
  <w:num w:numId="33">
    <w:abstractNumId w:val="7"/>
  </w:num>
  <w:num w:numId="34">
    <w:abstractNumId w:val="12"/>
  </w:num>
  <w:num w:numId="35">
    <w:abstractNumId w:val="24"/>
  </w:num>
  <w:num w:numId="36">
    <w:abstractNumId w:val="14"/>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30"/>
  <w:displayHorizontalDrawingGridEvery w:val="0"/>
  <w:displayVerticalDrawingGridEvery w:val="2"/>
  <w:characterSpacingControl w:val="compressPunctuation"/>
  <w:hdrShapeDefaults>
    <o:shapedefaults v:ext="edit" spidmax="205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E4"/>
    <w:rsid w:val="00001667"/>
    <w:rsid w:val="00001B36"/>
    <w:rsid w:val="00001F15"/>
    <w:rsid w:val="000020AC"/>
    <w:rsid w:val="0000327F"/>
    <w:rsid w:val="00004278"/>
    <w:rsid w:val="00004E26"/>
    <w:rsid w:val="00005728"/>
    <w:rsid w:val="00005B85"/>
    <w:rsid w:val="00006110"/>
    <w:rsid w:val="00013F2E"/>
    <w:rsid w:val="00014635"/>
    <w:rsid w:val="0001574C"/>
    <w:rsid w:val="000166BB"/>
    <w:rsid w:val="000167A9"/>
    <w:rsid w:val="00016E19"/>
    <w:rsid w:val="00017219"/>
    <w:rsid w:val="000210D6"/>
    <w:rsid w:val="00021CD8"/>
    <w:rsid w:val="00023A50"/>
    <w:rsid w:val="00024BB9"/>
    <w:rsid w:val="00025B4E"/>
    <w:rsid w:val="0002745E"/>
    <w:rsid w:val="000326A8"/>
    <w:rsid w:val="0003365F"/>
    <w:rsid w:val="000344BB"/>
    <w:rsid w:val="000354C6"/>
    <w:rsid w:val="00035624"/>
    <w:rsid w:val="00035B36"/>
    <w:rsid w:val="0003638C"/>
    <w:rsid w:val="00040513"/>
    <w:rsid w:val="0004086A"/>
    <w:rsid w:val="00041750"/>
    <w:rsid w:val="000418C3"/>
    <w:rsid w:val="000426B0"/>
    <w:rsid w:val="00042AD3"/>
    <w:rsid w:val="00043317"/>
    <w:rsid w:val="000439F4"/>
    <w:rsid w:val="00043E44"/>
    <w:rsid w:val="00044011"/>
    <w:rsid w:val="000440A0"/>
    <w:rsid w:val="00044C66"/>
    <w:rsid w:val="00045829"/>
    <w:rsid w:val="00047416"/>
    <w:rsid w:val="000476F0"/>
    <w:rsid w:val="00050459"/>
    <w:rsid w:val="000505AA"/>
    <w:rsid w:val="000517CF"/>
    <w:rsid w:val="000520CF"/>
    <w:rsid w:val="000523A1"/>
    <w:rsid w:val="000542D4"/>
    <w:rsid w:val="00054593"/>
    <w:rsid w:val="00055106"/>
    <w:rsid w:val="000555AB"/>
    <w:rsid w:val="00055CEB"/>
    <w:rsid w:val="00057F3F"/>
    <w:rsid w:val="00063EEB"/>
    <w:rsid w:val="000643A4"/>
    <w:rsid w:val="00065D78"/>
    <w:rsid w:val="000664A3"/>
    <w:rsid w:val="00066812"/>
    <w:rsid w:val="00066F4C"/>
    <w:rsid w:val="00066F8A"/>
    <w:rsid w:val="000677C0"/>
    <w:rsid w:val="000714A3"/>
    <w:rsid w:val="00071DCB"/>
    <w:rsid w:val="00072799"/>
    <w:rsid w:val="00077505"/>
    <w:rsid w:val="00084C00"/>
    <w:rsid w:val="0008562A"/>
    <w:rsid w:val="00086021"/>
    <w:rsid w:val="000861F7"/>
    <w:rsid w:val="0008673F"/>
    <w:rsid w:val="000871C9"/>
    <w:rsid w:val="00087635"/>
    <w:rsid w:val="00087F0D"/>
    <w:rsid w:val="0009070A"/>
    <w:rsid w:val="00090729"/>
    <w:rsid w:val="00091ACD"/>
    <w:rsid w:val="00092202"/>
    <w:rsid w:val="00092293"/>
    <w:rsid w:val="000925EC"/>
    <w:rsid w:val="000943CA"/>
    <w:rsid w:val="00094CA6"/>
    <w:rsid w:val="00095196"/>
    <w:rsid w:val="000965D0"/>
    <w:rsid w:val="000974EC"/>
    <w:rsid w:val="00097E27"/>
    <w:rsid w:val="00097F43"/>
    <w:rsid w:val="000A01C2"/>
    <w:rsid w:val="000A1A3B"/>
    <w:rsid w:val="000A3A4C"/>
    <w:rsid w:val="000A3DD7"/>
    <w:rsid w:val="000A4537"/>
    <w:rsid w:val="000A4D0E"/>
    <w:rsid w:val="000A577A"/>
    <w:rsid w:val="000A5EEF"/>
    <w:rsid w:val="000A6E03"/>
    <w:rsid w:val="000A71ED"/>
    <w:rsid w:val="000A737D"/>
    <w:rsid w:val="000A764D"/>
    <w:rsid w:val="000A7F94"/>
    <w:rsid w:val="000B08DC"/>
    <w:rsid w:val="000B0BF4"/>
    <w:rsid w:val="000B0F7C"/>
    <w:rsid w:val="000B182B"/>
    <w:rsid w:val="000B3395"/>
    <w:rsid w:val="000B50B9"/>
    <w:rsid w:val="000B53E9"/>
    <w:rsid w:val="000B5458"/>
    <w:rsid w:val="000B67BB"/>
    <w:rsid w:val="000B6D67"/>
    <w:rsid w:val="000C0683"/>
    <w:rsid w:val="000C2A50"/>
    <w:rsid w:val="000C381C"/>
    <w:rsid w:val="000C4753"/>
    <w:rsid w:val="000C4EDB"/>
    <w:rsid w:val="000C577B"/>
    <w:rsid w:val="000C6F0C"/>
    <w:rsid w:val="000C71C8"/>
    <w:rsid w:val="000D07B2"/>
    <w:rsid w:val="000D1165"/>
    <w:rsid w:val="000D2B43"/>
    <w:rsid w:val="000D4CB9"/>
    <w:rsid w:val="000D5064"/>
    <w:rsid w:val="000D5D34"/>
    <w:rsid w:val="000E0665"/>
    <w:rsid w:val="000E41A1"/>
    <w:rsid w:val="000E41E1"/>
    <w:rsid w:val="000E64E8"/>
    <w:rsid w:val="000E6B2E"/>
    <w:rsid w:val="000F14C0"/>
    <w:rsid w:val="000F180F"/>
    <w:rsid w:val="000F1E44"/>
    <w:rsid w:val="000F2DF0"/>
    <w:rsid w:val="000F2F3C"/>
    <w:rsid w:val="000F359D"/>
    <w:rsid w:val="000F39D1"/>
    <w:rsid w:val="000F523D"/>
    <w:rsid w:val="000F5F6E"/>
    <w:rsid w:val="000F6C65"/>
    <w:rsid w:val="000F77D8"/>
    <w:rsid w:val="00100796"/>
    <w:rsid w:val="00103CAA"/>
    <w:rsid w:val="00103D4B"/>
    <w:rsid w:val="00103E0D"/>
    <w:rsid w:val="001040ED"/>
    <w:rsid w:val="00104698"/>
    <w:rsid w:val="00104C3C"/>
    <w:rsid w:val="001053A0"/>
    <w:rsid w:val="00107630"/>
    <w:rsid w:val="00110E40"/>
    <w:rsid w:val="00111048"/>
    <w:rsid w:val="00111777"/>
    <w:rsid w:val="001122F4"/>
    <w:rsid w:val="0011250D"/>
    <w:rsid w:val="00112CF3"/>
    <w:rsid w:val="001136FF"/>
    <w:rsid w:val="00114560"/>
    <w:rsid w:val="001145B5"/>
    <w:rsid w:val="00114FA9"/>
    <w:rsid w:val="00115789"/>
    <w:rsid w:val="00116D54"/>
    <w:rsid w:val="001204DE"/>
    <w:rsid w:val="001225CC"/>
    <w:rsid w:val="001247E4"/>
    <w:rsid w:val="00125768"/>
    <w:rsid w:val="00125F97"/>
    <w:rsid w:val="00127ADE"/>
    <w:rsid w:val="00127E46"/>
    <w:rsid w:val="0013110A"/>
    <w:rsid w:val="0013132D"/>
    <w:rsid w:val="0013178F"/>
    <w:rsid w:val="001319F1"/>
    <w:rsid w:val="001324E2"/>
    <w:rsid w:val="001339D8"/>
    <w:rsid w:val="00133E34"/>
    <w:rsid w:val="0013517F"/>
    <w:rsid w:val="00135319"/>
    <w:rsid w:val="001354C5"/>
    <w:rsid w:val="0013580D"/>
    <w:rsid w:val="00135846"/>
    <w:rsid w:val="001364FA"/>
    <w:rsid w:val="00136AF6"/>
    <w:rsid w:val="00141873"/>
    <w:rsid w:val="00142414"/>
    <w:rsid w:val="00144697"/>
    <w:rsid w:val="001446FE"/>
    <w:rsid w:val="001449DD"/>
    <w:rsid w:val="00144CF2"/>
    <w:rsid w:val="00144FC1"/>
    <w:rsid w:val="001459BF"/>
    <w:rsid w:val="0014642F"/>
    <w:rsid w:val="001467A9"/>
    <w:rsid w:val="001468A7"/>
    <w:rsid w:val="00147555"/>
    <w:rsid w:val="00150004"/>
    <w:rsid w:val="00150959"/>
    <w:rsid w:val="00151E99"/>
    <w:rsid w:val="001547AC"/>
    <w:rsid w:val="00155355"/>
    <w:rsid w:val="001574D9"/>
    <w:rsid w:val="00161EAE"/>
    <w:rsid w:val="00162BED"/>
    <w:rsid w:val="00162E23"/>
    <w:rsid w:val="00162EAC"/>
    <w:rsid w:val="00162EF5"/>
    <w:rsid w:val="00163BE7"/>
    <w:rsid w:val="00163E7B"/>
    <w:rsid w:val="00164B16"/>
    <w:rsid w:val="00165711"/>
    <w:rsid w:val="001658D1"/>
    <w:rsid w:val="00165F93"/>
    <w:rsid w:val="0016605D"/>
    <w:rsid w:val="00167407"/>
    <w:rsid w:val="00167B1B"/>
    <w:rsid w:val="001702F2"/>
    <w:rsid w:val="00170923"/>
    <w:rsid w:val="0017093F"/>
    <w:rsid w:val="00170BD8"/>
    <w:rsid w:val="00172C03"/>
    <w:rsid w:val="00173053"/>
    <w:rsid w:val="00173F4D"/>
    <w:rsid w:val="00174DC2"/>
    <w:rsid w:val="00174F34"/>
    <w:rsid w:val="00175510"/>
    <w:rsid w:val="00175B29"/>
    <w:rsid w:val="00177486"/>
    <w:rsid w:val="00180A9F"/>
    <w:rsid w:val="00181358"/>
    <w:rsid w:val="001822A0"/>
    <w:rsid w:val="00182560"/>
    <w:rsid w:val="001825CE"/>
    <w:rsid w:val="00182ED1"/>
    <w:rsid w:val="00183A3A"/>
    <w:rsid w:val="00183B6E"/>
    <w:rsid w:val="00183EF8"/>
    <w:rsid w:val="00184795"/>
    <w:rsid w:val="00184C0A"/>
    <w:rsid w:val="001852B2"/>
    <w:rsid w:val="0018571C"/>
    <w:rsid w:val="00185D6E"/>
    <w:rsid w:val="0018641D"/>
    <w:rsid w:val="00186F00"/>
    <w:rsid w:val="00187D22"/>
    <w:rsid w:val="00190418"/>
    <w:rsid w:val="00191233"/>
    <w:rsid w:val="0019205B"/>
    <w:rsid w:val="0019268F"/>
    <w:rsid w:val="001926D0"/>
    <w:rsid w:val="001928C2"/>
    <w:rsid w:val="00192E14"/>
    <w:rsid w:val="00192FA3"/>
    <w:rsid w:val="00193570"/>
    <w:rsid w:val="0019382E"/>
    <w:rsid w:val="00193989"/>
    <w:rsid w:val="0019438C"/>
    <w:rsid w:val="00194815"/>
    <w:rsid w:val="00194B63"/>
    <w:rsid w:val="00195A61"/>
    <w:rsid w:val="00195C9C"/>
    <w:rsid w:val="001A2136"/>
    <w:rsid w:val="001A236B"/>
    <w:rsid w:val="001A2BE7"/>
    <w:rsid w:val="001A4936"/>
    <w:rsid w:val="001A57F0"/>
    <w:rsid w:val="001B0762"/>
    <w:rsid w:val="001B0AF9"/>
    <w:rsid w:val="001B1E8A"/>
    <w:rsid w:val="001B2F79"/>
    <w:rsid w:val="001B3475"/>
    <w:rsid w:val="001B3C34"/>
    <w:rsid w:val="001B3D03"/>
    <w:rsid w:val="001B4D65"/>
    <w:rsid w:val="001C0BAE"/>
    <w:rsid w:val="001C0F63"/>
    <w:rsid w:val="001C299F"/>
    <w:rsid w:val="001C341D"/>
    <w:rsid w:val="001C4A66"/>
    <w:rsid w:val="001C4C8B"/>
    <w:rsid w:val="001C5EFE"/>
    <w:rsid w:val="001C6ACE"/>
    <w:rsid w:val="001D1214"/>
    <w:rsid w:val="001D16F2"/>
    <w:rsid w:val="001D18C0"/>
    <w:rsid w:val="001D1A4C"/>
    <w:rsid w:val="001D1F0B"/>
    <w:rsid w:val="001D2043"/>
    <w:rsid w:val="001D3518"/>
    <w:rsid w:val="001D5872"/>
    <w:rsid w:val="001D69C8"/>
    <w:rsid w:val="001D7C00"/>
    <w:rsid w:val="001E217D"/>
    <w:rsid w:val="001E228F"/>
    <w:rsid w:val="001E2BF9"/>
    <w:rsid w:val="001E31A5"/>
    <w:rsid w:val="001E32D4"/>
    <w:rsid w:val="001E34D1"/>
    <w:rsid w:val="001E426C"/>
    <w:rsid w:val="001E426F"/>
    <w:rsid w:val="001E642B"/>
    <w:rsid w:val="001F0B25"/>
    <w:rsid w:val="001F16F3"/>
    <w:rsid w:val="001F3A26"/>
    <w:rsid w:val="001F3D44"/>
    <w:rsid w:val="001F4A71"/>
    <w:rsid w:val="001F5FD3"/>
    <w:rsid w:val="001F6E24"/>
    <w:rsid w:val="001F6F0F"/>
    <w:rsid w:val="00200328"/>
    <w:rsid w:val="00200F42"/>
    <w:rsid w:val="0020161B"/>
    <w:rsid w:val="002028C5"/>
    <w:rsid w:val="00202A3F"/>
    <w:rsid w:val="002033BA"/>
    <w:rsid w:val="00204899"/>
    <w:rsid w:val="00204FF5"/>
    <w:rsid w:val="00205812"/>
    <w:rsid w:val="002069DA"/>
    <w:rsid w:val="00206FBB"/>
    <w:rsid w:val="002075BA"/>
    <w:rsid w:val="00211C27"/>
    <w:rsid w:val="00213BED"/>
    <w:rsid w:val="0021421F"/>
    <w:rsid w:val="002144A3"/>
    <w:rsid w:val="00216B3C"/>
    <w:rsid w:val="00216E01"/>
    <w:rsid w:val="00217B92"/>
    <w:rsid w:val="002256F4"/>
    <w:rsid w:val="00225ED6"/>
    <w:rsid w:val="0022700E"/>
    <w:rsid w:val="002277C2"/>
    <w:rsid w:val="00230F11"/>
    <w:rsid w:val="0023151F"/>
    <w:rsid w:val="002332B5"/>
    <w:rsid w:val="002341B1"/>
    <w:rsid w:val="00235D49"/>
    <w:rsid w:val="00235E77"/>
    <w:rsid w:val="0024289F"/>
    <w:rsid w:val="00242D98"/>
    <w:rsid w:val="00246794"/>
    <w:rsid w:val="00247613"/>
    <w:rsid w:val="002509CE"/>
    <w:rsid w:val="002518DE"/>
    <w:rsid w:val="0025331B"/>
    <w:rsid w:val="002533DE"/>
    <w:rsid w:val="00254224"/>
    <w:rsid w:val="00255D58"/>
    <w:rsid w:val="002564F4"/>
    <w:rsid w:val="00256CAB"/>
    <w:rsid w:val="00257BEE"/>
    <w:rsid w:val="00257FF7"/>
    <w:rsid w:val="00260B97"/>
    <w:rsid w:val="00261D29"/>
    <w:rsid w:val="00261EE8"/>
    <w:rsid w:val="00265AD7"/>
    <w:rsid w:val="00265E65"/>
    <w:rsid w:val="002662B1"/>
    <w:rsid w:val="00266430"/>
    <w:rsid w:val="00266B7B"/>
    <w:rsid w:val="00267754"/>
    <w:rsid w:val="002709C9"/>
    <w:rsid w:val="00271508"/>
    <w:rsid w:val="002724A9"/>
    <w:rsid w:val="00272EC1"/>
    <w:rsid w:val="00272F8B"/>
    <w:rsid w:val="002737DA"/>
    <w:rsid w:val="00273BCC"/>
    <w:rsid w:val="00274F5F"/>
    <w:rsid w:val="002769FF"/>
    <w:rsid w:val="002770FF"/>
    <w:rsid w:val="00280919"/>
    <w:rsid w:val="002809E4"/>
    <w:rsid w:val="00281A46"/>
    <w:rsid w:val="00282241"/>
    <w:rsid w:val="00283305"/>
    <w:rsid w:val="00285099"/>
    <w:rsid w:val="00287210"/>
    <w:rsid w:val="0029026E"/>
    <w:rsid w:val="002902FB"/>
    <w:rsid w:val="00291AD3"/>
    <w:rsid w:val="002932A3"/>
    <w:rsid w:val="00293504"/>
    <w:rsid w:val="00294784"/>
    <w:rsid w:val="00294892"/>
    <w:rsid w:val="0029495F"/>
    <w:rsid w:val="00294E70"/>
    <w:rsid w:val="002A1621"/>
    <w:rsid w:val="002A1823"/>
    <w:rsid w:val="002A2E6D"/>
    <w:rsid w:val="002A3836"/>
    <w:rsid w:val="002A4E62"/>
    <w:rsid w:val="002A560E"/>
    <w:rsid w:val="002A7BC7"/>
    <w:rsid w:val="002B0108"/>
    <w:rsid w:val="002B0A71"/>
    <w:rsid w:val="002B1449"/>
    <w:rsid w:val="002B5695"/>
    <w:rsid w:val="002B60CF"/>
    <w:rsid w:val="002B7794"/>
    <w:rsid w:val="002C1EBE"/>
    <w:rsid w:val="002C2860"/>
    <w:rsid w:val="002C2944"/>
    <w:rsid w:val="002C3694"/>
    <w:rsid w:val="002C396C"/>
    <w:rsid w:val="002C3D75"/>
    <w:rsid w:val="002C4522"/>
    <w:rsid w:val="002C470F"/>
    <w:rsid w:val="002C5076"/>
    <w:rsid w:val="002C548F"/>
    <w:rsid w:val="002C59C5"/>
    <w:rsid w:val="002C67D1"/>
    <w:rsid w:val="002C6AE5"/>
    <w:rsid w:val="002C6CEF"/>
    <w:rsid w:val="002D002D"/>
    <w:rsid w:val="002D0848"/>
    <w:rsid w:val="002D1155"/>
    <w:rsid w:val="002D1175"/>
    <w:rsid w:val="002D147A"/>
    <w:rsid w:val="002D4612"/>
    <w:rsid w:val="002D7062"/>
    <w:rsid w:val="002D7235"/>
    <w:rsid w:val="002D7674"/>
    <w:rsid w:val="002D76B0"/>
    <w:rsid w:val="002E0A2B"/>
    <w:rsid w:val="002E1BF3"/>
    <w:rsid w:val="002E1E15"/>
    <w:rsid w:val="002E2E1B"/>
    <w:rsid w:val="002E49AD"/>
    <w:rsid w:val="002E5237"/>
    <w:rsid w:val="002E52B1"/>
    <w:rsid w:val="002F04FA"/>
    <w:rsid w:val="002F065F"/>
    <w:rsid w:val="002F0A70"/>
    <w:rsid w:val="002F0FC6"/>
    <w:rsid w:val="002F53D5"/>
    <w:rsid w:val="002F58BD"/>
    <w:rsid w:val="002F5914"/>
    <w:rsid w:val="002F6C2F"/>
    <w:rsid w:val="002F77F1"/>
    <w:rsid w:val="0030097B"/>
    <w:rsid w:val="003009EF"/>
    <w:rsid w:val="00301BD4"/>
    <w:rsid w:val="003025EB"/>
    <w:rsid w:val="00302BDB"/>
    <w:rsid w:val="00304C8D"/>
    <w:rsid w:val="003052D9"/>
    <w:rsid w:val="00305768"/>
    <w:rsid w:val="003072FE"/>
    <w:rsid w:val="003074C1"/>
    <w:rsid w:val="00310E70"/>
    <w:rsid w:val="00311B7E"/>
    <w:rsid w:val="00311D7E"/>
    <w:rsid w:val="00312ADA"/>
    <w:rsid w:val="0031436B"/>
    <w:rsid w:val="00315BCF"/>
    <w:rsid w:val="00315F68"/>
    <w:rsid w:val="003169C4"/>
    <w:rsid w:val="003169E4"/>
    <w:rsid w:val="00317B8C"/>
    <w:rsid w:val="00321346"/>
    <w:rsid w:val="00325CBE"/>
    <w:rsid w:val="00326504"/>
    <w:rsid w:val="00326CDF"/>
    <w:rsid w:val="0033286C"/>
    <w:rsid w:val="00332FE1"/>
    <w:rsid w:val="003338B2"/>
    <w:rsid w:val="00333DF0"/>
    <w:rsid w:val="003351CA"/>
    <w:rsid w:val="00336076"/>
    <w:rsid w:val="003378DD"/>
    <w:rsid w:val="00341426"/>
    <w:rsid w:val="00341CCC"/>
    <w:rsid w:val="003452DD"/>
    <w:rsid w:val="00345F0A"/>
    <w:rsid w:val="003475A2"/>
    <w:rsid w:val="00347955"/>
    <w:rsid w:val="00347E44"/>
    <w:rsid w:val="0035237A"/>
    <w:rsid w:val="003524EC"/>
    <w:rsid w:val="00352986"/>
    <w:rsid w:val="003538C8"/>
    <w:rsid w:val="003569E0"/>
    <w:rsid w:val="00356B13"/>
    <w:rsid w:val="003574D2"/>
    <w:rsid w:val="003577EE"/>
    <w:rsid w:val="00357C23"/>
    <w:rsid w:val="00360C8F"/>
    <w:rsid w:val="00361BF4"/>
    <w:rsid w:val="003622B6"/>
    <w:rsid w:val="00362394"/>
    <w:rsid w:val="0036254C"/>
    <w:rsid w:val="00364723"/>
    <w:rsid w:val="003657F2"/>
    <w:rsid w:val="00366874"/>
    <w:rsid w:val="00367FE0"/>
    <w:rsid w:val="003703BE"/>
    <w:rsid w:val="003704DB"/>
    <w:rsid w:val="00370DE3"/>
    <w:rsid w:val="00371104"/>
    <w:rsid w:val="003723F3"/>
    <w:rsid w:val="00374802"/>
    <w:rsid w:val="00374E6A"/>
    <w:rsid w:val="00377ADA"/>
    <w:rsid w:val="00381E19"/>
    <w:rsid w:val="003822DD"/>
    <w:rsid w:val="00383573"/>
    <w:rsid w:val="00384D92"/>
    <w:rsid w:val="00386B42"/>
    <w:rsid w:val="00386D17"/>
    <w:rsid w:val="003907F7"/>
    <w:rsid w:val="00390EBF"/>
    <w:rsid w:val="003915DB"/>
    <w:rsid w:val="00394455"/>
    <w:rsid w:val="00394D5C"/>
    <w:rsid w:val="003A00A5"/>
    <w:rsid w:val="003A12BF"/>
    <w:rsid w:val="003A216F"/>
    <w:rsid w:val="003A2E9E"/>
    <w:rsid w:val="003A5490"/>
    <w:rsid w:val="003A56AD"/>
    <w:rsid w:val="003A56D0"/>
    <w:rsid w:val="003A5C7C"/>
    <w:rsid w:val="003A5D6B"/>
    <w:rsid w:val="003A74AA"/>
    <w:rsid w:val="003A74E4"/>
    <w:rsid w:val="003A7DAF"/>
    <w:rsid w:val="003A7E47"/>
    <w:rsid w:val="003B0250"/>
    <w:rsid w:val="003B05B7"/>
    <w:rsid w:val="003B2FB5"/>
    <w:rsid w:val="003B394E"/>
    <w:rsid w:val="003B4254"/>
    <w:rsid w:val="003B47FD"/>
    <w:rsid w:val="003B4E8C"/>
    <w:rsid w:val="003B553B"/>
    <w:rsid w:val="003B55C3"/>
    <w:rsid w:val="003B6783"/>
    <w:rsid w:val="003C0D6D"/>
    <w:rsid w:val="003C1121"/>
    <w:rsid w:val="003C1E88"/>
    <w:rsid w:val="003C28CE"/>
    <w:rsid w:val="003C303C"/>
    <w:rsid w:val="003C3193"/>
    <w:rsid w:val="003C358C"/>
    <w:rsid w:val="003C3E5D"/>
    <w:rsid w:val="003C57A2"/>
    <w:rsid w:val="003C6D21"/>
    <w:rsid w:val="003C7120"/>
    <w:rsid w:val="003D0EDC"/>
    <w:rsid w:val="003D130A"/>
    <w:rsid w:val="003D36C2"/>
    <w:rsid w:val="003D383B"/>
    <w:rsid w:val="003D5420"/>
    <w:rsid w:val="003D563C"/>
    <w:rsid w:val="003D5EC1"/>
    <w:rsid w:val="003D693C"/>
    <w:rsid w:val="003E05B0"/>
    <w:rsid w:val="003E0D34"/>
    <w:rsid w:val="003E1B79"/>
    <w:rsid w:val="003E2AAC"/>
    <w:rsid w:val="003E4231"/>
    <w:rsid w:val="003E5418"/>
    <w:rsid w:val="003E6C3C"/>
    <w:rsid w:val="003E72B4"/>
    <w:rsid w:val="003E73B2"/>
    <w:rsid w:val="003E7BAB"/>
    <w:rsid w:val="003F01B9"/>
    <w:rsid w:val="003F0452"/>
    <w:rsid w:val="003F12AA"/>
    <w:rsid w:val="003F1BDB"/>
    <w:rsid w:val="003F1FE9"/>
    <w:rsid w:val="003F3E75"/>
    <w:rsid w:val="003F5E8B"/>
    <w:rsid w:val="003F65EE"/>
    <w:rsid w:val="00400163"/>
    <w:rsid w:val="0040016B"/>
    <w:rsid w:val="00400891"/>
    <w:rsid w:val="00400D70"/>
    <w:rsid w:val="004010F8"/>
    <w:rsid w:val="00401F75"/>
    <w:rsid w:val="004029B8"/>
    <w:rsid w:val="004029E4"/>
    <w:rsid w:val="00402D26"/>
    <w:rsid w:val="00403EA6"/>
    <w:rsid w:val="00404465"/>
    <w:rsid w:val="00405131"/>
    <w:rsid w:val="00406587"/>
    <w:rsid w:val="0041023A"/>
    <w:rsid w:val="00410B86"/>
    <w:rsid w:val="00412E05"/>
    <w:rsid w:val="00415AF1"/>
    <w:rsid w:val="00415B86"/>
    <w:rsid w:val="00417DBD"/>
    <w:rsid w:val="00420536"/>
    <w:rsid w:val="00421298"/>
    <w:rsid w:val="00421557"/>
    <w:rsid w:val="00422017"/>
    <w:rsid w:val="00422021"/>
    <w:rsid w:val="00423273"/>
    <w:rsid w:val="0042351A"/>
    <w:rsid w:val="00423711"/>
    <w:rsid w:val="00423828"/>
    <w:rsid w:val="00424C6B"/>
    <w:rsid w:val="00424DC4"/>
    <w:rsid w:val="004251B6"/>
    <w:rsid w:val="00430B16"/>
    <w:rsid w:val="00431E9A"/>
    <w:rsid w:val="0043332C"/>
    <w:rsid w:val="004338F9"/>
    <w:rsid w:val="00434DF6"/>
    <w:rsid w:val="00436375"/>
    <w:rsid w:val="0043637E"/>
    <w:rsid w:val="004365B8"/>
    <w:rsid w:val="00436C69"/>
    <w:rsid w:val="004400D6"/>
    <w:rsid w:val="00440B92"/>
    <w:rsid w:val="00441454"/>
    <w:rsid w:val="0044377E"/>
    <w:rsid w:val="00443E5A"/>
    <w:rsid w:val="00444652"/>
    <w:rsid w:val="004454A7"/>
    <w:rsid w:val="00447311"/>
    <w:rsid w:val="00450416"/>
    <w:rsid w:val="004515EF"/>
    <w:rsid w:val="004519FF"/>
    <w:rsid w:val="00452A25"/>
    <w:rsid w:val="00455AFC"/>
    <w:rsid w:val="0046018A"/>
    <w:rsid w:val="00460949"/>
    <w:rsid w:val="0046109C"/>
    <w:rsid w:val="004617C6"/>
    <w:rsid w:val="004639AB"/>
    <w:rsid w:val="004648F1"/>
    <w:rsid w:val="00465B36"/>
    <w:rsid w:val="00467B67"/>
    <w:rsid w:val="00467E0E"/>
    <w:rsid w:val="00471B14"/>
    <w:rsid w:val="00472048"/>
    <w:rsid w:val="00473137"/>
    <w:rsid w:val="004743B0"/>
    <w:rsid w:val="00474C64"/>
    <w:rsid w:val="004754BC"/>
    <w:rsid w:val="00476B6D"/>
    <w:rsid w:val="0047791E"/>
    <w:rsid w:val="0048101F"/>
    <w:rsid w:val="0048265B"/>
    <w:rsid w:val="00483186"/>
    <w:rsid w:val="00484B83"/>
    <w:rsid w:val="00484D69"/>
    <w:rsid w:val="00487313"/>
    <w:rsid w:val="004904E8"/>
    <w:rsid w:val="00490DAD"/>
    <w:rsid w:val="004928CD"/>
    <w:rsid w:val="00493FF7"/>
    <w:rsid w:val="004942A5"/>
    <w:rsid w:val="004968CC"/>
    <w:rsid w:val="0049799E"/>
    <w:rsid w:val="004A0101"/>
    <w:rsid w:val="004A1D96"/>
    <w:rsid w:val="004A2A28"/>
    <w:rsid w:val="004A41AF"/>
    <w:rsid w:val="004A6A57"/>
    <w:rsid w:val="004A7088"/>
    <w:rsid w:val="004A75FD"/>
    <w:rsid w:val="004A7AE4"/>
    <w:rsid w:val="004B052B"/>
    <w:rsid w:val="004B0913"/>
    <w:rsid w:val="004B112C"/>
    <w:rsid w:val="004B1980"/>
    <w:rsid w:val="004B23B6"/>
    <w:rsid w:val="004B2F95"/>
    <w:rsid w:val="004B325E"/>
    <w:rsid w:val="004B40F6"/>
    <w:rsid w:val="004B4139"/>
    <w:rsid w:val="004B465C"/>
    <w:rsid w:val="004B4C07"/>
    <w:rsid w:val="004B4CDF"/>
    <w:rsid w:val="004B5B1F"/>
    <w:rsid w:val="004B5C42"/>
    <w:rsid w:val="004B7356"/>
    <w:rsid w:val="004C1ED9"/>
    <w:rsid w:val="004C33E2"/>
    <w:rsid w:val="004C37ED"/>
    <w:rsid w:val="004C4C31"/>
    <w:rsid w:val="004C78FB"/>
    <w:rsid w:val="004D1176"/>
    <w:rsid w:val="004D213E"/>
    <w:rsid w:val="004D24C5"/>
    <w:rsid w:val="004D2535"/>
    <w:rsid w:val="004D2BF8"/>
    <w:rsid w:val="004D307E"/>
    <w:rsid w:val="004D31A1"/>
    <w:rsid w:val="004D3B78"/>
    <w:rsid w:val="004D3D28"/>
    <w:rsid w:val="004D3FE7"/>
    <w:rsid w:val="004D4BCF"/>
    <w:rsid w:val="004D4C05"/>
    <w:rsid w:val="004D71AB"/>
    <w:rsid w:val="004D72FC"/>
    <w:rsid w:val="004D7E32"/>
    <w:rsid w:val="004D7F5E"/>
    <w:rsid w:val="004E0519"/>
    <w:rsid w:val="004E0E5A"/>
    <w:rsid w:val="004E1C31"/>
    <w:rsid w:val="004E1DB5"/>
    <w:rsid w:val="004E264C"/>
    <w:rsid w:val="004E2A4E"/>
    <w:rsid w:val="004E41E9"/>
    <w:rsid w:val="004E5213"/>
    <w:rsid w:val="004E5227"/>
    <w:rsid w:val="004E583C"/>
    <w:rsid w:val="004E59FB"/>
    <w:rsid w:val="004E724F"/>
    <w:rsid w:val="004E7CFD"/>
    <w:rsid w:val="004F0BD2"/>
    <w:rsid w:val="004F0DA6"/>
    <w:rsid w:val="004F22B0"/>
    <w:rsid w:val="004F334E"/>
    <w:rsid w:val="004F3753"/>
    <w:rsid w:val="004F3D34"/>
    <w:rsid w:val="004F4A5F"/>
    <w:rsid w:val="004F4B69"/>
    <w:rsid w:val="004F4BA5"/>
    <w:rsid w:val="004F5884"/>
    <w:rsid w:val="004F7C9B"/>
    <w:rsid w:val="005000B0"/>
    <w:rsid w:val="00502435"/>
    <w:rsid w:val="00502D61"/>
    <w:rsid w:val="00506FA3"/>
    <w:rsid w:val="005102D5"/>
    <w:rsid w:val="00511785"/>
    <w:rsid w:val="00513820"/>
    <w:rsid w:val="0052040C"/>
    <w:rsid w:val="005206C3"/>
    <w:rsid w:val="00520BA0"/>
    <w:rsid w:val="00520C44"/>
    <w:rsid w:val="005212BB"/>
    <w:rsid w:val="00522BE6"/>
    <w:rsid w:val="00522F4E"/>
    <w:rsid w:val="0052300F"/>
    <w:rsid w:val="00523593"/>
    <w:rsid w:val="005246F7"/>
    <w:rsid w:val="00530474"/>
    <w:rsid w:val="00530F2D"/>
    <w:rsid w:val="00531C22"/>
    <w:rsid w:val="00532505"/>
    <w:rsid w:val="005329E7"/>
    <w:rsid w:val="00534891"/>
    <w:rsid w:val="0053582B"/>
    <w:rsid w:val="00535BBA"/>
    <w:rsid w:val="00536200"/>
    <w:rsid w:val="00537540"/>
    <w:rsid w:val="005377FF"/>
    <w:rsid w:val="00540F7F"/>
    <w:rsid w:val="00541066"/>
    <w:rsid w:val="00541B96"/>
    <w:rsid w:val="00542754"/>
    <w:rsid w:val="0054564F"/>
    <w:rsid w:val="00545E20"/>
    <w:rsid w:val="00550688"/>
    <w:rsid w:val="0055098A"/>
    <w:rsid w:val="00551C76"/>
    <w:rsid w:val="00551F5D"/>
    <w:rsid w:val="00553091"/>
    <w:rsid w:val="005537F4"/>
    <w:rsid w:val="00554BB2"/>
    <w:rsid w:val="0055701A"/>
    <w:rsid w:val="005573CB"/>
    <w:rsid w:val="005575E3"/>
    <w:rsid w:val="00560348"/>
    <w:rsid w:val="00560F13"/>
    <w:rsid w:val="0056128C"/>
    <w:rsid w:val="005620AE"/>
    <w:rsid w:val="00563650"/>
    <w:rsid w:val="00563D65"/>
    <w:rsid w:val="00564E3F"/>
    <w:rsid w:val="0056577B"/>
    <w:rsid w:val="005677CC"/>
    <w:rsid w:val="00567CEE"/>
    <w:rsid w:val="00570238"/>
    <w:rsid w:val="00570353"/>
    <w:rsid w:val="00572875"/>
    <w:rsid w:val="00573BB1"/>
    <w:rsid w:val="0057522C"/>
    <w:rsid w:val="00575528"/>
    <w:rsid w:val="00577561"/>
    <w:rsid w:val="00581CFD"/>
    <w:rsid w:val="00582DA4"/>
    <w:rsid w:val="00584C0C"/>
    <w:rsid w:val="00585B04"/>
    <w:rsid w:val="00590CEC"/>
    <w:rsid w:val="00591315"/>
    <w:rsid w:val="00595394"/>
    <w:rsid w:val="005959D2"/>
    <w:rsid w:val="0059683F"/>
    <w:rsid w:val="005A01FD"/>
    <w:rsid w:val="005A08C8"/>
    <w:rsid w:val="005A0C58"/>
    <w:rsid w:val="005A0ED5"/>
    <w:rsid w:val="005A156F"/>
    <w:rsid w:val="005A1739"/>
    <w:rsid w:val="005A1DCF"/>
    <w:rsid w:val="005A2BC6"/>
    <w:rsid w:val="005A3394"/>
    <w:rsid w:val="005A3748"/>
    <w:rsid w:val="005A3CE3"/>
    <w:rsid w:val="005A438E"/>
    <w:rsid w:val="005A60D8"/>
    <w:rsid w:val="005A6747"/>
    <w:rsid w:val="005A68B9"/>
    <w:rsid w:val="005A6D1A"/>
    <w:rsid w:val="005B09A1"/>
    <w:rsid w:val="005B111F"/>
    <w:rsid w:val="005B1C38"/>
    <w:rsid w:val="005B2E74"/>
    <w:rsid w:val="005B3AF6"/>
    <w:rsid w:val="005B6B67"/>
    <w:rsid w:val="005B738A"/>
    <w:rsid w:val="005B75EE"/>
    <w:rsid w:val="005C134C"/>
    <w:rsid w:val="005C1CF2"/>
    <w:rsid w:val="005C31C8"/>
    <w:rsid w:val="005C3250"/>
    <w:rsid w:val="005C349A"/>
    <w:rsid w:val="005C421D"/>
    <w:rsid w:val="005C580A"/>
    <w:rsid w:val="005C6489"/>
    <w:rsid w:val="005C654C"/>
    <w:rsid w:val="005C693E"/>
    <w:rsid w:val="005D1195"/>
    <w:rsid w:val="005D3FAA"/>
    <w:rsid w:val="005D6F7C"/>
    <w:rsid w:val="005D7158"/>
    <w:rsid w:val="005E0277"/>
    <w:rsid w:val="005E069D"/>
    <w:rsid w:val="005E1D50"/>
    <w:rsid w:val="005E2E43"/>
    <w:rsid w:val="005E3A2F"/>
    <w:rsid w:val="005E3A75"/>
    <w:rsid w:val="005E40AB"/>
    <w:rsid w:val="005E4255"/>
    <w:rsid w:val="005E57DB"/>
    <w:rsid w:val="005E6E47"/>
    <w:rsid w:val="005E78E9"/>
    <w:rsid w:val="005E7B34"/>
    <w:rsid w:val="005F012D"/>
    <w:rsid w:val="005F319D"/>
    <w:rsid w:val="005F438A"/>
    <w:rsid w:val="005F788B"/>
    <w:rsid w:val="005F7BB8"/>
    <w:rsid w:val="006001A4"/>
    <w:rsid w:val="00600284"/>
    <w:rsid w:val="0060124A"/>
    <w:rsid w:val="006032A2"/>
    <w:rsid w:val="00603910"/>
    <w:rsid w:val="006053E4"/>
    <w:rsid w:val="00605499"/>
    <w:rsid w:val="006066F8"/>
    <w:rsid w:val="006069B4"/>
    <w:rsid w:val="00606AAE"/>
    <w:rsid w:val="00607498"/>
    <w:rsid w:val="006127F9"/>
    <w:rsid w:val="006139EE"/>
    <w:rsid w:val="00614735"/>
    <w:rsid w:val="00614E94"/>
    <w:rsid w:val="006164C0"/>
    <w:rsid w:val="006168EE"/>
    <w:rsid w:val="0062027B"/>
    <w:rsid w:val="00620E26"/>
    <w:rsid w:val="00620EFB"/>
    <w:rsid w:val="00621314"/>
    <w:rsid w:val="0062132F"/>
    <w:rsid w:val="006213DD"/>
    <w:rsid w:val="00621654"/>
    <w:rsid w:val="00621804"/>
    <w:rsid w:val="00623065"/>
    <w:rsid w:val="0062349A"/>
    <w:rsid w:val="00623CBC"/>
    <w:rsid w:val="00625856"/>
    <w:rsid w:val="006263E8"/>
    <w:rsid w:val="00626598"/>
    <w:rsid w:val="00627AEC"/>
    <w:rsid w:val="00627D4F"/>
    <w:rsid w:val="0063012E"/>
    <w:rsid w:val="0063075E"/>
    <w:rsid w:val="00632FBE"/>
    <w:rsid w:val="00633AA6"/>
    <w:rsid w:val="00634E2B"/>
    <w:rsid w:val="006413EC"/>
    <w:rsid w:val="00641C96"/>
    <w:rsid w:val="006426AC"/>
    <w:rsid w:val="00642CCD"/>
    <w:rsid w:val="00642FC9"/>
    <w:rsid w:val="006437A5"/>
    <w:rsid w:val="00643951"/>
    <w:rsid w:val="00643B89"/>
    <w:rsid w:val="00644067"/>
    <w:rsid w:val="00646A0A"/>
    <w:rsid w:val="00647740"/>
    <w:rsid w:val="00647DD1"/>
    <w:rsid w:val="00650CEB"/>
    <w:rsid w:val="00651E3F"/>
    <w:rsid w:val="00652A10"/>
    <w:rsid w:val="006530E2"/>
    <w:rsid w:val="0065443A"/>
    <w:rsid w:val="0065477B"/>
    <w:rsid w:val="00654FD7"/>
    <w:rsid w:val="006556CC"/>
    <w:rsid w:val="0065588F"/>
    <w:rsid w:val="00656F98"/>
    <w:rsid w:val="006575E8"/>
    <w:rsid w:val="0066097B"/>
    <w:rsid w:val="00661049"/>
    <w:rsid w:val="006612B9"/>
    <w:rsid w:val="00664DA8"/>
    <w:rsid w:val="00665725"/>
    <w:rsid w:val="006657BC"/>
    <w:rsid w:val="00667444"/>
    <w:rsid w:val="00667E18"/>
    <w:rsid w:val="00670858"/>
    <w:rsid w:val="006708A9"/>
    <w:rsid w:val="00670E0A"/>
    <w:rsid w:val="00671568"/>
    <w:rsid w:val="00671E48"/>
    <w:rsid w:val="00671EF1"/>
    <w:rsid w:val="00672FF7"/>
    <w:rsid w:val="00673654"/>
    <w:rsid w:val="006756FC"/>
    <w:rsid w:val="0067777E"/>
    <w:rsid w:val="0068045E"/>
    <w:rsid w:val="0068089A"/>
    <w:rsid w:val="0068187D"/>
    <w:rsid w:val="00681C01"/>
    <w:rsid w:val="00683034"/>
    <w:rsid w:val="00683D75"/>
    <w:rsid w:val="0068419E"/>
    <w:rsid w:val="006841FC"/>
    <w:rsid w:val="006847BB"/>
    <w:rsid w:val="0068751C"/>
    <w:rsid w:val="00687592"/>
    <w:rsid w:val="00687AF2"/>
    <w:rsid w:val="00691216"/>
    <w:rsid w:val="006919AA"/>
    <w:rsid w:val="006941AD"/>
    <w:rsid w:val="00694D52"/>
    <w:rsid w:val="00694E2A"/>
    <w:rsid w:val="00695FD0"/>
    <w:rsid w:val="00696107"/>
    <w:rsid w:val="00697133"/>
    <w:rsid w:val="006975DA"/>
    <w:rsid w:val="006A0485"/>
    <w:rsid w:val="006A0760"/>
    <w:rsid w:val="006A0A62"/>
    <w:rsid w:val="006A204C"/>
    <w:rsid w:val="006A235E"/>
    <w:rsid w:val="006A31C4"/>
    <w:rsid w:val="006A334D"/>
    <w:rsid w:val="006A389C"/>
    <w:rsid w:val="006A3A32"/>
    <w:rsid w:val="006A40D3"/>
    <w:rsid w:val="006A47C9"/>
    <w:rsid w:val="006A4BC3"/>
    <w:rsid w:val="006A4FB9"/>
    <w:rsid w:val="006A5050"/>
    <w:rsid w:val="006A651A"/>
    <w:rsid w:val="006A7E72"/>
    <w:rsid w:val="006B13F3"/>
    <w:rsid w:val="006B16A6"/>
    <w:rsid w:val="006B1A25"/>
    <w:rsid w:val="006B36FF"/>
    <w:rsid w:val="006B72DF"/>
    <w:rsid w:val="006C004E"/>
    <w:rsid w:val="006C0DED"/>
    <w:rsid w:val="006C1619"/>
    <w:rsid w:val="006C16DC"/>
    <w:rsid w:val="006C293D"/>
    <w:rsid w:val="006C35E2"/>
    <w:rsid w:val="006C47E3"/>
    <w:rsid w:val="006C5324"/>
    <w:rsid w:val="006C5D6F"/>
    <w:rsid w:val="006C692D"/>
    <w:rsid w:val="006C7F5C"/>
    <w:rsid w:val="006D00F9"/>
    <w:rsid w:val="006D02AA"/>
    <w:rsid w:val="006D22BA"/>
    <w:rsid w:val="006D2F4E"/>
    <w:rsid w:val="006D3506"/>
    <w:rsid w:val="006D519F"/>
    <w:rsid w:val="006D5CB8"/>
    <w:rsid w:val="006D6501"/>
    <w:rsid w:val="006D708F"/>
    <w:rsid w:val="006E0304"/>
    <w:rsid w:val="006E0ABF"/>
    <w:rsid w:val="006E0BEB"/>
    <w:rsid w:val="006E1C56"/>
    <w:rsid w:val="006E1E68"/>
    <w:rsid w:val="006E2041"/>
    <w:rsid w:val="006E2AA3"/>
    <w:rsid w:val="006E2C86"/>
    <w:rsid w:val="006E4145"/>
    <w:rsid w:val="006E47C8"/>
    <w:rsid w:val="006E5B0A"/>
    <w:rsid w:val="006E663D"/>
    <w:rsid w:val="006E6674"/>
    <w:rsid w:val="006E72A5"/>
    <w:rsid w:val="006F02EC"/>
    <w:rsid w:val="006F05CB"/>
    <w:rsid w:val="006F2916"/>
    <w:rsid w:val="006F2DDE"/>
    <w:rsid w:val="006F2FA1"/>
    <w:rsid w:val="006F3E59"/>
    <w:rsid w:val="006F40D6"/>
    <w:rsid w:val="006F5DE5"/>
    <w:rsid w:val="006F685C"/>
    <w:rsid w:val="006F7198"/>
    <w:rsid w:val="006F7EEE"/>
    <w:rsid w:val="006F7F74"/>
    <w:rsid w:val="00703648"/>
    <w:rsid w:val="007039B0"/>
    <w:rsid w:val="00703EBD"/>
    <w:rsid w:val="00705010"/>
    <w:rsid w:val="00705273"/>
    <w:rsid w:val="00705C02"/>
    <w:rsid w:val="007069A5"/>
    <w:rsid w:val="0070704B"/>
    <w:rsid w:val="00707931"/>
    <w:rsid w:val="0071011F"/>
    <w:rsid w:val="00710249"/>
    <w:rsid w:val="007103FB"/>
    <w:rsid w:val="00710D55"/>
    <w:rsid w:val="007114AD"/>
    <w:rsid w:val="00712F7C"/>
    <w:rsid w:val="0071311D"/>
    <w:rsid w:val="007131B7"/>
    <w:rsid w:val="007139E3"/>
    <w:rsid w:val="00714097"/>
    <w:rsid w:val="00714710"/>
    <w:rsid w:val="0071561F"/>
    <w:rsid w:val="00717627"/>
    <w:rsid w:val="00717965"/>
    <w:rsid w:val="007224A4"/>
    <w:rsid w:val="00724C4E"/>
    <w:rsid w:val="00727270"/>
    <w:rsid w:val="0072761C"/>
    <w:rsid w:val="00727D90"/>
    <w:rsid w:val="00730387"/>
    <w:rsid w:val="007308E9"/>
    <w:rsid w:val="00730AFA"/>
    <w:rsid w:val="00731B92"/>
    <w:rsid w:val="00731E0A"/>
    <w:rsid w:val="007320D4"/>
    <w:rsid w:val="00732EA5"/>
    <w:rsid w:val="007334C7"/>
    <w:rsid w:val="007341D2"/>
    <w:rsid w:val="0073610C"/>
    <w:rsid w:val="00736969"/>
    <w:rsid w:val="007373AB"/>
    <w:rsid w:val="007377A4"/>
    <w:rsid w:val="00745A66"/>
    <w:rsid w:val="00745D79"/>
    <w:rsid w:val="00746EE5"/>
    <w:rsid w:val="0074701B"/>
    <w:rsid w:val="00747FD7"/>
    <w:rsid w:val="00750038"/>
    <w:rsid w:val="00750401"/>
    <w:rsid w:val="00750C37"/>
    <w:rsid w:val="00751299"/>
    <w:rsid w:val="007527CE"/>
    <w:rsid w:val="00752FE4"/>
    <w:rsid w:val="007532E4"/>
    <w:rsid w:val="007533C4"/>
    <w:rsid w:val="007558B0"/>
    <w:rsid w:val="00755CD3"/>
    <w:rsid w:val="00756C71"/>
    <w:rsid w:val="00757D5D"/>
    <w:rsid w:val="00757DE5"/>
    <w:rsid w:val="00760550"/>
    <w:rsid w:val="007612CB"/>
    <w:rsid w:val="00762060"/>
    <w:rsid w:val="00762F75"/>
    <w:rsid w:val="0076366E"/>
    <w:rsid w:val="00763DA6"/>
    <w:rsid w:val="0076461A"/>
    <w:rsid w:val="00764B44"/>
    <w:rsid w:val="00765815"/>
    <w:rsid w:val="007701B8"/>
    <w:rsid w:val="007706EC"/>
    <w:rsid w:val="00770B66"/>
    <w:rsid w:val="00771FAC"/>
    <w:rsid w:val="00774B07"/>
    <w:rsid w:val="00776107"/>
    <w:rsid w:val="00777F18"/>
    <w:rsid w:val="00780F23"/>
    <w:rsid w:val="007822D4"/>
    <w:rsid w:val="00783215"/>
    <w:rsid w:val="00784823"/>
    <w:rsid w:val="00785A83"/>
    <w:rsid w:val="00785E0D"/>
    <w:rsid w:val="0078784B"/>
    <w:rsid w:val="00791C43"/>
    <w:rsid w:val="00792BFF"/>
    <w:rsid w:val="00793931"/>
    <w:rsid w:val="00793F5E"/>
    <w:rsid w:val="00794D0B"/>
    <w:rsid w:val="00795488"/>
    <w:rsid w:val="00797ADD"/>
    <w:rsid w:val="007A109D"/>
    <w:rsid w:val="007A152E"/>
    <w:rsid w:val="007A1880"/>
    <w:rsid w:val="007A1A46"/>
    <w:rsid w:val="007A3034"/>
    <w:rsid w:val="007A41B7"/>
    <w:rsid w:val="007A4AF1"/>
    <w:rsid w:val="007A56BF"/>
    <w:rsid w:val="007A6576"/>
    <w:rsid w:val="007A6B28"/>
    <w:rsid w:val="007A6B53"/>
    <w:rsid w:val="007B4AFC"/>
    <w:rsid w:val="007B6B94"/>
    <w:rsid w:val="007B6FDA"/>
    <w:rsid w:val="007B7BCA"/>
    <w:rsid w:val="007C1063"/>
    <w:rsid w:val="007C13E4"/>
    <w:rsid w:val="007C16B1"/>
    <w:rsid w:val="007C1BDD"/>
    <w:rsid w:val="007C322D"/>
    <w:rsid w:val="007C35A2"/>
    <w:rsid w:val="007C4F5A"/>
    <w:rsid w:val="007C5390"/>
    <w:rsid w:val="007C5541"/>
    <w:rsid w:val="007C5667"/>
    <w:rsid w:val="007C64C1"/>
    <w:rsid w:val="007C7EFD"/>
    <w:rsid w:val="007D02BD"/>
    <w:rsid w:val="007D0351"/>
    <w:rsid w:val="007D0383"/>
    <w:rsid w:val="007D110C"/>
    <w:rsid w:val="007D1512"/>
    <w:rsid w:val="007D1F3D"/>
    <w:rsid w:val="007D340E"/>
    <w:rsid w:val="007D647A"/>
    <w:rsid w:val="007D672C"/>
    <w:rsid w:val="007D7AF3"/>
    <w:rsid w:val="007E179B"/>
    <w:rsid w:val="007E186D"/>
    <w:rsid w:val="007E1FB1"/>
    <w:rsid w:val="007E3059"/>
    <w:rsid w:val="007E5739"/>
    <w:rsid w:val="007E7437"/>
    <w:rsid w:val="007F0BED"/>
    <w:rsid w:val="007F12B5"/>
    <w:rsid w:val="007F2EA8"/>
    <w:rsid w:val="007F31D9"/>
    <w:rsid w:val="007F3300"/>
    <w:rsid w:val="007F5119"/>
    <w:rsid w:val="007F5323"/>
    <w:rsid w:val="007F5BA4"/>
    <w:rsid w:val="007F5D90"/>
    <w:rsid w:val="007F658D"/>
    <w:rsid w:val="007F6E45"/>
    <w:rsid w:val="008014C1"/>
    <w:rsid w:val="00801F57"/>
    <w:rsid w:val="00803775"/>
    <w:rsid w:val="00803D35"/>
    <w:rsid w:val="00804D56"/>
    <w:rsid w:val="00806236"/>
    <w:rsid w:val="0081034F"/>
    <w:rsid w:val="00810A91"/>
    <w:rsid w:val="00812913"/>
    <w:rsid w:val="008133FF"/>
    <w:rsid w:val="00814882"/>
    <w:rsid w:val="00815F26"/>
    <w:rsid w:val="008176EC"/>
    <w:rsid w:val="008179FC"/>
    <w:rsid w:val="008209C2"/>
    <w:rsid w:val="00821856"/>
    <w:rsid w:val="00821A50"/>
    <w:rsid w:val="0082598A"/>
    <w:rsid w:val="008271FC"/>
    <w:rsid w:val="00827B4B"/>
    <w:rsid w:val="00830835"/>
    <w:rsid w:val="00830D33"/>
    <w:rsid w:val="00831500"/>
    <w:rsid w:val="00832A22"/>
    <w:rsid w:val="0083783F"/>
    <w:rsid w:val="00837EED"/>
    <w:rsid w:val="008405C5"/>
    <w:rsid w:val="008446B7"/>
    <w:rsid w:val="00844DCC"/>
    <w:rsid w:val="00847E37"/>
    <w:rsid w:val="008508B1"/>
    <w:rsid w:val="00850977"/>
    <w:rsid w:val="008515A8"/>
    <w:rsid w:val="0085244E"/>
    <w:rsid w:val="008525A0"/>
    <w:rsid w:val="00853352"/>
    <w:rsid w:val="00853CED"/>
    <w:rsid w:val="00853FB2"/>
    <w:rsid w:val="00854CCA"/>
    <w:rsid w:val="00855C23"/>
    <w:rsid w:val="00857569"/>
    <w:rsid w:val="008618E2"/>
    <w:rsid w:val="00861BA9"/>
    <w:rsid w:val="00862293"/>
    <w:rsid w:val="00863F3E"/>
    <w:rsid w:val="00864966"/>
    <w:rsid w:val="00865C2B"/>
    <w:rsid w:val="00867075"/>
    <w:rsid w:val="00867BB3"/>
    <w:rsid w:val="00870190"/>
    <w:rsid w:val="00870613"/>
    <w:rsid w:val="00871840"/>
    <w:rsid w:val="00873F06"/>
    <w:rsid w:val="00874DB2"/>
    <w:rsid w:val="008759BD"/>
    <w:rsid w:val="0087683C"/>
    <w:rsid w:val="00880133"/>
    <w:rsid w:val="00881285"/>
    <w:rsid w:val="00881B32"/>
    <w:rsid w:val="00881EA4"/>
    <w:rsid w:val="008827A7"/>
    <w:rsid w:val="0088371A"/>
    <w:rsid w:val="0088437D"/>
    <w:rsid w:val="0088626C"/>
    <w:rsid w:val="00887BA1"/>
    <w:rsid w:val="008910BC"/>
    <w:rsid w:val="00891BAF"/>
    <w:rsid w:val="00892AE3"/>
    <w:rsid w:val="00892D8B"/>
    <w:rsid w:val="008930CD"/>
    <w:rsid w:val="00893B24"/>
    <w:rsid w:val="008941B0"/>
    <w:rsid w:val="00894410"/>
    <w:rsid w:val="00894859"/>
    <w:rsid w:val="00894C81"/>
    <w:rsid w:val="00895179"/>
    <w:rsid w:val="008967B5"/>
    <w:rsid w:val="008968D9"/>
    <w:rsid w:val="00896A4C"/>
    <w:rsid w:val="008A10AC"/>
    <w:rsid w:val="008A16D9"/>
    <w:rsid w:val="008A2D9C"/>
    <w:rsid w:val="008A5251"/>
    <w:rsid w:val="008A5A37"/>
    <w:rsid w:val="008A680C"/>
    <w:rsid w:val="008A7147"/>
    <w:rsid w:val="008B1441"/>
    <w:rsid w:val="008B2965"/>
    <w:rsid w:val="008B30C2"/>
    <w:rsid w:val="008B4128"/>
    <w:rsid w:val="008B4E03"/>
    <w:rsid w:val="008B4E2B"/>
    <w:rsid w:val="008B5F81"/>
    <w:rsid w:val="008B6DEE"/>
    <w:rsid w:val="008B7F0C"/>
    <w:rsid w:val="008C0FF0"/>
    <w:rsid w:val="008C1528"/>
    <w:rsid w:val="008C217C"/>
    <w:rsid w:val="008C28D5"/>
    <w:rsid w:val="008C3212"/>
    <w:rsid w:val="008C38AF"/>
    <w:rsid w:val="008C46EB"/>
    <w:rsid w:val="008C6A49"/>
    <w:rsid w:val="008D0494"/>
    <w:rsid w:val="008D07D2"/>
    <w:rsid w:val="008D08B4"/>
    <w:rsid w:val="008D137D"/>
    <w:rsid w:val="008D180E"/>
    <w:rsid w:val="008D1C40"/>
    <w:rsid w:val="008D305C"/>
    <w:rsid w:val="008D4131"/>
    <w:rsid w:val="008D4283"/>
    <w:rsid w:val="008D557A"/>
    <w:rsid w:val="008D7CE3"/>
    <w:rsid w:val="008E0FF2"/>
    <w:rsid w:val="008E1079"/>
    <w:rsid w:val="008E1EF0"/>
    <w:rsid w:val="008E3564"/>
    <w:rsid w:val="008E35B5"/>
    <w:rsid w:val="008E384C"/>
    <w:rsid w:val="008E3B5D"/>
    <w:rsid w:val="008E4BB2"/>
    <w:rsid w:val="008E70EF"/>
    <w:rsid w:val="008F09F5"/>
    <w:rsid w:val="008F166A"/>
    <w:rsid w:val="008F1EEC"/>
    <w:rsid w:val="008F2E35"/>
    <w:rsid w:val="008F3177"/>
    <w:rsid w:val="008F3F7B"/>
    <w:rsid w:val="008F494C"/>
    <w:rsid w:val="008F4D0E"/>
    <w:rsid w:val="008F6211"/>
    <w:rsid w:val="008F6871"/>
    <w:rsid w:val="008F7A0D"/>
    <w:rsid w:val="00900B4D"/>
    <w:rsid w:val="0090127C"/>
    <w:rsid w:val="00903151"/>
    <w:rsid w:val="0090342C"/>
    <w:rsid w:val="00904B0B"/>
    <w:rsid w:val="00904DF9"/>
    <w:rsid w:val="009055F3"/>
    <w:rsid w:val="00906C14"/>
    <w:rsid w:val="00910F6A"/>
    <w:rsid w:val="00911A6C"/>
    <w:rsid w:val="00914163"/>
    <w:rsid w:val="00915017"/>
    <w:rsid w:val="00915CC2"/>
    <w:rsid w:val="0091622D"/>
    <w:rsid w:val="009210BF"/>
    <w:rsid w:val="00922F21"/>
    <w:rsid w:val="009246FE"/>
    <w:rsid w:val="00924F15"/>
    <w:rsid w:val="00926211"/>
    <w:rsid w:val="00931582"/>
    <w:rsid w:val="00931D4F"/>
    <w:rsid w:val="00931E2F"/>
    <w:rsid w:val="0093286C"/>
    <w:rsid w:val="00932D42"/>
    <w:rsid w:val="0093603D"/>
    <w:rsid w:val="009363B8"/>
    <w:rsid w:val="00942580"/>
    <w:rsid w:val="00943466"/>
    <w:rsid w:val="00943629"/>
    <w:rsid w:val="009447AB"/>
    <w:rsid w:val="00946389"/>
    <w:rsid w:val="00946636"/>
    <w:rsid w:val="00947984"/>
    <w:rsid w:val="009513C4"/>
    <w:rsid w:val="009515F9"/>
    <w:rsid w:val="009531AC"/>
    <w:rsid w:val="00953906"/>
    <w:rsid w:val="00956DC1"/>
    <w:rsid w:val="00956DD2"/>
    <w:rsid w:val="00956F3F"/>
    <w:rsid w:val="009576FA"/>
    <w:rsid w:val="009602A0"/>
    <w:rsid w:val="00962B5F"/>
    <w:rsid w:val="00962DE5"/>
    <w:rsid w:val="00964F10"/>
    <w:rsid w:val="00964F6C"/>
    <w:rsid w:val="009701BB"/>
    <w:rsid w:val="009723F8"/>
    <w:rsid w:val="00972E13"/>
    <w:rsid w:val="009741E5"/>
    <w:rsid w:val="00974278"/>
    <w:rsid w:val="0097681B"/>
    <w:rsid w:val="009770C9"/>
    <w:rsid w:val="00977647"/>
    <w:rsid w:val="009814C0"/>
    <w:rsid w:val="00981872"/>
    <w:rsid w:val="0098381D"/>
    <w:rsid w:val="00983DA0"/>
    <w:rsid w:val="00983DF1"/>
    <w:rsid w:val="00983FB0"/>
    <w:rsid w:val="0098438B"/>
    <w:rsid w:val="00984396"/>
    <w:rsid w:val="00985C47"/>
    <w:rsid w:val="00986826"/>
    <w:rsid w:val="00987554"/>
    <w:rsid w:val="00987C37"/>
    <w:rsid w:val="00990443"/>
    <w:rsid w:val="009922FF"/>
    <w:rsid w:val="00992B46"/>
    <w:rsid w:val="00993143"/>
    <w:rsid w:val="0099375C"/>
    <w:rsid w:val="00993A55"/>
    <w:rsid w:val="0099464E"/>
    <w:rsid w:val="009956BF"/>
    <w:rsid w:val="00997DEB"/>
    <w:rsid w:val="009A1EBE"/>
    <w:rsid w:val="009A2B48"/>
    <w:rsid w:val="009A5944"/>
    <w:rsid w:val="009A63BF"/>
    <w:rsid w:val="009B1A47"/>
    <w:rsid w:val="009B32CD"/>
    <w:rsid w:val="009B37E7"/>
    <w:rsid w:val="009B6C30"/>
    <w:rsid w:val="009B6C89"/>
    <w:rsid w:val="009B7AC4"/>
    <w:rsid w:val="009B7DCB"/>
    <w:rsid w:val="009C092D"/>
    <w:rsid w:val="009C09CB"/>
    <w:rsid w:val="009C193E"/>
    <w:rsid w:val="009C22DB"/>
    <w:rsid w:val="009C35E3"/>
    <w:rsid w:val="009C6349"/>
    <w:rsid w:val="009C732F"/>
    <w:rsid w:val="009C7DBB"/>
    <w:rsid w:val="009D02F0"/>
    <w:rsid w:val="009D034E"/>
    <w:rsid w:val="009D0A0E"/>
    <w:rsid w:val="009D0B5F"/>
    <w:rsid w:val="009D0E45"/>
    <w:rsid w:val="009D1232"/>
    <w:rsid w:val="009D32E4"/>
    <w:rsid w:val="009D4654"/>
    <w:rsid w:val="009D5079"/>
    <w:rsid w:val="009D556C"/>
    <w:rsid w:val="009D72CC"/>
    <w:rsid w:val="009D74A5"/>
    <w:rsid w:val="009E1B61"/>
    <w:rsid w:val="009E30CC"/>
    <w:rsid w:val="009E3392"/>
    <w:rsid w:val="009E6233"/>
    <w:rsid w:val="009E6B00"/>
    <w:rsid w:val="009F0CBD"/>
    <w:rsid w:val="009F1086"/>
    <w:rsid w:val="009F2785"/>
    <w:rsid w:val="009F2956"/>
    <w:rsid w:val="009F34D6"/>
    <w:rsid w:val="009F3917"/>
    <w:rsid w:val="009F4B22"/>
    <w:rsid w:val="009F63E2"/>
    <w:rsid w:val="009F65BE"/>
    <w:rsid w:val="00A0000A"/>
    <w:rsid w:val="00A0018C"/>
    <w:rsid w:val="00A00EDE"/>
    <w:rsid w:val="00A00FC7"/>
    <w:rsid w:val="00A01FA6"/>
    <w:rsid w:val="00A02396"/>
    <w:rsid w:val="00A0298C"/>
    <w:rsid w:val="00A04219"/>
    <w:rsid w:val="00A055C3"/>
    <w:rsid w:val="00A05627"/>
    <w:rsid w:val="00A070C9"/>
    <w:rsid w:val="00A0755B"/>
    <w:rsid w:val="00A075C3"/>
    <w:rsid w:val="00A07608"/>
    <w:rsid w:val="00A10BD0"/>
    <w:rsid w:val="00A124AC"/>
    <w:rsid w:val="00A129AD"/>
    <w:rsid w:val="00A12EDC"/>
    <w:rsid w:val="00A13987"/>
    <w:rsid w:val="00A147DC"/>
    <w:rsid w:val="00A16354"/>
    <w:rsid w:val="00A16632"/>
    <w:rsid w:val="00A20D18"/>
    <w:rsid w:val="00A20F34"/>
    <w:rsid w:val="00A2147F"/>
    <w:rsid w:val="00A21545"/>
    <w:rsid w:val="00A229D4"/>
    <w:rsid w:val="00A259E6"/>
    <w:rsid w:val="00A27392"/>
    <w:rsid w:val="00A304B0"/>
    <w:rsid w:val="00A3190C"/>
    <w:rsid w:val="00A31D90"/>
    <w:rsid w:val="00A31EBC"/>
    <w:rsid w:val="00A332AF"/>
    <w:rsid w:val="00A337DF"/>
    <w:rsid w:val="00A33E8A"/>
    <w:rsid w:val="00A3422C"/>
    <w:rsid w:val="00A344CF"/>
    <w:rsid w:val="00A34B1F"/>
    <w:rsid w:val="00A3684A"/>
    <w:rsid w:val="00A37589"/>
    <w:rsid w:val="00A37A21"/>
    <w:rsid w:val="00A408FB"/>
    <w:rsid w:val="00A41733"/>
    <w:rsid w:val="00A41792"/>
    <w:rsid w:val="00A41C24"/>
    <w:rsid w:val="00A4211F"/>
    <w:rsid w:val="00A42380"/>
    <w:rsid w:val="00A43FD9"/>
    <w:rsid w:val="00A44139"/>
    <w:rsid w:val="00A45022"/>
    <w:rsid w:val="00A45A20"/>
    <w:rsid w:val="00A46BAA"/>
    <w:rsid w:val="00A46E54"/>
    <w:rsid w:val="00A47CC2"/>
    <w:rsid w:val="00A47D55"/>
    <w:rsid w:val="00A47D89"/>
    <w:rsid w:val="00A50229"/>
    <w:rsid w:val="00A51E5D"/>
    <w:rsid w:val="00A549FB"/>
    <w:rsid w:val="00A558D1"/>
    <w:rsid w:val="00A55C2D"/>
    <w:rsid w:val="00A562BE"/>
    <w:rsid w:val="00A56E7A"/>
    <w:rsid w:val="00A57C33"/>
    <w:rsid w:val="00A61CD7"/>
    <w:rsid w:val="00A62EBC"/>
    <w:rsid w:val="00A6363A"/>
    <w:rsid w:val="00A64198"/>
    <w:rsid w:val="00A64381"/>
    <w:rsid w:val="00A64562"/>
    <w:rsid w:val="00A64ECD"/>
    <w:rsid w:val="00A663ED"/>
    <w:rsid w:val="00A66580"/>
    <w:rsid w:val="00A66E82"/>
    <w:rsid w:val="00A6735D"/>
    <w:rsid w:val="00A70D92"/>
    <w:rsid w:val="00A730DA"/>
    <w:rsid w:val="00A7373F"/>
    <w:rsid w:val="00A75331"/>
    <w:rsid w:val="00A75373"/>
    <w:rsid w:val="00A76429"/>
    <w:rsid w:val="00A77256"/>
    <w:rsid w:val="00A77811"/>
    <w:rsid w:val="00A81324"/>
    <w:rsid w:val="00A8221C"/>
    <w:rsid w:val="00A827C4"/>
    <w:rsid w:val="00A82E8A"/>
    <w:rsid w:val="00A83BE0"/>
    <w:rsid w:val="00A84F1F"/>
    <w:rsid w:val="00A905CA"/>
    <w:rsid w:val="00A90C1C"/>
    <w:rsid w:val="00A92A6A"/>
    <w:rsid w:val="00A934CF"/>
    <w:rsid w:val="00A9394B"/>
    <w:rsid w:val="00A9792F"/>
    <w:rsid w:val="00AA0898"/>
    <w:rsid w:val="00AA3BA9"/>
    <w:rsid w:val="00AA4059"/>
    <w:rsid w:val="00AA546A"/>
    <w:rsid w:val="00AA5A1C"/>
    <w:rsid w:val="00AA658F"/>
    <w:rsid w:val="00AA6E62"/>
    <w:rsid w:val="00AB0020"/>
    <w:rsid w:val="00AB0463"/>
    <w:rsid w:val="00AB0903"/>
    <w:rsid w:val="00AB0A8C"/>
    <w:rsid w:val="00AB0E42"/>
    <w:rsid w:val="00AB18BA"/>
    <w:rsid w:val="00AB2718"/>
    <w:rsid w:val="00AB4496"/>
    <w:rsid w:val="00AB4510"/>
    <w:rsid w:val="00AB5CFA"/>
    <w:rsid w:val="00AB5FAD"/>
    <w:rsid w:val="00AB754B"/>
    <w:rsid w:val="00AC04C1"/>
    <w:rsid w:val="00AC1420"/>
    <w:rsid w:val="00AC240C"/>
    <w:rsid w:val="00AC2B41"/>
    <w:rsid w:val="00AC3001"/>
    <w:rsid w:val="00AC49E1"/>
    <w:rsid w:val="00AC6243"/>
    <w:rsid w:val="00AC717A"/>
    <w:rsid w:val="00AD24F4"/>
    <w:rsid w:val="00AD27AA"/>
    <w:rsid w:val="00AD3CF7"/>
    <w:rsid w:val="00AD53DA"/>
    <w:rsid w:val="00AD5D1C"/>
    <w:rsid w:val="00AD6579"/>
    <w:rsid w:val="00AD69F9"/>
    <w:rsid w:val="00AD6BBD"/>
    <w:rsid w:val="00AD77F4"/>
    <w:rsid w:val="00AE1FD6"/>
    <w:rsid w:val="00AE214B"/>
    <w:rsid w:val="00AE4DD4"/>
    <w:rsid w:val="00AF18D7"/>
    <w:rsid w:val="00AF2928"/>
    <w:rsid w:val="00AF3B85"/>
    <w:rsid w:val="00AF4015"/>
    <w:rsid w:val="00AF4CA5"/>
    <w:rsid w:val="00AF7DDC"/>
    <w:rsid w:val="00B0044B"/>
    <w:rsid w:val="00B00E72"/>
    <w:rsid w:val="00B01209"/>
    <w:rsid w:val="00B017D0"/>
    <w:rsid w:val="00B01D14"/>
    <w:rsid w:val="00B0318C"/>
    <w:rsid w:val="00B0432E"/>
    <w:rsid w:val="00B043D6"/>
    <w:rsid w:val="00B05AD5"/>
    <w:rsid w:val="00B0660B"/>
    <w:rsid w:val="00B0729F"/>
    <w:rsid w:val="00B118CA"/>
    <w:rsid w:val="00B12564"/>
    <w:rsid w:val="00B12A5A"/>
    <w:rsid w:val="00B133B5"/>
    <w:rsid w:val="00B136CC"/>
    <w:rsid w:val="00B1390A"/>
    <w:rsid w:val="00B149D4"/>
    <w:rsid w:val="00B15CFE"/>
    <w:rsid w:val="00B15DD3"/>
    <w:rsid w:val="00B16239"/>
    <w:rsid w:val="00B16935"/>
    <w:rsid w:val="00B1753C"/>
    <w:rsid w:val="00B17ECF"/>
    <w:rsid w:val="00B20A2C"/>
    <w:rsid w:val="00B20CAC"/>
    <w:rsid w:val="00B223FE"/>
    <w:rsid w:val="00B25740"/>
    <w:rsid w:val="00B25A11"/>
    <w:rsid w:val="00B25D02"/>
    <w:rsid w:val="00B3051D"/>
    <w:rsid w:val="00B3179D"/>
    <w:rsid w:val="00B318BF"/>
    <w:rsid w:val="00B32470"/>
    <w:rsid w:val="00B3281E"/>
    <w:rsid w:val="00B32972"/>
    <w:rsid w:val="00B33408"/>
    <w:rsid w:val="00B3508D"/>
    <w:rsid w:val="00B35B96"/>
    <w:rsid w:val="00B374FE"/>
    <w:rsid w:val="00B378C6"/>
    <w:rsid w:val="00B418D0"/>
    <w:rsid w:val="00B42BEB"/>
    <w:rsid w:val="00B42CFA"/>
    <w:rsid w:val="00B4385E"/>
    <w:rsid w:val="00B44FCB"/>
    <w:rsid w:val="00B45852"/>
    <w:rsid w:val="00B45FAC"/>
    <w:rsid w:val="00B46105"/>
    <w:rsid w:val="00B461E6"/>
    <w:rsid w:val="00B46D70"/>
    <w:rsid w:val="00B47FE3"/>
    <w:rsid w:val="00B51CF8"/>
    <w:rsid w:val="00B52292"/>
    <w:rsid w:val="00B53470"/>
    <w:rsid w:val="00B60103"/>
    <w:rsid w:val="00B61655"/>
    <w:rsid w:val="00B62F9F"/>
    <w:rsid w:val="00B636F5"/>
    <w:rsid w:val="00B637A5"/>
    <w:rsid w:val="00B659CF"/>
    <w:rsid w:val="00B71036"/>
    <w:rsid w:val="00B71DD7"/>
    <w:rsid w:val="00B71F6C"/>
    <w:rsid w:val="00B72650"/>
    <w:rsid w:val="00B72920"/>
    <w:rsid w:val="00B7335C"/>
    <w:rsid w:val="00B74B0B"/>
    <w:rsid w:val="00B75E4D"/>
    <w:rsid w:val="00B765FA"/>
    <w:rsid w:val="00B769DE"/>
    <w:rsid w:val="00B76DD6"/>
    <w:rsid w:val="00B81C4D"/>
    <w:rsid w:val="00B8211E"/>
    <w:rsid w:val="00B8220A"/>
    <w:rsid w:val="00B82C73"/>
    <w:rsid w:val="00B83C12"/>
    <w:rsid w:val="00B8461C"/>
    <w:rsid w:val="00B84EF7"/>
    <w:rsid w:val="00B85C2E"/>
    <w:rsid w:val="00B90790"/>
    <w:rsid w:val="00B907BC"/>
    <w:rsid w:val="00B909ED"/>
    <w:rsid w:val="00B90AA2"/>
    <w:rsid w:val="00B92327"/>
    <w:rsid w:val="00B92E89"/>
    <w:rsid w:val="00B9378F"/>
    <w:rsid w:val="00B93801"/>
    <w:rsid w:val="00B93A17"/>
    <w:rsid w:val="00B94A2B"/>
    <w:rsid w:val="00B965B0"/>
    <w:rsid w:val="00B9756F"/>
    <w:rsid w:val="00B97D58"/>
    <w:rsid w:val="00BA008C"/>
    <w:rsid w:val="00BA00B6"/>
    <w:rsid w:val="00BA11B8"/>
    <w:rsid w:val="00BA1276"/>
    <w:rsid w:val="00BA2334"/>
    <w:rsid w:val="00BA2C25"/>
    <w:rsid w:val="00BA37DD"/>
    <w:rsid w:val="00BA4468"/>
    <w:rsid w:val="00BA4817"/>
    <w:rsid w:val="00BA4EF5"/>
    <w:rsid w:val="00BA6168"/>
    <w:rsid w:val="00BA72E5"/>
    <w:rsid w:val="00BA7B08"/>
    <w:rsid w:val="00BB0CCE"/>
    <w:rsid w:val="00BB12A7"/>
    <w:rsid w:val="00BB206F"/>
    <w:rsid w:val="00BB27EB"/>
    <w:rsid w:val="00BB3129"/>
    <w:rsid w:val="00BB3684"/>
    <w:rsid w:val="00BB4201"/>
    <w:rsid w:val="00BB4DF4"/>
    <w:rsid w:val="00BB4F03"/>
    <w:rsid w:val="00BB5647"/>
    <w:rsid w:val="00BB601A"/>
    <w:rsid w:val="00BB69DD"/>
    <w:rsid w:val="00BB6AC8"/>
    <w:rsid w:val="00BB6B51"/>
    <w:rsid w:val="00BB7ADC"/>
    <w:rsid w:val="00BC11DF"/>
    <w:rsid w:val="00BC1784"/>
    <w:rsid w:val="00BC1C31"/>
    <w:rsid w:val="00BC2DBC"/>
    <w:rsid w:val="00BC3BFA"/>
    <w:rsid w:val="00BC6437"/>
    <w:rsid w:val="00BD009D"/>
    <w:rsid w:val="00BD0777"/>
    <w:rsid w:val="00BD1540"/>
    <w:rsid w:val="00BD2668"/>
    <w:rsid w:val="00BD2DB9"/>
    <w:rsid w:val="00BD43E2"/>
    <w:rsid w:val="00BD7F23"/>
    <w:rsid w:val="00BE0BE9"/>
    <w:rsid w:val="00BE0EEF"/>
    <w:rsid w:val="00BE27C6"/>
    <w:rsid w:val="00BE29B7"/>
    <w:rsid w:val="00BE2D62"/>
    <w:rsid w:val="00BE2F39"/>
    <w:rsid w:val="00BE4961"/>
    <w:rsid w:val="00BE688D"/>
    <w:rsid w:val="00BF00CA"/>
    <w:rsid w:val="00BF031D"/>
    <w:rsid w:val="00BF157A"/>
    <w:rsid w:val="00BF16D9"/>
    <w:rsid w:val="00BF237D"/>
    <w:rsid w:val="00BF303A"/>
    <w:rsid w:val="00BF36FA"/>
    <w:rsid w:val="00BF52EA"/>
    <w:rsid w:val="00BF5EA7"/>
    <w:rsid w:val="00BF6BF0"/>
    <w:rsid w:val="00BF79A2"/>
    <w:rsid w:val="00C01327"/>
    <w:rsid w:val="00C025EC"/>
    <w:rsid w:val="00C02BDA"/>
    <w:rsid w:val="00C02C68"/>
    <w:rsid w:val="00C03B19"/>
    <w:rsid w:val="00C05EAA"/>
    <w:rsid w:val="00C06164"/>
    <w:rsid w:val="00C16270"/>
    <w:rsid w:val="00C16F89"/>
    <w:rsid w:val="00C170AC"/>
    <w:rsid w:val="00C21543"/>
    <w:rsid w:val="00C233B7"/>
    <w:rsid w:val="00C23E90"/>
    <w:rsid w:val="00C23F82"/>
    <w:rsid w:val="00C243E1"/>
    <w:rsid w:val="00C24490"/>
    <w:rsid w:val="00C251BD"/>
    <w:rsid w:val="00C26396"/>
    <w:rsid w:val="00C279A7"/>
    <w:rsid w:val="00C3045F"/>
    <w:rsid w:val="00C30D32"/>
    <w:rsid w:val="00C32087"/>
    <w:rsid w:val="00C32674"/>
    <w:rsid w:val="00C346B1"/>
    <w:rsid w:val="00C3646C"/>
    <w:rsid w:val="00C410A0"/>
    <w:rsid w:val="00C418F4"/>
    <w:rsid w:val="00C41F51"/>
    <w:rsid w:val="00C431D8"/>
    <w:rsid w:val="00C4380B"/>
    <w:rsid w:val="00C438D8"/>
    <w:rsid w:val="00C441B9"/>
    <w:rsid w:val="00C45452"/>
    <w:rsid w:val="00C466FE"/>
    <w:rsid w:val="00C471B9"/>
    <w:rsid w:val="00C47A76"/>
    <w:rsid w:val="00C47FFA"/>
    <w:rsid w:val="00C50DB6"/>
    <w:rsid w:val="00C536AE"/>
    <w:rsid w:val="00C5485C"/>
    <w:rsid w:val="00C55290"/>
    <w:rsid w:val="00C561D2"/>
    <w:rsid w:val="00C57200"/>
    <w:rsid w:val="00C61029"/>
    <w:rsid w:val="00C62542"/>
    <w:rsid w:val="00C62A2A"/>
    <w:rsid w:val="00C6397D"/>
    <w:rsid w:val="00C640C3"/>
    <w:rsid w:val="00C645AF"/>
    <w:rsid w:val="00C64C17"/>
    <w:rsid w:val="00C64F4D"/>
    <w:rsid w:val="00C65072"/>
    <w:rsid w:val="00C655FA"/>
    <w:rsid w:val="00C668B1"/>
    <w:rsid w:val="00C67640"/>
    <w:rsid w:val="00C706DE"/>
    <w:rsid w:val="00C72353"/>
    <w:rsid w:val="00C72D84"/>
    <w:rsid w:val="00C72E39"/>
    <w:rsid w:val="00C7424C"/>
    <w:rsid w:val="00C7488E"/>
    <w:rsid w:val="00C75C37"/>
    <w:rsid w:val="00C76458"/>
    <w:rsid w:val="00C80BC7"/>
    <w:rsid w:val="00C81510"/>
    <w:rsid w:val="00C822C9"/>
    <w:rsid w:val="00C824CC"/>
    <w:rsid w:val="00C8375B"/>
    <w:rsid w:val="00C8455E"/>
    <w:rsid w:val="00C854D4"/>
    <w:rsid w:val="00C8569A"/>
    <w:rsid w:val="00C85E66"/>
    <w:rsid w:val="00C86388"/>
    <w:rsid w:val="00C865EC"/>
    <w:rsid w:val="00C87E7F"/>
    <w:rsid w:val="00C91F2D"/>
    <w:rsid w:val="00C93B4E"/>
    <w:rsid w:val="00C94C84"/>
    <w:rsid w:val="00C955C6"/>
    <w:rsid w:val="00C969B9"/>
    <w:rsid w:val="00C96C24"/>
    <w:rsid w:val="00C97453"/>
    <w:rsid w:val="00C97887"/>
    <w:rsid w:val="00CA01C7"/>
    <w:rsid w:val="00CA0ED6"/>
    <w:rsid w:val="00CA2001"/>
    <w:rsid w:val="00CA34C1"/>
    <w:rsid w:val="00CA3FCA"/>
    <w:rsid w:val="00CA4212"/>
    <w:rsid w:val="00CA59C0"/>
    <w:rsid w:val="00CA6334"/>
    <w:rsid w:val="00CA6F6A"/>
    <w:rsid w:val="00CA7327"/>
    <w:rsid w:val="00CB04E9"/>
    <w:rsid w:val="00CB452D"/>
    <w:rsid w:val="00CB4AA0"/>
    <w:rsid w:val="00CB4F76"/>
    <w:rsid w:val="00CB53C9"/>
    <w:rsid w:val="00CB53F2"/>
    <w:rsid w:val="00CB5CA3"/>
    <w:rsid w:val="00CB5E03"/>
    <w:rsid w:val="00CB77FC"/>
    <w:rsid w:val="00CC09F5"/>
    <w:rsid w:val="00CC5410"/>
    <w:rsid w:val="00CC6C85"/>
    <w:rsid w:val="00CD0285"/>
    <w:rsid w:val="00CD05AD"/>
    <w:rsid w:val="00CD43FC"/>
    <w:rsid w:val="00CD4FB0"/>
    <w:rsid w:val="00CD62B9"/>
    <w:rsid w:val="00CD67ED"/>
    <w:rsid w:val="00CE0391"/>
    <w:rsid w:val="00CE0ABD"/>
    <w:rsid w:val="00CE11E4"/>
    <w:rsid w:val="00CE15B0"/>
    <w:rsid w:val="00CE1A7A"/>
    <w:rsid w:val="00CE5B18"/>
    <w:rsid w:val="00CE646F"/>
    <w:rsid w:val="00CE6886"/>
    <w:rsid w:val="00CF0AE8"/>
    <w:rsid w:val="00CF1FAA"/>
    <w:rsid w:val="00CF2032"/>
    <w:rsid w:val="00CF29E9"/>
    <w:rsid w:val="00CF2D91"/>
    <w:rsid w:val="00CF3161"/>
    <w:rsid w:val="00CF3C59"/>
    <w:rsid w:val="00CF411F"/>
    <w:rsid w:val="00CF4EC6"/>
    <w:rsid w:val="00CF5F51"/>
    <w:rsid w:val="00CF6A31"/>
    <w:rsid w:val="00CF7F46"/>
    <w:rsid w:val="00D007B7"/>
    <w:rsid w:val="00D013D0"/>
    <w:rsid w:val="00D018CC"/>
    <w:rsid w:val="00D019EC"/>
    <w:rsid w:val="00D02E62"/>
    <w:rsid w:val="00D03193"/>
    <w:rsid w:val="00D032A7"/>
    <w:rsid w:val="00D032C3"/>
    <w:rsid w:val="00D04F24"/>
    <w:rsid w:val="00D04FBF"/>
    <w:rsid w:val="00D05D0B"/>
    <w:rsid w:val="00D06883"/>
    <w:rsid w:val="00D1005B"/>
    <w:rsid w:val="00D10520"/>
    <w:rsid w:val="00D11A1D"/>
    <w:rsid w:val="00D12270"/>
    <w:rsid w:val="00D12659"/>
    <w:rsid w:val="00D12FC8"/>
    <w:rsid w:val="00D135E8"/>
    <w:rsid w:val="00D14BEF"/>
    <w:rsid w:val="00D17442"/>
    <w:rsid w:val="00D17F77"/>
    <w:rsid w:val="00D21C0C"/>
    <w:rsid w:val="00D228AD"/>
    <w:rsid w:val="00D236CD"/>
    <w:rsid w:val="00D2395A"/>
    <w:rsid w:val="00D23BCC"/>
    <w:rsid w:val="00D23E6C"/>
    <w:rsid w:val="00D24FFF"/>
    <w:rsid w:val="00D2509E"/>
    <w:rsid w:val="00D276A4"/>
    <w:rsid w:val="00D307B0"/>
    <w:rsid w:val="00D3113C"/>
    <w:rsid w:val="00D315DD"/>
    <w:rsid w:val="00D3224C"/>
    <w:rsid w:val="00D33700"/>
    <w:rsid w:val="00D342B4"/>
    <w:rsid w:val="00D35E4D"/>
    <w:rsid w:val="00D360B2"/>
    <w:rsid w:val="00D3647C"/>
    <w:rsid w:val="00D407B9"/>
    <w:rsid w:val="00D40A8A"/>
    <w:rsid w:val="00D42547"/>
    <w:rsid w:val="00D42B22"/>
    <w:rsid w:val="00D433DA"/>
    <w:rsid w:val="00D44A53"/>
    <w:rsid w:val="00D452F2"/>
    <w:rsid w:val="00D5070E"/>
    <w:rsid w:val="00D508B4"/>
    <w:rsid w:val="00D523F9"/>
    <w:rsid w:val="00D53A17"/>
    <w:rsid w:val="00D54576"/>
    <w:rsid w:val="00D54F79"/>
    <w:rsid w:val="00D559D2"/>
    <w:rsid w:val="00D55EED"/>
    <w:rsid w:val="00D56334"/>
    <w:rsid w:val="00D57B9F"/>
    <w:rsid w:val="00D61138"/>
    <w:rsid w:val="00D618E0"/>
    <w:rsid w:val="00D61DA2"/>
    <w:rsid w:val="00D62385"/>
    <w:rsid w:val="00D62B4A"/>
    <w:rsid w:val="00D6313F"/>
    <w:rsid w:val="00D64268"/>
    <w:rsid w:val="00D64968"/>
    <w:rsid w:val="00D64FFA"/>
    <w:rsid w:val="00D6568E"/>
    <w:rsid w:val="00D6598B"/>
    <w:rsid w:val="00D66924"/>
    <w:rsid w:val="00D71337"/>
    <w:rsid w:val="00D7140C"/>
    <w:rsid w:val="00D74DA0"/>
    <w:rsid w:val="00D76A1F"/>
    <w:rsid w:val="00D77586"/>
    <w:rsid w:val="00D77E32"/>
    <w:rsid w:val="00D81878"/>
    <w:rsid w:val="00D81C7A"/>
    <w:rsid w:val="00D81F30"/>
    <w:rsid w:val="00D82680"/>
    <w:rsid w:val="00D844FA"/>
    <w:rsid w:val="00D84C0F"/>
    <w:rsid w:val="00D85415"/>
    <w:rsid w:val="00D85DFD"/>
    <w:rsid w:val="00D86957"/>
    <w:rsid w:val="00D86C54"/>
    <w:rsid w:val="00D9045C"/>
    <w:rsid w:val="00D90706"/>
    <w:rsid w:val="00D90921"/>
    <w:rsid w:val="00D90D27"/>
    <w:rsid w:val="00D90E06"/>
    <w:rsid w:val="00D9137B"/>
    <w:rsid w:val="00D919B2"/>
    <w:rsid w:val="00D955FB"/>
    <w:rsid w:val="00D95F2C"/>
    <w:rsid w:val="00DA05B2"/>
    <w:rsid w:val="00DA10B3"/>
    <w:rsid w:val="00DA18D0"/>
    <w:rsid w:val="00DA2110"/>
    <w:rsid w:val="00DA39B0"/>
    <w:rsid w:val="00DA3A67"/>
    <w:rsid w:val="00DA3F60"/>
    <w:rsid w:val="00DA53AE"/>
    <w:rsid w:val="00DB03D8"/>
    <w:rsid w:val="00DB04E5"/>
    <w:rsid w:val="00DB4A51"/>
    <w:rsid w:val="00DB69A6"/>
    <w:rsid w:val="00DB6E36"/>
    <w:rsid w:val="00DB7617"/>
    <w:rsid w:val="00DB783D"/>
    <w:rsid w:val="00DC0333"/>
    <w:rsid w:val="00DC446F"/>
    <w:rsid w:val="00DC4A79"/>
    <w:rsid w:val="00DC4FCF"/>
    <w:rsid w:val="00DC6EDF"/>
    <w:rsid w:val="00DC7004"/>
    <w:rsid w:val="00DC7BFB"/>
    <w:rsid w:val="00DC7CAC"/>
    <w:rsid w:val="00DD074D"/>
    <w:rsid w:val="00DD146B"/>
    <w:rsid w:val="00DD21DC"/>
    <w:rsid w:val="00DD28C9"/>
    <w:rsid w:val="00DD28CF"/>
    <w:rsid w:val="00DD3209"/>
    <w:rsid w:val="00DD45EF"/>
    <w:rsid w:val="00DD6146"/>
    <w:rsid w:val="00DD68C8"/>
    <w:rsid w:val="00DD7143"/>
    <w:rsid w:val="00DD7DC2"/>
    <w:rsid w:val="00DE0D3D"/>
    <w:rsid w:val="00DE1629"/>
    <w:rsid w:val="00DE2E0E"/>
    <w:rsid w:val="00DE3253"/>
    <w:rsid w:val="00DF175F"/>
    <w:rsid w:val="00DF17A4"/>
    <w:rsid w:val="00DF1C2A"/>
    <w:rsid w:val="00DF680A"/>
    <w:rsid w:val="00DF6F76"/>
    <w:rsid w:val="00DF7F52"/>
    <w:rsid w:val="00E020B1"/>
    <w:rsid w:val="00E02CF6"/>
    <w:rsid w:val="00E102AB"/>
    <w:rsid w:val="00E10AAC"/>
    <w:rsid w:val="00E11931"/>
    <w:rsid w:val="00E1217F"/>
    <w:rsid w:val="00E123E1"/>
    <w:rsid w:val="00E130E2"/>
    <w:rsid w:val="00E140DE"/>
    <w:rsid w:val="00E14176"/>
    <w:rsid w:val="00E16093"/>
    <w:rsid w:val="00E16A37"/>
    <w:rsid w:val="00E20187"/>
    <w:rsid w:val="00E217AA"/>
    <w:rsid w:val="00E218A9"/>
    <w:rsid w:val="00E22E5C"/>
    <w:rsid w:val="00E23A8D"/>
    <w:rsid w:val="00E23ABA"/>
    <w:rsid w:val="00E24173"/>
    <w:rsid w:val="00E24BBB"/>
    <w:rsid w:val="00E2560E"/>
    <w:rsid w:val="00E265B1"/>
    <w:rsid w:val="00E3077E"/>
    <w:rsid w:val="00E30958"/>
    <w:rsid w:val="00E3169E"/>
    <w:rsid w:val="00E331DA"/>
    <w:rsid w:val="00E33593"/>
    <w:rsid w:val="00E3367C"/>
    <w:rsid w:val="00E340C6"/>
    <w:rsid w:val="00E3494A"/>
    <w:rsid w:val="00E34ABD"/>
    <w:rsid w:val="00E35773"/>
    <w:rsid w:val="00E35AF5"/>
    <w:rsid w:val="00E3623F"/>
    <w:rsid w:val="00E36E44"/>
    <w:rsid w:val="00E40691"/>
    <w:rsid w:val="00E40F67"/>
    <w:rsid w:val="00E41194"/>
    <w:rsid w:val="00E41BEB"/>
    <w:rsid w:val="00E41EB5"/>
    <w:rsid w:val="00E42B4A"/>
    <w:rsid w:val="00E44618"/>
    <w:rsid w:val="00E46181"/>
    <w:rsid w:val="00E46767"/>
    <w:rsid w:val="00E4728F"/>
    <w:rsid w:val="00E475E2"/>
    <w:rsid w:val="00E476D2"/>
    <w:rsid w:val="00E47DA9"/>
    <w:rsid w:val="00E5038B"/>
    <w:rsid w:val="00E52282"/>
    <w:rsid w:val="00E53AE7"/>
    <w:rsid w:val="00E5464E"/>
    <w:rsid w:val="00E54BCA"/>
    <w:rsid w:val="00E55D27"/>
    <w:rsid w:val="00E56CAE"/>
    <w:rsid w:val="00E56F27"/>
    <w:rsid w:val="00E57936"/>
    <w:rsid w:val="00E611AE"/>
    <w:rsid w:val="00E61621"/>
    <w:rsid w:val="00E61966"/>
    <w:rsid w:val="00E61C2A"/>
    <w:rsid w:val="00E6232B"/>
    <w:rsid w:val="00E62770"/>
    <w:rsid w:val="00E627EA"/>
    <w:rsid w:val="00E62FC6"/>
    <w:rsid w:val="00E642E2"/>
    <w:rsid w:val="00E67545"/>
    <w:rsid w:val="00E71130"/>
    <w:rsid w:val="00E71B74"/>
    <w:rsid w:val="00E73674"/>
    <w:rsid w:val="00E74832"/>
    <w:rsid w:val="00E7545B"/>
    <w:rsid w:val="00E775B1"/>
    <w:rsid w:val="00E77D81"/>
    <w:rsid w:val="00E804DD"/>
    <w:rsid w:val="00E816E6"/>
    <w:rsid w:val="00E817B6"/>
    <w:rsid w:val="00E82918"/>
    <w:rsid w:val="00E83940"/>
    <w:rsid w:val="00E83CF3"/>
    <w:rsid w:val="00E84B26"/>
    <w:rsid w:val="00E84E03"/>
    <w:rsid w:val="00E853BB"/>
    <w:rsid w:val="00E8606C"/>
    <w:rsid w:val="00E87049"/>
    <w:rsid w:val="00E90536"/>
    <w:rsid w:val="00E9134C"/>
    <w:rsid w:val="00E921CB"/>
    <w:rsid w:val="00E924B8"/>
    <w:rsid w:val="00E927CC"/>
    <w:rsid w:val="00E94E4C"/>
    <w:rsid w:val="00E959AB"/>
    <w:rsid w:val="00E95E8B"/>
    <w:rsid w:val="00E96812"/>
    <w:rsid w:val="00E97E89"/>
    <w:rsid w:val="00EA04DB"/>
    <w:rsid w:val="00EA0EA5"/>
    <w:rsid w:val="00EA182E"/>
    <w:rsid w:val="00EA7AC4"/>
    <w:rsid w:val="00EB21B4"/>
    <w:rsid w:val="00EB5FBD"/>
    <w:rsid w:val="00EB64CD"/>
    <w:rsid w:val="00EB6837"/>
    <w:rsid w:val="00EB6D2C"/>
    <w:rsid w:val="00EB76AB"/>
    <w:rsid w:val="00EC1372"/>
    <w:rsid w:val="00EC4534"/>
    <w:rsid w:val="00EC49BA"/>
    <w:rsid w:val="00EC4A64"/>
    <w:rsid w:val="00EC5467"/>
    <w:rsid w:val="00EC58A1"/>
    <w:rsid w:val="00ED0FB1"/>
    <w:rsid w:val="00ED28CD"/>
    <w:rsid w:val="00ED50FE"/>
    <w:rsid w:val="00ED77FD"/>
    <w:rsid w:val="00EE0031"/>
    <w:rsid w:val="00EE04A0"/>
    <w:rsid w:val="00EE10BE"/>
    <w:rsid w:val="00EE50A7"/>
    <w:rsid w:val="00EE50DD"/>
    <w:rsid w:val="00EE5FBC"/>
    <w:rsid w:val="00EE6388"/>
    <w:rsid w:val="00EE6D44"/>
    <w:rsid w:val="00EE6F03"/>
    <w:rsid w:val="00EF0044"/>
    <w:rsid w:val="00EF1773"/>
    <w:rsid w:val="00EF26ED"/>
    <w:rsid w:val="00EF2FAD"/>
    <w:rsid w:val="00EF40F1"/>
    <w:rsid w:val="00EF5312"/>
    <w:rsid w:val="00EF6C15"/>
    <w:rsid w:val="00EF7DD5"/>
    <w:rsid w:val="00F01F5F"/>
    <w:rsid w:val="00F02241"/>
    <w:rsid w:val="00F02BF0"/>
    <w:rsid w:val="00F05711"/>
    <w:rsid w:val="00F05F07"/>
    <w:rsid w:val="00F06C2E"/>
    <w:rsid w:val="00F06E16"/>
    <w:rsid w:val="00F078FE"/>
    <w:rsid w:val="00F07C30"/>
    <w:rsid w:val="00F100C4"/>
    <w:rsid w:val="00F109B3"/>
    <w:rsid w:val="00F10D88"/>
    <w:rsid w:val="00F120B2"/>
    <w:rsid w:val="00F132C6"/>
    <w:rsid w:val="00F15092"/>
    <w:rsid w:val="00F17341"/>
    <w:rsid w:val="00F17AD0"/>
    <w:rsid w:val="00F20180"/>
    <w:rsid w:val="00F246B1"/>
    <w:rsid w:val="00F25DEF"/>
    <w:rsid w:val="00F264F6"/>
    <w:rsid w:val="00F2757E"/>
    <w:rsid w:val="00F32124"/>
    <w:rsid w:val="00F32176"/>
    <w:rsid w:val="00F323E0"/>
    <w:rsid w:val="00F327FF"/>
    <w:rsid w:val="00F33393"/>
    <w:rsid w:val="00F33964"/>
    <w:rsid w:val="00F33D4E"/>
    <w:rsid w:val="00F3494B"/>
    <w:rsid w:val="00F34A23"/>
    <w:rsid w:val="00F3576C"/>
    <w:rsid w:val="00F36A96"/>
    <w:rsid w:val="00F3759A"/>
    <w:rsid w:val="00F408ED"/>
    <w:rsid w:val="00F41C4C"/>
    <w:rsid w:val="00F41EB3"/>
    <w:rsid w:val="00F42247"/>
    <w:rsid w:val="00F42864"/>
    <w:rsid w:val="00F442D7"/>
    <w:rsid w:val="00F4440A"/>
    <w:rsid w:val="00F44447"/>
    <w:rsid w:val="00F45AB3"/>
    <w:rsid w:val="00F4646E"/>
    <w:rsid w:val="00F5044B"/>
    <w:rsid w:val="00F51127"/>
    <w:rsid w:val="00F52C3B"/>
    <w:rsid w:val="00F52DFD"/>
    <w:rsid w:val="00F5317F"/>
    <w:rsid w:val="00F5332A"/>
    <w:rsid w:val="00F54B8D"/>
    <w:rsid w:val="00F56DD0"/>
    <w:rsid w:val="00F57A66"/>
    <w:rsid w:val="00F61789"/>
    <w:rsid w:val="00F61C56"/>
    <w:rsid w:val="00F62AB0"/>
    <w:rsid w:val="00F62B46"/>
    <w:rsid w:val="00F64007"/>
    <w:rsid w:val="00F6511E"/>
    <w:rsid w:val="00F663A0"/>
    <w:rsid w:val="00F6738C"/>
    <w:rsid w:val="00F6778B"/>
    <w:rsid w:val="00F67B64"/>
    <w:rsid w:val="00F70600"/>
    <w:rsid w:val="00F70681"/>
    <w:rsid w:val="00F71520"/>
    <w:rsid w:val="00F715E4"/>
    <w:rsid w:val="00F71A38"/>
    <w:rsid w:val="00F72994"/>
    <w:rsid w:val="00F7323A"/>
    <w:rsid w:val="00F73612"/>
    <w:rsid w:val="00F7464F"/>
    <w:rsid w:val="00F75416"/>
    <w:rsid w:val="00F75B6A"/>
    <w:rsid w:val="00F76715"/>
    <w:rsid w:val="00F77701"/>
    <w:rsid w:val="00F81982"/>
    <w:rsid w:val="00F85248"/>
    <w:rsid w:val="00F8563C"/>
    <w:rsid w:val="00F858E9"/>
    <w:rsid w:val="00F86F7E"/>
    <w:rsid w:val="00F902CA"/>
    <w:rsid w:val="00F904D3"/>
    <w:rsid w:val="00F90F11"/>
    <w:rsid w:val="00F93752"/>
    <w:rsid w:val="00F961E6"/>
    <w:rsid w:val="00F97CD6"/>
    <w:rsid w:val="00FA09DD"/>
    <w:rsid w:val="00FA22EE"/>
    <w:rsid w:val="00FA235C"/>
    <w:rsid w:val="00FA2798"/>
    <w:rsid w:val="00FA27C6"/>
    <w:rsid w:val="00FA2C48"/>
    <w:rsid w:val="00FA3068"/>
    <w:rsid w:val="00FA4018"/>
    <w:rsid w:val="00FA4FFA"/>
    <w:rsid w:val="00FA6A23"/>
    <w:rsid w:val="00FA7425"/>
    <w:rsid w:val="00FB0458"/>
    <w:rsid w:val="00FB174E"/>
    <w:rsid w:val="00FB3088"/>
    <w:rsid w:val="00FB35DF"/>
    <w:rsid w:val="00FB521A"/>
    <w:rsid w:val="00FB60FE"/>
    <w:rsid w:val="00FC0C66"/>
    <w:rsid w:val="00FC4004"/>
    <w:rsid w:val="00FC45DD"/>
    <w:rsid w:val="00FC6492"/>
    <w:rsid w:val="00FC73E2"/>
    <w:rsid w:val="00FD16B0"/>
    <w:rsid w:val="00FD24B3"/>
    <w:rsid w:val="00FD36DD"/>
    <w:rsid w:val="00FD4740"/>
    <w:rsid w:val="00FD5261"/>
    <w:rsid w:val="00FD6676"/>
    <w:rsid w:val="00FD713F"/>
    <w:rsid w:val="00FD7421"/>
    <w:rsid w:val="00FD77E4"/>
    <w:rsid w:val="00FE1FC4"/>
    <w:rsid w:val="00FE2D97"/>
    <w:rsid w:val="00FE401C"/>
    <w:rsid w:val="00FE4F52"/>
    <w:rsid w:val="00FE5582"/>
    <w:rsid w:val="00FE6500"/>
    <w:rsid w:val="00FE6FCF"/>
    <w:rsid w:val="00FE71A4"/>
    <w:rsid w:val="00FF1076"/>
    <w:rsid w:val="00FF1DA3"/>
    <w:rsid w:val="00FF254E"/>
    <w:rsid w:val="00FF27AA"/>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v:textbox inset="5.85pt,.7pt,5.85pt,.7pt"/>
    </o:shapedefaults>
    <o:shapelayout v:ext="edit">
      <o:idmap v:ext="edit" data="2"/>
    </o:shapelayout>
  </w:shapeDefaults>
  <w:decimalSymbol w:val="."/>
  <w:listSeparator w:val=","/>
  <w14:docId w14:val="6EFE45D5"/>
  <w15:chartTrackingRefBased/>
  <w15:docId w15:val="{F31F4C95-D30A-44AE-B8E1-79202AAA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B67"/>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Indent"/>
    <w:basedOn w:val="a"/>
    <w:link w:val="a8"/>
    <w:pPr>
      <w:autoSpaceDE w:val="0"/>
      <w:autoSpaceDN w:val="0"/>
      <w:spacing w:line="240" w:lineRule="exact"/>
      <w:ind w:left="351" w:hanging="351"/>
    </w:pPr>
  </w:style>
  <w:style w:type="character" w:styleId="a9">
    <w:name w:val="page number"/>
    <w:basedOn w:val="a0"/>
  </w:style>
  <w:style w:type="paragraph" w:styleId="2">
    <w:name w:val="Body Text Indent 2"/>
    <w:basedOn w:val="a"/>
    <w:link w:val="20"/>
    <w:pPr>
      <w:autoSpaceDE w:val="0"/>
      <w:autoSpaceDN w:val="0"/>
      <w:spacing w:line="240" w:lineRule="exact"/>
      <w:ind w:left="441" w:hanging="441"/>
    </w:pPr>
  </w:style>
  <w:style w:type="paragraph" w:styleId="3">
    <w:name w:val="Body Text Indent 3"/>
    <w:basedOn w:val="a"/>
    <w:link w:val="30"/>
    <w:pPr>
      <w:autoSpaceDE w:val="0"/>
      <w:autoSpaceDN w:val="0"/>
      <w:spacing w:line="200" w:lineRule="exact"/>
      <w:ind w:left="171" w:hanging="180"/>
    </w:pPr>
    <w:rPr>
      <w:sz w:val="16"/>
    </w:rPr>
  </w:style>
  <w:style w:type="paragraph" w:styleId="aa">
    <w:name w:val="Body Text"/>
    <w:basedOn w:val="a"/>
    <w:link w:val="ab"/>
    <w:pPr>
      <w:autoSpaceDE w:val="0"/>
      <w:autoSpaceDN w:val="0"/>
      <w:spacing w:line="180" w:lineRule="exact"/>
    </w:pPr>
    <w:rPr>
      <w:sz w:val="16"/>
    </w:rPr>
  </w:style>
  <w:style w:type="paragraph" w:styleId="21">
    <w:name w:val="Body Text 2"/>
    <w:basedOn w:val="a"/>
    <w:link w:val="22"/>
    <w:pPr>
      <w:autoSpaceDE w:val="0"/>
      <w:autoSpaceDN w:val="0"/>
      <w:spacing w:line="200" w:lineRule="exact"/>
    </w:pPr>
    <w:rPr>
      <w:sz w:val="16"/>
      <w:u w:val="single"/>
    </w:rPr>
  </w:style>
  <w:style w:type="table" w:styleId="ac">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e">
    <w:name w:val="Balloon Text"/>
    <w:basedOn w:val="a"/>
    <w:link w:val="af"/>
    <w:rsid w:val="006847BB"/>
    <w:rPr>
      <w:rFonts w:ascii="Arial" w:eastAsia="ＭＳ ゴシック" w:hAnsi="Arial"/>
      <w:szCs w:val="18"/>
      <w:lang w:val="x-none" w:eastAsia="x-none"/>
    </w:rPr>
  </w:style>
  <w:style w:type="character" w:customStyle="1" w:styleId="af">
    <w:name w:val="吹き出し (文字)"/>
    <w:link w:val="ae"/>
    <w:rsid w:val="006847BB"/>
    <w:rPr>
      <w:rFonts w:ascii="Arial" w:eastAsia="ＭＳ ゴシック" w:hAnsi="Arial" w:cs="Times New Roman"/>
      <w:kern w:val="2"/>
      <w:sz w:val="18"/>
      <w:szCs w:val="18"/>
    </w:rPr>
  </w:style>
  <w:style w:type="paragraph" w:styleId="af0">
    <w:name w:val="Revision"/>
    <w:hidden/>
    <w:uiPriority w:val="99"/>
    <w:semiHidden/>
    <w:rsid w:val="00A51E5D"/>
    <w:rPr>
      <w:kern w:val="2"/>
      <w:sz w:val="18"/>
    </w:rPr>
  </w:style>
  <w:style w:type="paragraph" w:customStyle="1" w:styleId="Default">
    <w:name w:val="Default"/>
    <w:rsid w:val="002564F4"/>
    <w:pPr>
      <w:widowControl w:val="0"/>
      <w:autoSpaceDE w:val="0"/>
      <w:autoSpaceDN w:val="0"/>
      <w:adjustRightInd w:val="0"/>
    </w:pPr>
    <w:rPr>
      <w:rFonts w:ascii="ＭＳ 明朝" w:cs="ＭＳ 明朝"/>
      <w:color w:val="000000"/>
      <w:sz w:val="24"/>
      <w:szCs w:val="24"/>
    </w:rPr>
  </w:style>
  <w:style w:type="character" w:customStyle="1" w:styleId="a4">
    <w:name w:val="ヘッダー (文字)"/>
    <w:link w:val="a3"/>
    <w:rsid w:val="009D4654"/>
    <w:rPr>
      <w:kern w:val="2"/>
      <w:sz w:val="18"/>
    </w:rPr>
  </w:style>
  <w:style w:type="character" w:customStyle="1" w:styleId="a6">
    <w:name w:val="フッター (文字)"/>
    <w:link w:val="a5"/>
    <w:rsid w:val="009D4654"/>
    <w:rPr>
      <w:kern w:val="2"/>
      <w:sz w:val="18"/>
    </w:rPr>
  </w:style>
  <w:style w:type="character" w:customStyle="1" w:styleId="a8">
    <w:name w:val="本文インデント (文字)"/>
    <w:link w:val="a7"/>
    <w:rsid w:val="009D4654"/>
    <w:rPr>
      <w:kern w:val="2"/>
      <w:sz w:val="18"/>
    </w:rPr>
  </w:style>
  <w:style w:type="character" w:customStyle="1" w:styleId="20">
    <w:name w:val="本文インデント 2 (文字)"/>
    <w:link w:val="2"/>
    <w:rsid w:val="009D4654"/>
    <w:rPr>
      <w:kern w:val="2"/>
      <w:sz w:val="18"/>
    </w:rPr>
  </w:style>
  <w:style w:type="character" w:customStyle="1" w:styleId="30">
    <w:name w:val="本文インデント 3 (文字)"/>
    <w:link w:val="3"/>
    <w:rsid w:val="009D4654"/>
    <w:rPr>
      <w:kern w:val="2"/>
      <w:sz w:val="16"/>
    </w:rPr>
  </w:style>
  <w:style w:type="character" w:customStyle="1" w:styleId="ab">
    <w:name w:val="本文 (文字)"/>
    <w:link w:val="aa"/>
    <w:rsid w:val="009D4654"/>
    <w:rPr>
      <w:kern w:val="2"/>
      <w:sz w:val="16"/>
    </w:rPr>
  </w:style>
  <w:style w:type="character" w:customStyle="1" w:styleId="22">
    <w:name w:val="本文 2 (文字)"/>
    <w:link w:val="21"/>
    <w:rsid w:val="009D4654"/>
    <w:rPr>
      <w:kern w:val="2"/>
      <w:sz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8425">
      <w:bodyDiv w:val="1"/>
      <w:marLeft w:val="0"/>
      <w:marRight w:val="0"/>
      <w:marTop w:val="0"/>
      <w:marBottom w:val="0"/>
      <w:divBdr>
        <w:top w:val="none" w:sz="0" w:space="0" w:color="auto"/>
        <w:left w:val="none" w:sz="0" w:space="0" w:color="auto"/>
        <w:bottom w:val="none" w:sz="0" w:space="0" w:color="auto"/>
        <w:right w:val="none" w:sz="0" w:space="0" w:color="auto"/>
      </w:divBdr>
      <w:divsChild>
        <w:div w:id="594628450">
          <w:marLeft w:val="240"/>
          <w:marRight w:val="0"/>
          <w:marTop w:val="0"/>
          <w:marBottom w:val="0"/>
          <w:divBdr>
            <w:top w:val="none" w:sz="0" w:space="0" w:color="auto"/>
            <w:left w:val="none" w:sz="0" w:space="0" w:color="auto"/>
            <w:bottom w:val="none" w:sz="0" w:space="0" w:color="auto"/>
            <w:right w:val="none" w:sz="0" w:space="0" w:color="auto"/>
          </w:divBdr>
          <w:divsChild>
            <w:div w:id="1310330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667862">
      <w:bodyDiv w:val="1"/>
      <w:marLeft w:val="0"/>
      <w:marRight w:val="0"/>
      <w:marTop w:val="0"/>
      <w:marBottom w:val="0"/>
      <w:divBdr>
        <w:top w:val="none" w:sz="0" w:space="0" w:color="auto"/>
        <w:left w:val="none" w:sz="0" w:space="0" w:color="auto"/>
        <w:bottom w:val="none" w:sz="0" w:space="0" w:color="auto"/>
        <w:right w:val="none" w:sz="0" w:space="0" w:color="auto"/>
      </w:divBdr>
    </w:div>
    <w:div w:id="1854412479">
      <w:bodyDiv w:val="1"/>
      <w:marLeft w:val="0"/>
      <w:marRight w:val="0"/>
      <w:marTop w:val="0"/>
      <w:marBottom w:val="0"/>
      <w:divBdr>
        <w:top w:val="none" w:sz="0" w:space="0" w:color="auto"/>
        <w:left w:val="none" w:sz="0" w:space="0" w:color="auto"/>
        <w:bottom w:val="none" w:sz="0" w:space="0" w:color="auto"/>
        <w:right w:val="none" w:sz="0" w:space="0" w:color="auto"/>
      </w:divBdr>
      <w:divsChild>
        <w:div w:id="380907399">
          <w:marLeft w:val="240"/>
          <w:marRight w:val="0"/>
          <w:marTop w:val="0"/>
          <w:marBottom w:val="0"/>
          <w:divBdr>
            <w:top w:val="none" w:sz="0" w:space="0" w:color="auto"/>
            <w:left w:val="none" w:sz="0" w:space="0" w:color="auto"/>
            <w:bottom w:val="none" w:sz="0" w:space="0" w:color="auto"/>
            <w:right w:val="none" w:sz="0" w:space="0" w:color="auto"/>
          </w:divBdr>
        </w:div>
        <w:div w:id="1725181951">
          <w:marLeft w:val="240"/>
          <w:marRight w:val="0"/>
          <w:marTop w:val="0"/>
          <w:marBottom w:val="0"/>
          <w:divBdr>
            <w:top w:val="none" w:sz="0" w:space="0" w:color="auto"/>
            <w:left w:val="none" w:sz="0" w:space="0" w:color="auto"/>
            <w:bottom w:val="none" w:sz="0" w:space="0" w:color="auto"/>
            <w:right w:val="none" w:sz="0" w:space="0" w:color="auto"/>
          </w:divBdr>
        </w:div>
        <w:div w:id="1897667842">
          <w:marLeft w:val="240"/>
          <w:marRight w:val="0"/>
          <w:marTop w:val="0"/>
          <w:marBottom w:val="0"/>
          <w:divBdr>
            <w:top w:val="none" w:sz="0" w:space="0" w:color="auto"/>
            <w:left w:val="none" w:sz="0" w:space="0" w:color="auto"/>
            <w:bottom w:val="none" w:sz="0" w:space="0" w:color="auto"/>
            <w:right w:val="none" w:sz="0" w:space="0" w:color="auto"/>
          </w:divBdr>
        </w:div>
      </w:divsChild>
    </w:div>
    <w:div w:id="1960647355">
      <w:bodyDiv w:val="1"/>
      <w:marLeft w:val="0"/>
      <w:marRight w:val="0"/>
      <w:marTop w:val="0"/>
      <w:marBottom w:val="0"/>
      <w:divBdr>
        <w:top w:val="none" w:sz="0" w:space="0" w:color="auto"/>
        <w:left w:val="none" w:sz="0" w:space="0" w:color="auto"/>
        <w:bottom w:val="none" w:sz="0" w:space="0" w:color="auto"/>
        <w:right w:val="none" w:sz="0" w:space="0" w:color="auto"/>
      </w:divBdr>
      <w:divsChild>
        <w:div w:id="660546742">
          <w:marLeft w:val="240"/>
          <w:marRight w:val="0"/>
          <w:marTop w:val="0"/>
          <w:marBottom w:val="0"/>
          <w:divBdr>
            <w:top w:val="none" w:sz="0" w:space="0" w:color="auto"/>
            <w:left w:val="none" w:sz="0" w:space="0" w:color="auto"/>
            <w:bottom w:val="none" w:sz="0" w:space="0" w:color="auto"/>
            <w:right w:val="none" w:sz="0" w:space="0" w:color="auto"/>
          </w:divBdr>
          <w:divsChild>
            <w:div w:id="19059933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08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3D329-436C-46FE-AAA0-A93D1463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51</Pages>
  <Words>13646</Words>
  <Characters>77788</Characters>
  <Application>Microsoft Office Word</Application>
  <DocSecurity>0</DocSecurity>
  <Lines>648</Lines>
  <Paragraphs>182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91252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myzadmin</cp:lastModifiedBy>
  <cp:revision>54</cp:revision>
  <cp:lastPrinted>2025-05-21T06:06:00Z</cp:lastPrinted>
  <dcterms:created xsi:type="dcterms:W3CDTF">2025-05-21T06:06:00Z</dcterms:created>
  <dcterms:modified xsi:type="dcterms:W3CDTF">2025-07-09T06:47:00Z</dcterms:modified>
</cp:coreProperties>
</file>